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1" w:rsidRPr="00234C38" w:rsidRDefault="009E7A61" w:rsidP="00234C38">
      <w:pPr>
        <w:jc w:val="center"/>
        <w:rPr>
          <w:b/>
          <w:sz w:val="28"/>
        </w:rPr>
      </w:pPr>
      <w:r>
        <w:rPr>
          <w:b/>
          <w:sz w:val="28"/>
        </w:rPr>
        <w:t>CRONOGRAMA EDN-CP-35</w:t>
      </w:r>
      <w:bookmarkStart w:id="0" w:name="_GoBack"/>
      <w:bookmarkEnd w:id="0"/>
      <w:r w:rsidR="00234C38" w:rsidRPr="00234C38">
        <w:rPr>
          <w:b/>
          <w:sz w:val="28"/>
        </w:rPr>
        <w:t>-2018</w:t>
      </w:r>
    </w:p>
    <w:tbl>
      <w:tblPr>
        <w:tblW w:w="97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5"/>
        <w:gridCol w:w="4111"/>
      </w:tblGrid>
      <w:tr w:rsidR="00234C38" w:rsidRPr="007F1443" w:rsidTr="00953565">
        <w:trPr>
          <w:trHeight w:val="333"/>
          <w:jc w:val="center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:rsidR="00234C38" w:rsidRPr="007F1443" w:rsidRDefault="00234C38" w:rsidP="00953565">
            <w:pPr>
              <w:jc w:val="center"/>
              <w:rPr>
                <w:rFonts w:ascii="Calibri" w:hAnsi="Calibri"/>
                <w:b/>
              </w:rPr>
            </w:pPr>
            <w:r w:rsidRPr="007F1443">
              <w:rPr>
                <w:rFonts w:ascii="Calibri" w:hAnsi="Calibri"/>
                <w:b/>
              </w:rPr>
              <w:t>ACTIVIDAD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34C38" w:rsidRPr="007F1443" w:rsidRDefault="00234C38" w:rsidP="00953565">
            <w:pPr>
              <w:jc w:val="center"/>
              <w:rPr>
                <w:rFonts w:ascii="Calibri" w:hAnsi="Calibri"/>
                <w:b/>
              </w:rPr>
            </w:pPr>
            <w:r w:rsidRPr="007F1443">
              <w:rPr>
                <w:rFonts w:ascii="Calibri" w:hAnsi="Calibri"/>
                <w:b/>
              </w:rPr>
              <w:t>FECHA</w:t>
            </w:r>
          </w:p>
        </w:tc>
      </w:tr>
      <w:tr w:rsidR="00234C38" w:rsidRPr="007F1443" w:rsidTr="00953565">
        <w:trPr>
          <w:trHeight w:val="138"/>
          <w:jc w:val="center"/>
        </w:trPr>
        <w:tc>
          <w:tcPr>
            <w:tcW w:w="5625" w:type="dxa"/>
            <w:tcBorders>
              <w:left w:val="single" w:sz="4" w:space="0" w:color="000000"/>
              <w:bottom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Publicación llamado a Comparación de Precios.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4C38" w:rsidRPr="009A6E8C" w:rsidRDefault="009E7A61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Miércoles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18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julio de 201</w:t>
            </w:r>
            <w:r w:rsidR="00234C38"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138"/>
          <w:jc w:val="center"/>
        </w:trPr>
        <w:tc>
          <w:tcPr>
            <w:tcW w:w="5625" w:type="dxa"/>
            <w:tcBorders>
              <w:left w:val="single" w:sz="4" w:space="0" w:color="000000"/>
              <w:bottom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C5462A">
              <w:rPr>
                <w:rFonts w:ascii="Calibri" w:hAnsi="Calibri" w:cs="Calibri"/>
                <w:szCs w:val="24"/>
              </w:rPr>
              <w:t>Fecha límite para descargar Especificaciones Técnicas.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4C38" w:rsidRPr="009A6E8C" w:rsidRDefault="009E7A61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Viernes 20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</w:t>
            </w:r>
            <w:r w:rsidR="00234C38">
              <w:rPr>
                <w:rFonts w:ascii="Calibri" w:hAnsi="Calibri" w:cs="Calibri"/>
                <w:szCs w:val="24"/>
              </w:rPr>
              <w:t>julio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201</w:t>
            </w:r>
            <w:r w:rsidR="00234C38">
              <w:rPr>
                <w:rFonts w:ascii="Calibri" w:hAnsi="Calibri" w:cs="Calibri"/>
                <w:szCs w:val="24"/>
              </w:rPr>
              <w:t>8</w:t>
            </w:r>
          </w:p>
          <w:p w:rsidR="00234C38" w:rsidRPr="009A6E8C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 w:rsidR="00234C38" w:rsidRPr="007F1443" w:rsidTr="00953565">
        <w:trPr>
          <w:trHeight w:val="381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</w:tcPr>
          <w:p w:rsidR="00234C38" w:rsidRPr="006D447C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C5462A">
              <w:rPr>
                <w:rFonts w:ascii="Calibri" w:hAnsi="Calibri" w:cs="Calibri"/>
                <w:szCs w:val="24"/>
              </w:rPr>
              <w:t>Plazo para presentar consultas a las Especificaciones Técnicas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Pr="009A6E8C" w:rsidRDefault="009E7A61" w:rsidP="009E7A61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Viernes 20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</w:t>
            </w:r>
            <w:r w:rsidR="00234C38">
              <w:rPr>
                <w:rFonts w:ascii="Calibri" w:hAnsi="Calibri" w:cs="Calibri"/>
                <w:szCs w:val="24"/>
              </w:rPr>
              <w:t>julio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201</w:t>
            </w:r>
            <w:r w:rsidR="00234C38"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649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</w:tcPr>
          <w:p w:rsidR="00234C38" w:rsidRPr="00C5462A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Fecha Límite para que la Unidad Operativa de Compras emita circulares aclaratorias sobre las Especificaciones Técnicas.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Pr="009A6E8C" w:rsidRDefault="009E7A61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Lunes 23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</w:t>
            </w:r>
            <w:r w:rsidR="00234C38">
              <w:rPr>
                <w:rFonts w:ascii="Calibri" w:hAnsi="Calibri" w:cs="Calibri"/>
                <w:szCs w:val="24"/>
              </w:rPr>
              <w:t>julio</w:t>
            </w:r>
            <w:r w:rsidR="00234C38" w:rsidRPr="009A6E8C">
              <w:rPr>
                <w:rFonts w:ascii="Calibri" w:hAnsi="Calibri" w:cs="Calibri"/>
                <w:szCs w:val="24"/>
              </w:rPr>
              <w:t xml:space="preserve"> de 201</w:t>
            </w:r>
            <w:r w:rsidR="00234C38"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707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Entrega de las Ofertas Técnicas y Económicas en l</w:t>
            </w:r>
            <w:r>
              <w:rPr>
                <w:rFonts w:ascii="Calibri" w:hAnsi="Calibri" w:cs="Calibri"/>
                <w:szCs w:val="24"/>
              </w:rPr>
              <w:t>a</w:t>
            </w:r>
            <w:r w:rsidRPr="007F1443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Gerencia de Compras</w:t>
            </w:r>
            <w:r w:rsidRPr="007F1443">
              <w:rPr>
                <w:rFonts w:ascii="Calibri" w:hAnsi="Calibri" w:cs="Calibri"/>
                <w:szCs w:val="24"/>
              </w:rPr>
              <w:t xml:space="preserve"> de EDENORTE (Av. Juan Pablo Duarte No.</w:t>
            </w:r>
            <w:r>
              <w:rPr>
                <w:rFonts w:ascii="Calibri" w:hAnsi="Calibri" w:cs="Calibri"/>
                <w:szCs w:val="24"/>
              </w:rPr>
              <w:t>74</w:t>
            </w:r>
            <w:r w:rsidRPr="007F1443">
              <w:rPr>
                <w:rFonts w:ascii="Calibri" w:hAnsi="Calibri" w:cs="Calibri"/>
                <w:szCs w:val="24"/>
              </w:rPr>
              <w:t>).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Pr="009A6E8C" w:rsidRDefault="009E7A61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Martes</w:t>
            </w:r>
            <w:r w:rsidR="00234C38">
              <w:rPr>
                <w:rFonts w:ascii="Calibri" w:hAnsi="Calibri" w:cs="Calibri"/>
                <w:b/>
                <w:szCs w:val="24"/>
              </w:rPr>
              <w:t xml:space="preserve"> 2</w:t>
            </w:r>
            <w:r>
              <w:rPr>
                <w:rFonts w:ascii="Calibri" w:hAnsi="Calibri" w:cs="Calibri"/>
                <w:b/>
                <w:szCs w:val="24"/>
              </w:rPr>
              <w:t>4</w:t>
            </w:r>
            <w:r w:rsidR="00234C38">
              <w:rPr>
                <w:rFonts w:ascii="Calibri" w:hAnsi="Calibri" w:cs="Calibri"/>
                <w:b/>
                <w:szCs w:val="24"/>
              </w:rPr>
              <w:t xml:space="preserve"> de julio</w:t>
            </w:r>
            <w:r w:rsidR="00234C38" w:rsidRPr="009A6E8C">
              <w:rPr>
                <w:rFonts w:ascii="Calibri" w:hAnsi="Calibri" w:cs="Calibri"/>
                <w:b/>
                <w:szCs w:val="24"/>
              </w:rPr>
              <w:t xml:space="preserve"> de 201</w:t>
            </w:r>
            <w:r w:rsidR="00234C38">
              <w:rPr>
                <w:rFonts w:ascii="Calibri" w:hAnsi="Calibri" w:cs="Calibri"/>
                <w:b/>
                <w:szCs w:val="24"/>
              </w:rPr>
              <w:t>8</w:t>
            </w:r>
          </w:p>
          <w:p w:rsidR="00234C38" w:rsidRPr="009A6E8C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 w:rsidRPr="009A6E8C">
              <w:rPr>
                <w:rFonts w:ascii="Calibri" w:hAnsi="Calibri" w:cs="Calibri"/>
                <w:b/>
                <w:szCs w:val="24"/>
              </w:rPr>
              <w:t>hasta las 5:00 p.m.</w:t>
            </w:r>
          </w:p>
        </w:tc>
      </w:tr>
      <w:tr w:rsidR="00234C38" w:rsidRPr="007F1443" w:rsidTr="00953565">
        <w:trPr>
          <w:trHeight w:val="707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Reunión del Comité de Compras y Contrataciones para la apertura de las evaluaciones técnicas y de credenciales.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Miércoles 25 de julio de 2018</w:t>
            </w:r>
          </w:p>
        </w:tc>
      </w:tr>
      <w:tr w:rsidR="00234C38" w:rsidRPr="007F1443" w:rsidTr="00953565">
        <w:trPr>
          <w:trHeight w:val="624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Notificación a la Gerencia de Compras de los resultados de las evaluaciones técnicas y de credenciales.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4C38" w:rsidRPr="009A6E8C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Miércoles 01</w:t>
            </w:r>
            <w:r w:rsidRPr="009A6E8C">
              <w:rPr>
                <w:rFonts w:ascii="Calibri" w:hAnsi="Calibri" w:cs="Calibri"/>
                <w:szCs w:val="24"/>
              </w:rPr>
              <w:t xml:space="preserve"> de </w:t>
            </w:r>
            <w:r>
              <w:rPr>
                <w:rFonts w:ascii="Calibri" w:hAnsi="Calibri" w:cs="Calibri"/>
                <w:szCs w:val="24"/>
              </w:rPr>
              <w:t>agosto</w:t>
            </w:r>
            <w:r w:rsidRPr="009A6E8C">
              <w:rPr>
                <w:rFonts w:ascii="Calibri" w:hAnsi="Calibri" w:cs="Calibri"/>
                <w:szCs w:val="24"/>
              </w:rPr>
              <w:t xml:space="preserve">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668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5C216F">
              <w:rPr>
                <w:rFonts w:ascii="Calibri" w:hAnsi="Calibri" w:cs="Calibri"/>
                <w:szCs w:val="24"/>
              </w:rPr>
              <w:t>Notificación de errores u omisión de naturaleza subsanable.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4C38" w:rsidRPr="009A6E8C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Jueves 02 de agosto</w:t>
            </w:r>
            <w:r w:rsidRPr="009A6E8C">
              <w:rPr>
                <w:rFonts w:ascii="Calibri" w:hAnsi="Calibri" w:cs="Calibri"/>
                <w:szCs w:val="24"/>
              </w:rPr>
              <w:t xml:space="preserve">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668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C38" w:rsidRPr="005C216F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Periodo de Ponderación de Subsanaciones.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4C38" w:rsidRPr="000A2165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Miércoles</w:t>
            </w:r>
            <w:r w:rsidRPr="000A2165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0</w:t>
            </w:r>
            <w:r w:rsidRPr="000A2165">
              <w:rPr>
                <w:rFonts w:ascii="Calibri" w:hAnsi="Calibri" w:cs="Calibri"/>
                <w:szCs w:val="24"/>
              </w:rPr>
              <w:t>8 de agosto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668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Expedición del acto administrativo de adjudicación suscrito por el Comité de Compras de EDENORTE DOMINICANA, S.A.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4C38" w:rsidRPr="000A2165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Martes 14</w:t>
            </w:r>
            <w:r w:rsidRPr="000A2165">
              <w:rPr>
                <w:rFonts w:ascii="Calibri" w:hAnsi="Calibri" w:cs="Calibri"/>
                <w:szCs w:val="24"/>
              </w:rPr>
              <w:t xml:space="preserve"> de </w:t>
            </w:r>
            <w:r>
              <w:rPr>
                <w:rFonts w:ascii="Calibri" w:hAnsi="Calibri" w:cs="Calibri"/>
                <w:szCs w:val="24"/>
              </w:rPr>
              <w:t>agosto</w:t>
            </w:r>
            <w:r w:rsidRPr="000A2165">
              <w:rPr>
                <w:rFonts w:ascii="Calibri" w:hAnsi="Calibri" w:cs="Calibri"/>
                <w:szCs w:val="24"/>
              </w:rPr>
              <w:t xml:space="preserve">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322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>Fecha límite para la notificación del acto administrativo de adjudicación.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38" w:rsidRPr="000A2165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Viernes 17</w:t>
            </w:r>
            <w:r w:rsidRPr="000A2165">
              <w:rPr>
                <w:rFonts w:ascii="Calibri" w:hAnsi="Calibri" w:cs="Calibri"/>
                <w:szCs w:val="24"/>
              </w:rPr>
              <w:t xml:space="preserve"> de </w:t>
            </w:r>
            <w:r>
              <w:rPr>
                <w:rFonts w:ascii="Calibri" w:hAnsi="Calibri" w:cs="Calibri"/>
                <w:szCs w:val="24"/>
              </w:rPr>
              <w:t>agosto</w:t>
            </w:r>
            <w:r w:rsidRPr="000A2165">
              <w:rPr>
                <w:rFonts w:ascii="Calibri" w:hAnsi="Calibri" w:cs="Calibri"/>
                <w:szCs w:val="24"/>
              </w:rPr>
              <w:t xml:space="preserve">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  <w:tr w:rsidR="00234C38" w:rsidRPr="007F1443" w:rsidTr="00953565">
        <w:trPr>
          <w:trHeight w:val="668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7F1443">
              <w:rPr>
                <w:rFonts w:ascii="Calibri" w:hAnsi="Calibri" w:cs="Calibri"/>
                <w:szCs w:val="24"/>
              </w:rPr>
              <w:t xml:space="preserve">Fecha límite para la constitución de la garantía de fiel cumplimiento.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Pr="000A2165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Miércoles 22 de agosto </w:t>
            </w:r>
            <w:r w:rsidRPr="000A2165">
              <w:rPr>
                <w:rFonts w:ascii="Calibri" w:hAnsi="Calibri" w:cs="Calibri"/>
                <w:szCs w:val="24"/>
              </w:rPr>
              <w:t>de 20</w:t>
            </w:r>
            <w:r>
              <w:rPr>
                <w:rFonts w:ascii="Calibri" w:hAnsi="Calibri" w:cs="Calibri"/>
                <w:szCs w:val="24"/>
              </w:rPr>
              <w:t>18</w:t>
            </w:r>
          </w:p>
        </w:tc>
      </w:tr>
      <w:tr w:rsidR="00234C38" w:rsidRPr="007F1443" w:rsidTr="00953565">
        <w:trPr>
          <w:trHeight w:val="449"/>
          <w:jc w:val="center"/>
        </w:trPr>
        <w:tc>
          <w:tcPr>
            <w:tcW w:w="56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234C38" w:rsidRPr="007F1443" w:rsidRDefault="00234C38" w:rsidP="00953565">
            <w:pPr>
              <w:snapToGrid w:val="0"/>
              <w:spacing w:line="276" w:lineRule="auto"/>
              <w:jc w:val="both"/>
              <w:rPr>
                <w:rFonts w:ascii="Calibri" w:hAnsi="Calibri" w:cs="Calibri"/>
                <w:szCs w:val="24"/>
              </w:rPr>
            </w:pPr>
            <w:r w:rsidRPr="00BE091A">
              <w:rPr>
                <w:rFonts w:ascii="Calibri" w:hAnsi="Calibri" w:cs="Arial"/>
                <w:szCs w:val="24"/>
              </w:rPr>
              <w:t>Suscripción del contrato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4C38" w:rsidRPr="000A2165" w:rsidRDefault="00234C38" w:rsidP="00953565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Cs w:val="24"/>
              </w:rPr>
            </w:pPr>
            <w:r w:rsidRPr="000A2165">
              <w:rPr>
                <w:rFonts w:ascii="Calibri" w:hAnsi="Calibri" w:cs="Calibri"/>
                <w:szCs w:val="24"/>
              </w:rPr>
              <w:t xml:space="preserve">Viernes </w:t>
            </w:r>
            <w:r>
              <w:rPr>
                <w:rFonts w:ascii="Calibri" w:hAnsi="Calibri" w:cs="Calibri"/>
                <w:szCs w:val="24"/>
              </w:rPr>
              <w:t>31</w:t>
            </w:r>
            <w:r w:rsidRPr="000A2165">
              <w:rPr>
                <w:rFonts w:ascii="Calibri" w:hAnsi="Calibri" w:cs="Calibri"/>
                <w:szCs w:val="24"/>
              </w:rPr>
              <w:t xml:space="preserve"> de </w:t>
            </w:r>
            <w:r>
              <w:rPr>
                <w:rFonts w:ascii="Calibri" w:hAnsi="Calibri" w:cs="Calibri"/>
                <w:szCs w:val="24"/>
              </w:rPr>
              <w:t>agosto</w:t>
            </w:r>
            <w:r w:rsidRPr="000A2165">
              <w:rPr>
                <w:rFonts w:ascii="Calibri" w:hAnsi="Calibri" w:cs="Calibri"/>
                <w:szCs w:val="24"/>
              </w:rPr>
              <w:t xml:space="preserve"> de 201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</w:tr>
    </w:tbl>
    <w:p w:rsidR="00234C38" w:rsidRDefault="00234C38"/>
    <w:sectPr w:rsidR="00234C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38"/>
    <w:rsid w:val="00234C38"/>
    <w:rsid w:val="003627E1"/>
    <w:rsid w:val="009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B17F7-D8E3-4D8A-A7BB-7D06F657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Benjamín Ariel Marte Diaz</dc:creator>
  <cp:keywords/>
  <dc:description/>
  <cp:lastModifiedBy>Benjamín Ariel Marte Diaz</cp:lastModifiedBy>
  <cp:revision>2</cp:revision>
  <cp:lastPrinted>2018-07-17T12:52:00Z</cp:lastPrinted>
  <dcterms:created xsi:type="dcterms:W3CDTF">2018-07-17T12:52:00Z</dcterms:created>
  <dcterms:modified xsi:type="dcterms:W3CDTF">2018-07-18T15:04:00Z</dcterms:modified>
</cp:coreProperties>
</file>