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4C481F" w:rsidP="00C10614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Marzo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4C481F">
        <w:t>marzo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0611EA">
        <w:t>ron</w:t>
      </w:r>
      <w:r w:rsidR="00BF3E49">
        <w:t xml:space="preserve"> recibida</w:t>
      </w:r>
      <w:r w:rsidR="000611EA">
        <w:t>s</w:t>
      </w:r>
      <w:r w:rsidR="00BF3E49">
        <w:t xml:space="preserve"> </w:t>
      </w:r>
      <w:r w:rsidR="004C481F">
        <w:t>cuatro</w:t>
      </w:r>
      <w:r w:rsidR="000611EA">
        <w:t xml:space="preserve"> </w:t>
      </w:r>
      <w:r w:rsidR="00705343">
        <w:t>(0</w:t>
      </w:r>
      <w:r w:rsidR="004C481F">
        <w:t>4</w:t>
      </w:r>
      <w:r w:rsidR="00BF3E49">
        <w:t>) solicitud</w:t>
      </w:r>
      <w:r w:rsidR="000611EA">
        <w:t>es</w:t>
      </w:r>
      <w:r>
        <w:t>,</w:t>
      </w:r>
      <w:r w:rsidR="00705343">
        <w:t xml:space="preserve"> </w:t>
      </w:r>
      <w:r w:rsidR="00BF3E49">
        <w:t>la</w:t>
      </w:r>
      <w:r w:rsidR="000611EA">
        <w:t>s cual</w:t>
      </w:r>
      <w:r w:rsidR="00CA762E">
        <w:t xml:space="preserve">es </w:t>
      </w:r>
      <w:r w:rsidR="000611EA">
        <w:t>son</w:t>
      </w:r>
      <w:r w:rsidR="00CE6D31">
        <w:t xml:space="preserve"> </w:t>
      </w:r>
      <w:r w:rsidR="00BF3E49">
        <w:t>detalla</w:t>
      </w:r>
      <w:r w:rsidR="00CA762E">
        <w:t>da</w:t>
      </w:r>
      <w:r w:rsidR="000611EA">
        <w:t xml:space="preserve">s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276"/>
        <w:gridCol w:w="1147"/>
        <w:gridCol w:w="1127"/>
        <w:gridCol w:w="1113"/>
        <w:gridCol w:w="1050"/>
        <w:gridCol w:w="1946"/>
      </w:tblGrid>
      <w:tr w:rsidR="002518E6" w:rsidRPr="005C204C" w:rsidTr="004C481F">
        <w:trPr>
          <w:trHeight w:val="721"/>
          <w:jc w:val="center"/>
        </w:trPr>
        <w:tc>
          <w:tcPr>
            <w:tcW w:w="1259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80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152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12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087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51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971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4C481F">
        <w:trPr>
          <w:trHeight w:val="1286"/>
          <w:jc w:val="center"/>
        </w:trPr>
        <w:tc>
          <w:tcPr>
            <w:tcW w:w="1259" w:type="dxa"/>
            <w:vAlign w:val="center"/>
          </w:tcPr>
          <w:p w:rsidR="0078595D" w:rsidRDefault="00F62B26" w:rsidP="004C4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EDN-OAI-00</w:t>
            </w:r>
            <w:r w:rsidR="004C481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80" w:type="dxa"/>
            <w:vAlign w:val="center"/>
          </w:tcPr>
          <w:p w:rsidR="0078595D" w:rsidRDefault="004C481F" w:rsidP="004C481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/0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52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2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87" w:type="dxa"/>
            <w:vAlign w:val="center"/>
          </w:tcPr>
          <w:p w:rsidR="0078595D" w:rsidRDefault="004C481F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1" w:type="dxa"/>
          </w:tcPr>
          <w:p w:rsidR="007448CB" w:rsidRDefault="007448CB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71" w:type="dxa"/>
            <w:vAlign w:val="center"/>
          </w:tcPr>
          <w:p w:rsidR="0078595D" w:rsidRPr="00AE25B4" w:rsidRDefault="004C481F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C481F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 de consumo de energía.</w:t>
            </w:r>
          </w:p>
        </w:tc>
      </w:tr>
      <w:tr w:rsidR="002518E6" w:rsidRPr="005C204C" w:rsidTr="004C481F">
        <w:trPr>
          <w:trHeight w:val="1121"/>
          <w:jc w:val="center"/>
        </w:trPr>
        <w:tc>
          <w:tcPr>
            <w:tcW w:w="1259" w:type="dxa"/>
            <w:vAlign w:val="center"/>
          </w:tcPr>
          <w:p w:rsidR="0078595D" w:rsidRDefault="00F62B26" w:rsidP="004C4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EDN-OAI-00</w:t>
            </w:r>
            <w:r w:rsidR="004C481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80" w:type="dxa"/>
            <w:vAlign w:val="center"/>
          </w:tcPr>
          <w:p w:rsidR="0078595D" w:rsidRDefault="004C481F" w:rsidP="00F62B2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/03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52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2" w:type="dxa"/>
            <w:vAlign w:val="center"/>
          </w:tcPr>
          <w:p w:rsidR="0078595D" w:rsidRPr="00AE25B4" w:rsidRDefault="004C481F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87" w:type="dxa"/>
            <w:vAlign w:val="center"/>
          </w:tcPr>
          <w:p w:rsidR="0078595D" w:rsidRDefault="00F62B26" w:rsidP="004C4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7448CB" w:rsidRDefault="007448CB" w:rsidP="00FD730C">
            <w:pPr>
              <w:tabs>
                <w:tab w:val="left" w:pos="315"/>
                <w:tab w:val="center" w:pos="46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71" w:type="dxa"/>
            <w:vAlign w:val="center"/>
          </w:tcPr>
          <w:p w:rsidR="0078595D" w:rsidRPr="000611EA" w:rsidRDefault="004C481F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C481F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 de consumo de energía.</w:t>
            </w:r>
          </w:p>
        </w:tc>
      </w:tr>
      <w:tr w:rsidR="002518E6" w:rsidRPr="005C204C" w:rsidTr="004C481F">
        <w:trPr>
          <w:trHeight w:val="1845"/>
          <w:jc w:val="center"/>
        </w:trPr>
        <w:tc>
          <w:tcPr>
            <w:tcW w:w="1259" w:type="dxa"/>
            <w:vAlign w:val="center"/>
          </w:tcPr>
          <w:p w:rsidR="00F62B26" w:rsidRDefault="004C481F" w:rsidP="00F62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EDN-OAI-010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80" w:type="dxa"/>
            <w:vAlign w:val="center"/>
          </w:tcPr>
          <w:p w:rsidR="00F62B26" w:rsidRDefault="004C481F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24/03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52" w:type="dxa"/>
            <w:vAlign w:val="center"/>
          </w:tcPr>
          <w:p w:rsidR="00F62B26" w:rsidRPr="00AE25B4" w:rsidRDefault="004C481F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2" w:type="dxa"/>
            <w:vAlign w:val="center"/>
          </w:tcPr>
          <w:p w:rsidR="00F62B26" w:rsidRPr="00AE25B4" w:rsidRDefault="004C481F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1087" w:type="dxa"/>
            <w:vAlign w:val="center"/>
          </w:tcPr>
          <w:p w:rsidR="00F62B26" w:rsidRDefault="004C481F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F62B26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71" w:type="dxa"/>
            <w:vAlign w:val="center"/>
          </w:tcPr>
          <w:p w:rsidR="00F62B26" w:rsidRPr="000611EA" w:rsidRDefault="004C481F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C481F">
              <w:rPr>
                <w:rFonts w:asciiTheme="minorHAnsi" w:hAnsiTheme="minorHAnsi" w:cs="Arial"/>
                <w:color w:val="000000"/>
                <w:sz w:val="20"/>
                <w:szCs w:val="20"/>
              </w:rPr>
              <w:t>Cantidad de empleados que tiene Edenorte en el Municipio de Santiago.</w:t>
            </w:r>
          </w:p>
        </w:tc>
      </w:tr>
      <w:tr w:rsidR="002518E6" w:rsidRPr="005C204C" w:rsidTr="004C481F">
        <w:trPr>
          <w:trHeight w:val="1266"/>
          <w:jc w:val="center"/>
        </w:trPr>
        <w:tc>
          <w:tcPr>
            <w:tcW w:w="1259" w:type="dxa"/>
            <w:vAlign w:val="center"/>
          </w:tcPr>
          <w:p w:rsidR="00F62B26" w:rsidRPr="00F62B26" w:rsidRDefault="004C481F" w:rsidP="004C4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EDN-OAI-011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80" w:type="dxa"/>
            <w:vAlign w:val="center"/>
          </w:tcPr>
          <w:p w:rsidR="00F62B26" w:rsidRDefault="00F62B26" w:rsidP="004C481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="004C481F">
              <w:rPr>
                <w:rFonts w:cs="Arial"/>
                <w:color w:val="000000"/>
                <w:sz w:val="20"/>
                <w:szCs w:val="20"/>
              </w:rPr>
              <w:t>7</w:t>
            </w:r>
            <w:r>
              <w:rPr>
                <w:rFonts w:cs="Arial"/>
                <w:color w:val="000000"/>
                <w:sz w:val="20"/>
                <w:szCs w:val="20"/>
              </w:rPr>
              <w:t>/0</w:t>
            </w:r>
            <w:r w:rsidR="004C481F">
              <w:rPr>
                <w:rFonts w:cs="Arial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52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2" w:type="dxa"/>
            <w:vAlign w:val="center"/>
          </w:tcPr>
          <w:p w:rsidR="00F62B26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87" w:type="dxa"/>
            <w:vAlign w:val="center"/>
          </w:tcPr>
          <w:p w:rsidR="00F62B26" w:rsidRDefault="004C481F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</w:tcPr>
          <w:p w:rsidR="00F62B26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315"/>
                <w:tab w:val="center" w:pos="468"/>
              </w:tabs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71" w:type="dxa"/>
            <w:vAlign w:val="center"/>
          </w:tcPr>
          <w:p w:rsidR="00F62B26" w:rsidRPr="000611EA" w:rsidRDefault="004C481F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C481F">
              <w:rPr>
                <w:rFonts w:asciiTheme="minorHAnsi" w:hAnsiTheme="minorHAnsi" w:cs="Arial"/>
                <w:color w:val="000000"/>
                <w:sz w:val="20"/>
                <w:szCs w:val="20"/>
              </w:rPr>
              <w:t>Cuál es el porcentaje de circuito 24h que tienen cubierto en el período 2016-2017.</w:t>
            </w:r>
          </w:p>
        </w:tc>
      </w:tr>
    </w:tbl>
    <w:p w:rsidR="002518E6" w:rsidRDefault="002518E6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4C481F" w:rsidRDefault="004C481F" w:rsidP="00BD215B">
      <w:pPr>
        <w:spacing w:after="0" w:line="240" w:lineRule="auto"/>
        <w:jc w:val="both"/>
        <w:rPr>
          <w:color w:val="000000"/>
        </w:rPr>
      </w:pPr>
    </w:p>
    <w:p w:rsidR="00BD215B" w:rsidRDefault="00225D47" w:rsidP="00BD215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De</w:t>
      </w:r>
      <w:r w:rsidR="00BD215B">
        <w:rPr>
          <w:color w:val="000000"/>
        </w:rPr>
        <w:t xml:space="preserve"> </w:t>
      </w:r>
      <w:r w:rsidR="00CA762E">
        <w:rPr>
          <w:color w:val="000000"/>
        </w:rPr>
        <w:t>la</w:t>
      </w:r>
      <w:r w:rsidR="00572B13">
        <w:rPr>
          <w:color w:val="000000"/>
        </w:rPr>
        <w:t>s</w:t>
      </w:r>
      <w:r w:rsidR="00CA762E">
        <w:rPr>
          <w:color w:val="000000"/>
        </w:rPr>
        <w:t xml:space="preserve"> solicitud</w:t>
      </w:r>
      <w:r w:rsidR="00572B13">
        <w:rPr>
          <w:color w:val="000000"/>
        </w:rPr>
        <w:t>es</w:t>
      </w:r>
      <w:r w:rsidR="00BD215B">
        <w:rPr>
          <w:color w:val="000000"/>
        </w:rPr>
        <w:t xml:space="preserve"> </w:t>
      </w:r>
      <w:r>
        <w:rPr>
          <w:color w:val="000000"/>
        </w:rPr>
        <w:t xml:space="preserve">antes </w:t>
      </w:r>
      <w:r w:rsidR="008F6376">
        <w:rPr>
          <w:color w:val="000000"/>
        </w:rPr>
        <w:t>indicada</w:t>
      </w:r>
      <w:r w:rsidR="00572B13">
        <w:rPr>
          <w:color w:val="000000"/>
        </w:rPr>
        <w:t>s</w:t>
      </w:r>
      <w:r w:rsidR="008F6376">
        <w:rPr>
          <w:color w:val="000000"/>
        </w:rPr>
        <w:t xml:space="preserve"> cabe señalar</w:t>
      </w:r>
      <w:r>
        <w:rPr>
          <w:color w:val="000000"/>
        </w:rPr>
        <w:t xml:space="preserve"> lo siguiente</w:t>
      </w:r>
      <w:r w:rsidR="00BD215B">
        <w:rPr>
          <w:color w:val="000000"/>
        </w:rPr>
        <w:t>:</w:t>
      </w:r>
    </w:p>
    <w:p w:rsidR="00BD215B" w:rsidRDefault="00BD215B" w:rsidP="00BD215B">
      <w:pPr>
        <w:spacing w:after="0" w:line="240" w:lineRule="auto"/>
        <w:jc w:val="both"/>
        <w:rPr>
          <w:color w:val="000000"/>
        </w:rPr>
      </w:pPr>
    </w:p>
    <w:p w:rsidR="002518E6" w:rsidRPr="00AA36F2" w:rsidRDefault="002518E6" w:rsidP="002518E6">
      <w:pPr>
        <w:spacing w:after="0" w:line="240" w:lineRule="auto"/>
        <w:jc w:val="both"/>
        <w:rPr>
          <w:color w:val="000000"/>
        </w:rPr>
      </w:pPr>
    </w:p>
    <w:p w:rsidR="002518E6" w:rsidRPr="00AA36F2" w:rsidRDefault="00305416" w:rsidP="002518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</w:t>
      </w:r>
      <w:r w:rsidR="002518E6" w:rsidRPr="00AA36F2">
        <w:rPr>
          <w:color w:val="000000"/>
        </w:rPr>
        <w:t xml:space="preserve">as </w:t>
      </w:r>
      <w:r>
        <w:rPr>
          <w:color w:val="000000"/>
        </w:rPr>
        <w:t>cuatro</w:t>
      </w:r>
      <w:r w:rsidR="002518E6" w:rsidRPr="00AA36F2">
        <w:rPr>
          <w:color w:val="000000"/>
        </w:rPr>
        <w:t xml:space="preserve"> (0</w:t>
      </w:r>
      <w:r>
        <w:rPr>
          <w:color w:val="000000"/>
        </w:rPr>
        <w:t xml:space="preserve">4) solicitudes </w:t>
      </w:r>
      <w:r w:rsidR="002518E6" w:rsidRPr="00AA36F2">
        <w:rPr>
          <w:color w:val="000000"/>
        </w:rPr>
        <w:t>fueron concluidas, es decir, fue entregada la información requerida dentro de los plazos establecidos en la Ley No. 200-04 General de Libre Acceso a la Información Pública.</w:t>
      </w:r>
    </w:p>
    <w:p w:rsidR="00871B16" w:rsidRPr="00AA36F2" w:rsidRDefault="00871B16" w:rsidP="00871B16">
      <w:pPr>
        <w:spacing w:after="0" w:line="240" w:lineRule="auto"/>
        <w:jc w:val="both"/>
        <w:rPr>
          <w:color w:val="000000"/>
        </w:rPr>
      </w:pPr>
    </w:p>
    <w:p w:rsidR="00871B16" w:rsidRPr="00AA36F2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rPr>
          <w:color w:val="000000"/>
        </w:rPr>
        <w:t xml:space="preserve">El tiempo promedio de respuesta a las solicitudes es de </w:t>
      </w:r>
      <w:r w:rsidR="002518E6">
        <w:rPr>
          <w:color w:val="000000"/>
        </w:rPr>
        <w:t>0</w:t>
      </w:r>
      <w:r w:rsidR="00305416">
        <w:rPr>
          <w:color w:val="000000"/>
        </w:rPr>
        <w:t>1</w:t>
      </w:r>
      <w:r w:rsidR="006A4C71">
        <w:rPr>
          <w:color w:val="000000"/>
        </w:rPr>
        <w:t xml:space="preserve"> a </w:t>
      </w:r>
      <w:r w:rsidR="002518E6">
        <w:rPr>
          <w:color w:val="000000"/>
        </w:rPr>
        <w:t>1</w:t>
      </w:r>
      <w:r w:rsidR="00305416">
        <w:rPr>
          <w:color w:val="000000"/>
        </w:rPr>
        <w:t>3</w:t>
      </w:r>
      <w:r w:rsidRPr="00AA36F2">
        <w:rPr>
          <w:color w:val="000000"/>
        </w:rPr>
        <w:t xml:space="preserve"> días.</w:t>
      </w:r>
    </w:p>
    <w:p w:rsidR="00871B16" w:rsidRPr="00AA36F2" w:rsidRDefault="00871B16" w:rsidP="00871B16">
      <w:pPr>
        <w:pStyle w:val="Prrafodelista"/>
      </w:pPr>
    </w:p>
    <w:p w:rsidR="006A4C71" w:rsidRPr="006A4C71" w:rsidRDefault="00871B16" w:rsidP="006A4C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6A4C71" w:rsidRPr="006A4C71" w:rsidRDefault="006A4C71" w:rsidP="006A4C71">
      <w:pPr>
        <w:spacing w:after="0" w:line="240" w:lineRule="auto"/>
        <w:jc w:val="both"/>
        <w:rPr>
          <w:color w:val="000000"/>
        </w:rPr>
      </w:pPr>
    </w:p>
    <w:p w:rsidR="00871B16" w:rsidRPr="00871B16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 xml:space="preserve">En </w:t>
      </w:r>
      <w:r w:rsidR="00305416">
        <w:t>la mayoría de los</w:t>
      </w:r>
      <w:r w:rsidRPr="00AA36F2">
        <w:t xml:space="preserve"> casos la respuesta fue entregada vía </w:t>
      </w:r>
      <w:r w:rsidR="006A4C71">
        <w:t>correo Electrónico</w:t>
      </w:r>
      <w:bookmarkStart w:id="0" w:name="_GoBack"/>
      <w:bookmarkEnd w:id="0"/>
      <w:r>
        <w:t>.</w:t>
      </w:r>
    </w:p>
    <w:p w:rsidR="00D15124" w:rsidRPr="00D15124" w:rsidRDefault="00D15124" w:rsidP="00871B16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90" w:rsidRDefault="00705B90" w:rsidP="008E3B1D">
      <w:pPr>
        <w:spacing w:after="0" w:line="240" w:lineRule="auto"/>
      </w:pPr>
      <w:r>
        <w:separator/>
      </w:r>
    </w:p>
  </w:endnote>
  <w:endnote w:type="continuationSeparator" w:id="0">
    <w:p w:rsidR="00705B90" w:rsidRDefault="00705B90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90" w:rsidRDefault="00705B90" w:rsidP="008E3B1D">
      <w:pPr>
        <w:spacing w:after="0" w:line="240" w:lineRule="auto"/>
      </w:pPr>
      <w:r>
        <w:separator/>
      </w:r>
    </w:p>
  </w:footnote>
  <w:footnote w:type="continuationSeparator" w:id="0">
    <w:p w:rsidR="00705B90" w:rsidRDefault="00705B90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611EA"/>
    <w:rsid w:val="000755A9"/>
    <w:rsid w:val="000A2AB4"/>
    <w:rsid w:val="00115025"/>
    <w:rsid w:val="00175903"/>
    <w:rsid w:val="00185C9D"/>
    <w:rsid w:val="001B60B3"/>
    <w:rsid w:val="00225D47"/>
    <w:rsid w:val="00243522"/>
    <w:rsid w:val="002518E6"/>
    <w:rsid w:val="00265DC1"/>
    <w:rsid w:val="002E51B8"/>
    <w:rsid w:val="00305416"/>
    <w:rsid w:val="00327283"/>
    <w:rsid w:val="00384585"/>
    <w:rsid w:val="00391D38"/>
    <w:rsid w:val="004C481F"/>
    <w:rsid w:val="004F5F0C"/>
    <w:rsid w:val="005510C9"/>
    <w:rsid w:val="00572B13"/>
    <w:rsid w:val="00573631"/>
    <w:rsid w:val="00591EFC"/>
    <w:rsid w:val="00595B53"/>
    <w:rsid w:val="005C204C"/>
    <w:rsid w:val="005C7037"/>
    <w:rsid w:val="00693190"/>
    <w:rsid w:val="006A4C71"/>
    <w:rsid w:val="006B1F36"/>
    <w:rsid w:val="006D0CCF"/>
    <w:rsid w:val="00705343"/>
    <w:rsid w:val="00705B90"/>
    <w:rsid w:val="007448CB"/>
    <w:rsid w:val="007608B3"/>
    <w:rsid w:val="0077448C"/>
    <w:rsid w:val="0078595D"/>
    <w:rsid w:val="00787CA4"/>
    <w:rsid w:val="007D1F1F"/>
    <w:rsid w:val="007E6304"/>
    <w:rsid w:val="008111F5"/>
    <w:rsid w:val="008175BF"/>
    <w:rsid w:val="00824B5F"/>
    <w:rsid w:val="00871B16"/>
    <w:rsid w:val="008A4735"/>
    <w:rsid w:val="008E3B1D"/>
    <w:rsid w:val="008E553E"/>
    <w:rsid w:val="008E5BB8"/>
    <w:rsid w:val="008F6376"/>
    <w:rsid w:val="00954962"/>
    <w:rsid w:val="009E7EBA"/>
    <w:rsid w:val="009F32C4"/>
    <w:rsid w:val="00A03F39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A2ED7"/>
    <w:rsid w:val="00CA762E"/>
    <w:rsid w:val="00CE6D31"/>
    <w:rsid w:val="00D15124"/>
    <w:rsid w:val="00D37BC3"/>
    <w:rsid w:val="00D41DD0"/>
    <w:rsid w:val="00D71C1F"/>
    <w:rsid w:val="00D958E3"/>
    <w:rsid w:val="00EC453C"/>
    <w:rsid w:val="00EF157A"/>
    <w:rsid w:val="00F27967"/>
    <w:rsid w:val="00F62B26"/>
    <w:rsid w:val="00F6602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3778A-BE48-44E4-B311-48088FB7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15</cp:revision>
  <cp:lastPrinted>2016-11-15T13:04:00Z</cp:lastPrinted>
  <dcterms:created xsi:type="dcterms:W3CDTF">2014-12-02T13:32:00Z</dcterms:created>
  <dcterms:modified xsi:type="dcterms:W3CDTF">2017-04-05T13:34:00Z</dcterms:modified>
</cp:coreProperties>
</file>