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24" w:rsidRDefault="00D15124" w:rsidP="0077448C">
      <w:pPr>
        <w:spacing w:after="0" w:line="240" w:lineRule="auto"/>
        <w:jc w:val="both"/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705343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  <w:r>
        <w:rPr>
          <w:rFonts w:ascii="Calibri" w:hAnsi="Calibri" w:cs="Tahoma"/>
          <w:b/>
          <w:bCs/>
          <w:i/>
          <w:smallCaps/>
          <w:noProof/>
          <w:sz w:val="21"/>
          <w:szCs w:val="21"/>
          <w:lang w:val="es-DO" w:eastAsia="es-D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-2240280</wp:posOffset>
            </wp:positionH>
            <wp:positionV relativeFrom="paragraph">
              <wp:posOffset>27305</wp:posOffset>
            </wp:positionV>
            <wp:extent cx="9041130" cy="5370830"/>
            <wp:effectExtent l="19050" t="0" r="7620" b="0"/>
            <wp:wrapNone/>
            <wp:docPr id="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0" cy="537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Pr="004908FD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tbl>
      <w:tblPr>
        <w:tblpPr w:leftFromText="187" w:rightFromText="187" w:vertAnchor="page" w:horzAnchor="margin" w:tblpXSpec="center" w:tblpY="6928"/>
        <w:tblW w:w="5506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398"/>
        <w:gridCol w:w="5810"/>
      </w:tblGrid>
      <w:tr w:rsidR="00BB1B0F" w:rsidRPr="005C204C" w:rsidTr="005C204C">
        <w:trPr>
          <w:trHeight w:val="2324"/>
        </w:trPr>
        <w:tc>
          <w:tcPr>
            <w:tcW w:w="4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B0F" w:rsidRPr="00BB1B0F" w:rsidRDefault="00BB1B0F" w:rsidP="00BB1B0F">
            <w:pPr>
              <w:pStyle w:val="Sangradetextonormal"/>
              <w:tabs>
                <w:tab w:val="left" w:pos="9356"/>
              </w:tabs>
              <w:ind w:left="567"/>
              <w:jc w:val="center"/>
              <w:rPr>
                <w:rFonts w:ascii="Calibri" w:hAnsi="Calibri" w:cs="Tahoma"/>
                <w:smallCaps/>
                <w:color w:val="17365D"/>
                <w:sz w:val="56"/>
                <w:szCs w:val="56"/>
                <w:lang w:val="es-DO"/>
              </w:rPr>
            </w:pPr>
            <w:r w:rsidRPr="005B752C">
              <w:rPr>
                <w:rFonts w:ascii="Cambria" w:hAnsi="Cambria"/>
                <w:sz w:val="56"/>
                <w:szCs w:val="56"/>
                <w:lang w:val="es-DO"/>
              </w:rPr>
              <w:t xml:space="preserve">Informe </w:t>
            </w:r>
            <w:r>
              <w:rPr>
                <w:rFonts w:ascii="Cambria" w:hAnsi="Cambria"/>
                <w:sz w:val="56"/>
                <w:szCs w:val="56"/>
                <w:lang w:val="es-DO"/>
              </w:rPr>
              <w:t xml:space="preserve">de </w:t>
            </w:r>
            <w:r w:rsidRPr="005B752C">
              <w:rPr>
                <w:rFonts w:ascii="Cambria" w:hAnsi="Cambria"/>
                <w:sz w:val="56"/>
                <w:szCs w:val="56"/>
                <w:lang w:val="es-DO"/>
              </w:rPr>
              <w:t>Gestión</w:t>
            </w:r>
          </w:p>
        </w:tc>
        <w:tc>
          <w:tcPr>
            <w:tcW w:w="5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58E3" w:rsidRPr="00BF3E49" w:rsidRDefault="00BB1B0F" w:rsidP="00D37BC3">
            <w:pPr>
              <w:pStyle w:val="Sangradetextonormal"/>
              <w:tabs>
                <w:tab w:val="left" w:pos="9356"/>
              </w:tabs>
              <w:ind w:left="0"/>
              <w:rPr>
                <w:rFonts w:ascii="Calibri" w:hAnsi="Calibri"/>
                <w:b/>
                <w:color w:val="17365D"/>
                <w:sz w:val="52"/>
                <w:szCs w:val="52"/>
                <w:lang w:val="es-ES"/>
              </w:rPr>
            </w:pPr>
            <w:r w:rsidRPr="00BF3E49">
              <w:rPr>
                <w:rFonts w:ascii="Calibri" w:hAnsi="Calibri"/>
                <w:b/>
                <w:color w:val="17365D"/>
                <w:sz w:val="52"/>
                <w:szCs w:val="52"/>
                <w:lang w:val="es-ES"/>
              </w:rPr>
              <w:t>Oficina Acceso Información</w:t>
            </w:r>
          </w:p>
        </w:tc>
      </w:tr>
      <w:tr w:rsidR="005C204C" w:rsidRPr="005C204C" w:rsidTr="00D37BC3">
        <w:trPr>
          <w:trHeight w:val="672"/>
        </w:trPr>
        <w:tc>
          <w:tcPr>
            <w:tcW w:w="9840" w:type="dxa"/>
            <w:gridSpan w:val="2"/>
            <w:tcBorders>
              <w:top w:val="single" w:sz="4" w:space="0" w:color="auto"/>
            </w:tcBorders>
            <w:vAlign w:val="center"/>
          </w:tcPr>
          <w:p w:rsidR="005C204C" w:rsidRPr="005C204C" w:rsidRDefault="008B642E" w:rsidP="00532D78">
            <w:pPr>
              <w:pStyle w:val="Sangradetextonormal"/>
              <w:tabs>
                <w:tab w:val="left" w:pos="9356"/>
              </w:tabs>
              <w:ind w:left="567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  <w:lang w:val="es-DO"/>
              </w:rPr>
              <w:t>Julio</w:t>
            </w:r>
            <w:r w:rsidR="005C204C" w:rsidRPr="005C204C">
              <w:rPr>
                <w:rFonts w:ascii="Cambria" w:hAnsi="Cambria"/>
                <w:sz w:val="44"/>
                <w:szCs w:val="44"/>
                <w:lang w:val="es-DO"/>
              </w:rPr>
              <w:t xml:space="preserve"> 201</w:t>
            </w:r>
            <w:r w:rsidR="00C10614">
              <w:rPr>
                <w:rFonts w:ascii="Cambria" w:hAnsi="Cambria"/>
                <w:sz w:val="44"/>
                <w:szCs w:val="44"/>
                <w:lang w:val="es-DO"/>
              </w:rPr>
              <w:t>7</w:t>
            </w:r>
          </w:p>
        </w:tc>
      </w:tr>
    </w:tbl>
    <w:p w:rsidR="00BB1B0F" w:rsidRPr="00294307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ES"/>
        </w:rPr>
      </w:pPr>
    </w:p>
    <w:p w:rsidR="00BB1B0F" w:rsidRPr="00294307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ES"/>
        </w:rPr>
      </w:pPr>
    </w:p>
    <w:p w:rsidR="00D15124" w:rsidRDefault="00D15124" w:rsidP="0077448C">
      <w:pPr>
        <w:spacing w:after="0" w:line="240" w:lineRule="auto"/>
        <w:jc w:val="both"/>
      </w:pPr>
    </w:p>
    <w:p w:rsidR="00D15124" w:rsidRDefault="00D15124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Pr="00BF3E49" w:rsidRDefault="00BB1B0F" w:rsidP="00BB1B0F">
      <w:pPr>
        <w:pStyle w:val="Sangradetextonormal"/>
        <w:tabs>
          <w:tab w:val="left" w:pos="9356"/>
        </w:tabs>
        <w:ind w:left="0"/>
        <w:rPr>
          <w:rFonts w:ascii="Calibri" w:hAnsi="Calibri"/>
          <w:b/>
          <w:color w:val="17365D"/>
          <w:sz w:val="28"/>
          <w:szCs w:val="28"/>
          <w:lang w:val="es-ES"/>
        </w:rPr>
      </w:pPr>
      <w:r w:rsidRPr="00BF3E49">
        <w:rPr>
          <w:rFonts w:ascii="Calibri" w:hAnsi="Calibri"/>
          <w:b/>
          <w:color w:val="17365D"/>
          <w:sz w:val="28"/>
          <w:szCs w:val="28"/>
          <w:lang w:val="es-ES"/>
        </w:rPr>
        <w:lastRenderedPageBreak/>
        <w:t>I. Introducción.</w:t>
      </w:r>
    </w:p>
    <w:p w:rsidR="00BB1B0F" w:rsidRDefault="00BB1B0F" w:rsidP="00BB1B0F">
      <w:pPr>
        <w:spacing w:after="0" w:line="240" w:lineRule="auto"/>
        <w:jc w:val="both"/>
      </w:pPr>
    </w:p>
    <w:p w:rsidR="00BB1B0F" w:rsidRPr="0077448C" w:rsidRDefault="00BB1B0F" w:rsidP="00BB1B0F">
      <w:pPr>
        <w:spacing w:after="0" w:line="240" w:lineRule="auto"/>
        <w:jc w:val="both"/>
      </w:pPr>
      <w:r>
        <w:t xml:space="preserve">El presente informe recoge las </w:t>
      </w:r>
      <w:r w:rsidR="00BF3E49">
        <w:t>acciones</w:t>
      </w:r>
      <w:r>
        <w:t xml:space="preserve"> más relevantes</w:t>
      </w:r>
      <w:r w:rsidRPr="0077448C">
        <w:t xml:space="preserve"> ejecutadas por la Oficina de Acceso a la Información (OAI)</w:t>
      </w:r>
      <w:r>
        <w:t xml:space="preserve"> de Edenorte Dominicana, S. A. </w:t>
      </w:r>
      <w:r w:rsidR="00175903">
        <w:t xml:space="preserve">correspondiente al mes de </w:t>
      </w:r>
      <w:r w:rsidR="008B642E">
        <w:t>julio</w:t>
      </w:r>
      <w:r w:rsidR="00391D38">
        <w:t xml:space="preserve"> </w:t>
      </w:r>
      <w:r w:rsidRPr="0077448C">
        <w:t>de 201</w:t>
      </w:r>
      <w:r w:rsidR="00C10614">
        <w:t>7</w:t>
      </w:r>
      <w:r w:rsidR="005C204C">
        <w:t>.</w:t>
      </w:r>
    </w:p>
    <w:p w:rsidR="00BB1B0F" w:rsidRDefault="00BB1B0F" w:rsidP="0077448C">
      <w:pPr>
        <w:spacing w:after="0" w:line="240" w:lineRule="auto"/>
        <w:jc w:val="both"/>
        <w:rPr>
          <w:b/>
          <w:sz w:val="28"/>
          <w:szCs w:val="28"/>
        </w:rPr>
      </w:pPr>
    </w:p>
    <w:p w:rsidR="00D15124" w:rsidRPr="00BF3E49" w:rsidRDefault="00BB1B0F" w:rsidP="00BB1B0F">
      <w:pPr>
        <w:pStyle w:val="Sangradetextonormal"/>
        <w:tabs>
          <w:tab w:val="left" w:pos="9356"/>
        </w:tabs>
        <w:ind w:left="0"/>
        <w:rPr>
          <w:rFonts w:ascii="Calibri" w:hAnsi="Calibri"/>
          <w:b/>
          <w:color w:val="17365D"/>
          <w:sz w:val="28"/>
          <w:szCs w:val="28"/>
          <w:lang w:val="es-ES"/>
        </w:rPr>
      </w:pPr>
      <w:r w:rsidRPr="00BF3E49">
        <w:rPr>
          <w:rFonts w:ascii="Calibri" w:hAnsi="Calibri"/>
          <w:b/>
          <w:color w:val="17365D"/>
          <w:sz w:val="28"/>
          <w:szCs w:val="28"/>
          <w:lang w:val="es-ES"/>
        </w:rPr>
        <w:t xml:space="preserve">II. </w:t>
      </w:r>
      <w:r w:rsidR="00705343">
        <w:rPr>
          <w:rFonts w:ascii="Calibri" w:hAnsi="Calibri"/>
          <w:b/>
          <w:color w:val="17365D"/>
          <w:sz w:val="28"/>
          <w:szCs w:val="28"/>
          <w:lang w:val="es-ES"/>
        </w:rPr>
        <w:t>Solicitudes recibidas</w:t>
      </w:r>
      <w:r w:rsidR="00D15124" w:rsidRPr="00BF3E49">
        <w:rPr>
          <w:rFonts w:ascii="Calibri" w:hAnsi="Calibri"/>
          <w:b/>
          <w:color w:val="17365D"/>
          <w:sz w:val="28"/>
          <w:szCs w:val="28"/>
          <w:lang w:val="es-ES"/>
        </w:rPr>
        <w:t>.</w:t>
      </w:r>
    </w:p>
    <w:p w:rsidR="00D15124" w:rsidRDefault="00D15124" w:rsidP="0077448C">
      <w:pPr>
        <w:spacing w:after="0" w:line="240" w:lineRule="auto"/>
        <w:jc w:val="both"/>
      </w:pPr>
    </w:p>
    <w:p w:rsidR="00CE6D31" w:rsidRDefault="0077448C" w:rsidP="0077448C">
      <w:pPr>
        <w:spacing w:after="0" w:line="240" w:lineRule="auto"/>
        <w:jc w:val="both"/>
      </w:pPr>
      <w:r>
        <w:t>L</w:t>
      </w:r>
      <w:r w:rsidRPr="0077448C">
        <w:t>a recepción y tramitación de las solicitudes de</w:t>
      </w:r>
      <w:r w:rsidR="00225D47">
        <w:t xml:space="preserve"> acceso a la información es una</w:t>
      </w:r>
      <w:r w:rsidRPr="0077448C">
        <w:t xml:space="preserve"> de las funciones principales de la OAI</w:t>
      </w:r>
      <w:r>
        <w:t>, d</w:t>
      </w:r>
      <w:r w:rsidRPr="0077448C">
        <w:t>e conformidad  con el artículo 11</w:t>
      </w:r>
      <w:r w:rsidR="00CE6D31">
        <w:t xml:space="preserve"> del Decreto No. 130-05 que aprueba el Reglamento de la Ley General de Libre Acceso a la Información Pública</w:t>
      </w:r>
      <w:r w:rsidRPr="0077448C">
        <w:t xml:space="preserve">. </w:t>
      </w:r>
    </w:p>
    <w:p w:rsidR="00CE6D31" w:rsidRDefault="00CE6D31" w:rsidP="0077448C">
      <w:pPr>
        <w:spacing w:after="0" w:line="240" w:lineRule="auto"/>
        <w:jc w:val="both"/>
      </w:pPr>
    </w:p>
    <w:p w:rsidR="0077448C" w:rsidRDefault="00AE25B4" w:rsidP="0077448C">
      <w:pPr>
        <w:spacing w:after="0" w:line="240" w:lineRule="auto"/>
        <w:jc w:val="both"/>
      </w:pPr>
      <w:r>
        <w:t>En el periodo de este informe</w:t>
      </w:r>
      <w:r w:rsidR="00BF3E49">
        <w:t xml:space="preserve"> </w:t>
      </w:r>
      <w:r w:rsidR="00CA762E">
        <w:t>fue</w:t>
      </w:r>
      <w:r w:rsidR="00657883">
        <w:t>ron recibidas seis</w:t>
      </w:r>
      <w:r w:rsidR="000611EA">
        <w:t xml:space="preserve"> </w:t>
      </w:r>
      <w:r w:rsidR="00705343">
        <w:t>(</w:t>
      </w:r>
      <w:r w:rsidR="00532D78">
        <w:t>0</w:t>
      </w:r>
      <w:r w:rsidR="00657883">
        <w:t>6</w:t>
      </w:r>
      <w:r w:rsidR="00BF3E49">
        <w:t>) solicitud</w:t>
      </w:r>
      <w:r w:rsidR="00657883">
        <w:t>es</w:t>
      </w:r>
      <w:r>
        <w:t>,</w:t>
      </w:r>
      <w:r w:rsidR="00705343">
        <w:t xml:space="preserve"> </w:t>
      </w:r>
      <w:r w:rsidR="00BF3E49">
        <w:t>la</w:t>
      </w:r>
      <w:r w:rsidR="00657883">
        <w:t>s</w:t>
      </w:r>
      <w:r w:rsidR="000611EA">
        <w:t xml:space="preserve"> cual</w:t>
      </w:r>
      <w:r w:rsidR="007B6F3F">
        <w:t>es</w:t>
      </w:r>
      <w:r w:rsidR="00CE6D31">
        <w:t xml:space="preserve"> </w:t>
      </w:r>
      <w:r w:rsidR="00657883">
        <w:t xml:space="preserve">están </w:t>
      </w:r>
      <w:r w:rsidR="00BF3E49">
        <w:t>detalla</w:t>
      </w:r>
      <w:r w:rsidR="00CA762E">
        <w:t>da</w:t>
      </w:r>
      <w:r w:rsidR="00657883">
        <w:t>s</w:t>
      </w:r>
      <w:r w:rsidR="000611EA">
        <w:t xml:space="preserve"> </w:t>
      </w:r>
      <w:r w:rsidR="00BF3E49">
        <w:t>a continuación:</w:t>
      </w:r>
    </w:p>
    <w:p w:rsidR="00BD215B" w:rsidRDefault="00BD215B" w:rsidP="0077448C">
      <w:pPr>
        <w:spacing w:after="0" w:line="240" w:lineRule="auto"/>
        <w:jc w:val="both"/>
      </w:pPr>
    </w:p>
    <w:tbl>
      <w:tblPr>
        <w:tblW w:w="8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236"/>
        <w:gridCol w:w="1264"/>
        <w:gridCol w:w="1127"/>
        <w:gridCol w:w="1113"/>
        <w:gridCol w:w="1043"/>
        <w:gridCol w:w="1905"/>
      </w:tblGrid>
      <w:tr w:rsidR="002518E6" w:rsidRPr="005C204C" w:rsidTr="00532D78">
        <w:trPr>
          <w:trHeight w:val="721"/>
          <w:jc w:val="center"/>
        </w:trPr>
        <w:tc>
          <w:tcPr>
            <w:tcW w:w="1253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Fecha recepción solicitud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Número solicitud</w:t>
            </w:r>
          </w:p>
        </w:tc>
        <w:tc>
          <w:tcPr>
            <w:tcW w:w="1147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Estatus</w:t>
            </w:r>
          </w:p>
        </w:tc>
        <w:tc>
          <w:tcPr>
            <w:tcW w:w="1127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Vía solicitud</w:t>
            </w:r>
          </w:p>
        </w:tc>
        <w:tc>
          <w:tcPr>
            <w:tcW w:w="1113" w:type="dxa"/>
            <w:shd w:val="clear" w:color="auto" w:fill="DBE5F1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Plazo respuesta</w:t>
            </w:r>
          </w:p>
        </w:tc>
        <w:tc>
          <w:tcPr>
            <w:tcW w:w="1050" w:type="dxa"/>
            <w:shd w:val="clear" w:color="auto" w:fill="DBE5F1"/>
          </w:tcPr>
          <w:p w:rsidR="0078595D" w:rsidRDefault="0078595D" w:rsidP="005C204C">
            <w:pPr>
              <w:spacing w:after="0" w:line="240" w:lineRule="auto"/>
              <w:jc w:val="center"/>
              <w:rPr>
                <w:b/>
              </w:rPr>
            </w:pPr>
          </w:p>
          <w:p w:rsidR="0078595D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78595D">
              <w:rPr>
                <w:b/>
              </w:rPr>
              <w:t>Prórroga</w:t>
            </w:r>
          </w:p>
        </w:tc>
        <w:tc>
          <w:tcPr>
            <w:tcW w:w="1946" w:type="dxa"/>
            <w:shd w:val="clear" w:color="auto" w:fill="DBE5F1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 requerida</w:t>
            </w:r>
          </w:p>
        </w:tc>
      </w:tr>
      <w:tr w:rsidR="002518E6" w:rsidRPr="005C204C" w:rsidTr="00657883">
        <w:trPr>
          <w:trHeight w:val="1002"/>
          <w:jc w:val="center"/>
        </w:trPr>
        <w:tc>
          <w:tcPr>
            <w:tcW w:w="1253" w:type="dxa"/>
            <w:vAlign w:val="center"/>
          </w:tcPr>
          <w:p w:rsidR="0078595D" w:rsidRDefault="00532D78" w:rsidP="00ED176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</w:t>
            </w:r>
            <w:r w:rsidR="008B642E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  <w:r w:rsidR="00F62B26"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276" w:type="dxa"/>
            <w:vAlign w:val="center"/>
          </w:tcPr>
          <w:p w:rsidR="0078595D" w:rsidRDefault="00FB60B1" w:rsidP="00ED176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06/7</w:t>
            </w:r>
            <w:r w:rsidR="00F62B26"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147" w:type="dxa"/>
            <w:vAlign w:val="center"/>
          </w:tcPr>
          <w:p w:rsidR="0078595D" w:rsidRPr="00AE25B4" w:rsidRDefault="00ED1762" w:rsidP="00ED176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1762">
              <w:rPr>
                <w:rFonts w:asciiTheme="minorHAnsi" w:hAnsiTheme="minorHAnsi" w:cs="Arial"/>
                <w:color w:val="000000"/>
                <w:sz w:val="20"/>
                <w:szCs w:val="20"/>
              </w:rPr>
              <w:t>Desestimada por el solicitante</w:t>
            </w:r>
          </w:p>
        </w:tc>
        <w:tc>
          <w:tcPr>
            <w:tcW w:w="1127" w:type="dxa"/>
            <w:vAlign w:val="center"/>
          </w:tcPr>
          <w:p w:rsidR="0078595D" w:rsidRPr="00AE25B4" w:rsidRDefault="0078595D" w:rsidP="00ED176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78595D" w:rsidRDefault="0078595D" w:rsidP="00ED176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F62B26" w:rsidRPr="000611EA" w:rsidRDefault="00F62B26" w:rsidP="00ED1762">
            <w:pPr>
              <w:tabs>
                <w:tab w:val="left" w:pos="227"/>
                <w:tab w:val="left" w:pos="259"/>
                <w:tab w:val="center" w:pos="458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ED1762" w:rsidRPr="00ED1762" w:rsidRDefault="00ED1762" w:rsidP="00ED176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1762">
              <w:rPr>
                <w:rFonts w:asciiTheme="minorHAnsi" w:hAnsiTheme="minorHAnsi" w:cs="Arial"/>
                <w:color w:val="000000"/>
                <w:sz w:val="20"/>
                <w:szCs w:val="20"/>
              </w:rPr>
              <w:t>Para el periodo de 2009-2016,  los datos concernientes de las empresas de distribución de electricidad en cuanto a:</w:t>
            </w:r>
          </w:p>
          <w:p w:rsidR="00ED1762" w:rsidRPr="00ED1762" w:rsidRDefault="00ED1762" w:rsidP="00ED176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176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A. Concesiones </w:t>
            </w:r>
          </w:p>
          <w:p w:rsidR="00ED1762" w:rsidRPr="00ED1762" w:rsidRDefault="00ED1762" w:rsidP="00ED176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176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B. Inversiones </w:t>
            </w:r>
          </w:p>
          <w:p w:rsidR="00ED1762" w:rsidRPr="00ED1762" w:rsidRDefault="00ED1762" w:rsidP="00ED176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176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C. Número de clientes </w:t>
            </w:r>
          </w:p>
          <w:p w:rsidR="0078595D" w:rsidRPr="00AE25B4" w:rsidRDefault="00ED1762" w:rsidP="00ED176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1762">
              <w:rPr>
                <w:rFonts w:asciiTheme="minorHAnsi" w:hAnsiTheme="minorHAnsi" w:cs="Arial"/>
                <w:color w:val="000000"/>
                <w:sz w:val="20"/>
                <w:szCs w:val="20"/>
              </w:rPr>
              <w:t>D. Número de empleados</w:t>
            </w:r>
          </w:p>
        </w:tc>
      </w:tr>
      <w:tr w:rsidR="00657883" w:rsidRPr="005C204C" w:rsidTr="00657883">
        <w:trPr>
          <w:trHeight w:val="1172"/>
          <w:jc w:val="center"/>
        </w:trPr>
        <w:tc>
          <w:tcPr>
            <w:tcW w:w="1253" w:type="dxa"/>
            <w:vAlign w:val="center"/>
          </w:tcPr>
          <w:p w:rsidR="00657883" w:rsidRDefault="00657883" w:rsidP="00532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883" w:rsidRDefault="00657883" w:rsidP="00532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</w:t>
            </w:r>
            <w:r w:rsidR="008B642E">
              <w:rPr>
                <w:rFonts w:ascii="Arial" w:hAnsi="Arial" w:cs="Arial"/>
                <w:color w:val="000000"/>
                <w:sz w:val="20"/>
                <w:szCs w:val="20"/>
              </w:rPr>
              <w:t>026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  <w:p w:rsidR="00657883" w:rsidRDefault="00657883" w:rsidP="00532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7883" w:rsidRDefault="00FB60B1" w:rsidP="00554A2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="00554A29">
              <w:rPr>
                <w:rFonts w:cs="Arial"/>
                <w:color w:val="000000"/>
                <w:sz w:val="20"/>
                <w:szCs w:val="20"/>
              </w:rPr>
              <w:t>4</w:t>
            </w:r>
            <w:r>
              <w:rPr>
                <w:rFonts w:cs="Arial"/>
                <w:color w:val="000000"/>
                <w:sz w:val="20"/>
                <w:szCs w:val="20"/>
              </w:rPr>
              <w:t>/7</w:t>
            </w:r>
            <w:r w:rsidR="00657883"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147" w:type="dxa"/>
            <w:vAlign w:val="center"/>
          </w:tcPr>
          <w:p w:rsidR="00657883" w:rsidRDefault="00657883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27" w:type="dxa"/>
            <w:vAlign w:val="center"/>
          </w:tcPr>
          <w:p w:rsidR="00657883" w:rsidRDefault="00657883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3" w:type="dxa"/>
            <w:vAlign w:val="center"/>
          </w:tcPr>
          <w:p w:rsidR="00657883" w:rsidRDefault="00ED1762" w:rsidP="00532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657883" w:rsidRDefault="00657883" w:rsidP="00F62B26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57883" w:rsidRDefault="00ED1762" w:rsidP="00657883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</w:t>
            </w:r>
          </w:p>
          <w:p w:rsidR="00657883" w:rsidRDefault="00657883" w:rsidP="00657883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No</w:t>
            </w:r>
          </w:p>
        </w:tc>
        <w:tc>
          <w:tcPr>
            <w:tcW w:w="1946" w:type="dxa"/>
            <w:vAlign w:val="center"/>
          </w:tcPr>
          <w:p w:rsidR="00657883" w:rsidRPr="004C481F" w:rsidRDefault="00ED1762" w:rsidP="00ED176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1762">
              <w:rPr>
                <w:rFonts w:asciiTheme="minorHAnsi" w:hAnsiTheme="minorHAnsi" w:cs="Arial"/>
                <w:color w:val="000000"/>
                <w:sz w:val="20"/>
                <w:szCs w:val="20"/>
              </w:rPr>
              <w:t>Conseguir información poblacional concerniente a las 24 comunidades que componen Villa Montellano.</w:t>
            </w:r>
            <w:r w:rsidR="00657883" w:rsidRPr="0065788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7883" w:rsidRPr="005C204C" w:rsidTr="00D45C9D">
        <w:trPr>
          <w:trHeight w:val="1134"/>
          <w:jc w:val="center"/>
        </w:trPr>
        <w:tc>
          <w:tcPr>
            <w:tcW w:w="1253" w:type="dxa"/>
            <w:vAlign w:val="center"/>
          </w:tcPr>
          <w:p w:rsidR="00657883" w:rsidRDefault="00657883" w:rsidP="008B64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</w:t>
            </w:r>
            <w:r w:rsidR="008B642E">
              <w:rPr>
                <w:rFonts w:ascii="Arial" w:hAnsi="Arial" w:cs="Arial"/>
                <w:color w:val="000000"/>
                <w:sz w:val="20"/>
                <w:szCs w:val="20"/>
              </w:rPr>
              <w:t>027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276" w:type="dxa"/>
            <w:vAlign w:val="center"/>
          </w:tcPr>
          <w:p w:rsidR="00657883" w:rsidRDefault="00554A29" w:rsidP="00FB60B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06</w:t>
            </w:r>
            <w:r w:rsidR="00657883">
              <w:rPr>
                <w:rFonts w:cs="Arial"/>
                <w:color w:val="000000"/>
                <w:sz w:val="20"/>
                <w:szCs w:val="20"/>
              </w:rPr>
              <w:t>/</w:t>
            </w:r>
            <w:r w:rsidR="00FB60B1">
              <w:rPr>
                <w:rFonts w:cs="Arial"/>
                <w:color w:val="000000"/>
                <w:sz w:val="20"/>
                <w:szCs w:val="20"/>
              </w:rPr>
              <w:t>7</w:t>
            </w:r>
            <w:r w:rsidR="00657883"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147" w:type="dxa"/>
            <w:vAlign w:val="center"/>
          </w:tcPr>
          <w:p w:rsidR="00657883" w:rsidRDefault="00ED1762" w:rsidP="00ED176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Remitida a entidad competente.</w:t>
            </w:r>
          </w:p>
        </w:tc>
        <w:tc>
          <w:tcPr>
            <w:tcW w:w="1127" w:type="dxa"/>
            <w:vAlign w:val="center"/>
          </w:tcPr>
          <w:p w:rsidR="00657883" w:rsidRDefault="00657883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657883" w:rsidRDefault="00657883" w:rsidP="00532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657883" w:rsidRDefault="00657883" w:rsidP="00F62B26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657883" w:rsidRPr="004C481F" w:rsidRDefault="00ED1762" w:rsidP="0095496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176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certificación con la relación comercial entre AES ANDRES DOMINICANA(RNC No. 131-13781-4) sobre los pagos de la energía eléctrica de las empresas LA </w:t>
            </w:r>
            <w:r w:rsidRPr="00ED1762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FABIRL C POR A , RNC No. 102-61428-8 y TROQUELDOS DOMINICANOS</w:t>
            </w:r>
          </w:p>
        </w:tc>
      </w:tr>
      <w:tr w:rsidR="00657883" w:rsidRPr="005C204C" w:rsidTr="00D45C9D">
        <w:trPr>
          <w:trHeight w:val="4469"/>
          <w:jc w:val="center"/>
        </w:trPr>
        <w:tc>
          <w:tcPr>
            <w:tcW w:w="1253" w:type="dxa"/>
            <w:vAlign w:val="center"/>
          </w:tcPr>
          <w:p w:rsidR="00657883" w:rsidRDefault="00657883" w:rsidP="00D45C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EDN-OAI-</w:t>
            </w:r>
            <w:r w:rsidR="008B642E">
              <w:rPr>
                <w:rFonts w:ascii="Arial" w:hAnsi="Arial" w:cs="Arial"/>
                <w:color w:val="000000"/>
                <w:sz w:val="20"/>
                <w:szCs w:val="20"/>
              </w:rPr>
              <w:t>028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276" w:type="dxa"/>
            <w:vAlign w:val="center"/>
          </w:tcPr>
          <w:p w:rsidR="00657883" w:rsidRDefault="00554A29" w:rsidP="00D45C9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18/7</w:t>
            </w:r>
            <w:r w:rsidR="002F73BD"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147" w:type="dxa"/>
            <w:vAlign w:val="center"/>
          </w:tcPr>
          <w:p w:rsidR="00657883" w:rsidRDefault="00ED1762" w:rsidP="00D45C9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Desestimada por el Solicitante</w:t>
            </w:r>
          </w:p>
        </w:tc>
        <w:tc>
          <w:tcPr>
            <w:tcW w:w="1127" w:type="dxa"/>
            <w:vAlign w:val="center"/>
          </w:tcPr>
          <w:p w:rsidR="00657883" w:rsidRDefault="00657883" w:rsidP="00D45C9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2F73BD" w:rsidRDefault="002F73BD" w:rsidP="00D45C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883" w:rsidRDefault="00657883" w:rsidP="00D45C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73BD" w:rsidRDefault="002F73BD" w:rsidP="00D45C9D">
            <w:pPr>
              <w:tabs>
                <w:tab w:val="left" w:pos="227"/>
                <w:tab w:val="left" w:pos="259"/>
                <w:tab w:val="center" w:pos="458"/>
              </w:tabs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</w:t>
            </w:r>
          </w:p>
          <w:p w:rsidR="00ED1762" w:rsidRDefault="002F73BD" w:rsidP="00D45C9D">
            <w:pPr>
              <w:tabs>
                <w:tab w:val="left" w:pos="227"/>
                <w:tab w:val="left" w:pos="259"/>
                <w:tab w:val="center" w:pos="458"/>
              </w:tabs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</w:t>
            </w:r>
          </w:p>
          <w:p w:rsidR="00ED1762" w:rsidRDefault="00ED1762" w:rsidP="00D45C9D">
            <w:pPr>
              <w:tabs>
                <w:tab w:val="left" w:pos="227"/>
                <w:tab w:val="left" w:pos="259"/>
                <w:tab w:val="center" w:pos="458"/>
              </w:tabs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ED1762" w:rsidRDefault="00ED1762" w:rsidP="00D45C9D">
            <w:pPr>
              <w:tabs>
                <w:tab w:val="left" w:pos="227"/>
                <w:tab w:val="left" w:pos="259"/>
                <w:tab w:val="center" w:pos="458"/>
              </w:tabs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ED1762" w:rsidRDefault="00ED1762" w:rsidP="00D45C9D">
            <w:pPr>
              <w:tabs>
                <w:tab w:val="left" w:pos="227"/>
                <w:tab w:val="left" w:pos="259"/>
                <w:tab w:val="center" w:pos="458"/>
              </w:tabs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ED1762" w:rsidRDefault="00ED1762" w:rsidP="00D45C9D">
            <w:pPr>
              <w:tabs>
                <w:tab w:val="left" w:pos="227"/>
                <w:tab w:val="left" w:pos="259"/>
                <w:tab w:val="center" w:pos="458"/>
              </w:tabs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ED1762" w:rsidRDefault="00ED1762" w:rsidP="00D45C9D">
            <w:pPr>
              <w:tabs>
                <w:tab w:val="left" w:pos="227"/>
                <w:tab w:val="left" w:pos="259"/>
                <w:tab w:val="center" w:pos="458"/>
              </w:tabs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ED1762" w:rsidRDefault="00ED1762" w:rsidP="00D45C9D">
            <w:pPr>
              <w:tabs>
                <w:tab w:val="left" w:pos="227"/>
                <w:tab w:val="left" w:pos="259"/>
                <w:tab w:val="center" w:pos="458"/>
              </w:tabs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57883" w:rsidRDefault="00657883" w:rsidP="00D45C9D">
            <w:pPr>
              <w:tabs>
                <w:tab w:val="left" w:pos="227"/>
                <w:tab w:val="left" w:pos="259"/>
                <w:tab w:val="center" w:pos="458"/>
              </w:tabs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657883" w:rsidRPr="004C481F" w:rsidRDefault="00ED1762" w:rsidP="00D45C9D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</w:t>
            </w:r>
            <w:r w:rsidRPr="00ED1762">
              <w:rPr>
                <w:rFonts w:asciiTheme="minorHAnsi" w:hAnsiTheme="minorHAnsi" w:cs="Arial"/>
                <w:color w:val="000000"/>
                <w:sz w:val="20"/>
                <w:szCs w:val="20"/>
              </w:rPr>
              <w:t>NCIDENCIAS DE LAS DEMANDAS EN RESPONSABILIDAD CIVIL CUASIDELITUAL CONTRA LA EMPRESA DISTRIBUIDORA DE ELECTRICIDAD DEL NORTE, S.A EDENORTE DOMINICANA S.A. EN LA PRIMERA Y SEGUNDA CAMARA CIVIL DEL DISTRITO JUDICIAL DE SANTIAGO, PERIODO 2016-2017</w:t>
            </w:r>
          </w:p>
        </w:tc>
      </w:tr>
      <w:tr w:rsidR="00657883" w:rsidRPr="005C204C" w:rsidTr="00D45C9D">
        <w:trPr>
          <w:trHeight w:val="721"/>
          <w:jc w:val="center"/>
        </w:trPr>
        <w:tc>
          <w:tcPr>
            <w:tcW w:w="1253" w:type="dxa"/>
            <w:vAlign w:val="center"/>
          </w:tcPr>
          <w:p w:rsidR="00657883" w:rsidRDefault="00657883" w:rsidP="00D45C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</w:t>
            </w:r>
            <w:r w:rsidR="008B642E">
              <w:rPr>
                <w:rFonts w:ascii="Arial" w:hAnsi="Arial" w:cs="Arial"/>
                <w:color w:val="000000"/>
                <w:sz w:val="20"/>
                <w:szCs w:val="20"/>
              </w:rPr>
              <w:t>029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276" w:type="dxa"/>
            <w:vAlign w:val="center"/>
          </w:tcPr>
          <w:p w:rsidR="00657883" w:rsidRDefault="00554A29" w:rsidP="00D45C9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  <w:r w:rsidR="002F73BD">
              <w:rPr>
                <w:rFonts w:cs="Arial"/>
                <w:color w:val="000000"/>
                <w:sz w:val="20"/>
                <w:szCs w:val="20"/>
              </w:rPr>
              <w:t>/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2F73BD"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147" w:type="dxa"/>
            <w:vAlign w:val="center"/>
          </w:tcPr>
          <w:p w:rsidR="00657883" w:rsidRDefault="002F73BD" w:rsidP="00D45C9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27" w:type="dxa"/>
            <w:vAlign w:val="center"/>
          </w:tcPr>
          <w:p w:rsidR="00657883" w:rsidRDefault="002F73BD" w:rsidP="00D45C9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3" w:type="dxa"/>
            <w:vAlign w:val="center"/>
          </w:tcPr>
          <w:p w:rsidR="002F73BD" w:rsidRDefault="002F73BD" w:rsidP="00D45C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883" w:rsidRDefault="00ED1762" w:rsidP="00D45C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2F73BD" w:rsidRDefault="002F73BD" w:rsidP="00D45C9D">
            <w:pPr>
              <w:tabs>
                <w:tab w:val="left" w:pos="227"/>
                <w:tab w:val="left" w:pos="259"/>
                <w:tab w:val="center" w:pos="458"/>
              </w:tabs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</w:t>
            </w:r>
          </w:p>
          <w:p w:rsidR="002F73BD" w:rsidRDefault="00D45C9D" w:rsidP="00D45C9D">
            <w:pPr>
              <w:tabs>
                <w:tab w:val="left" w:pos="227"/>
                <w:tab w:val="left" w:pos="259"/>
                <w:tab w:val="center" w:pos="458"/>
              </w:tabs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No</w:t>
            </w:r>
          </w:p>
        </w:tc>
        <w:tc>
          <w:tcPr>
            <w:tcW w:w="1946" w:type="dxa"/>
            <w:vAlign w:val="center"/>
          </w:tcPr>
          <w:p w:rsidR="00657883" w:rsidRPr="004C481F" w:rsidRDefault="00ED1762" w:rsidP="00D45C9D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1762">
              <w:rPr>
                <w:rFonts w:asciiTheme="minorHAnsi" w:hAnsiTheme="minorHAnsi" w:cs="Arial"/>
                <w:color w:val="000000"/>
                <w:sz w:val="20"/>
                <w:szCs w:val="20"/>
              </w:rPr>
              <w:t>Facturas  Consumos mes de junio</w:t>
            </w:r>
          </w:p>
        </w:tc>
      </w:tr>
      <w:tr w:rsidR="00657883" w:rsidRPr="005C204C" w:rsidTr="00657883">
        <w:trPr>
          <w:trHeight w:val="975"/>
          <w:jc w:val="center"/>
        </w:trPr>
        <w:tc>
          <w:tcPr>
            <w:tcW w:w="1253" w:type="dxa"/>
            <w:vAlign w:val="center"/>
          </w:tcPr>
          <w:p w:rsidR="00657883" w:rsidRDefault="00657883" w:rsidP="008B64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</w:t>
            </w:r>
            <w:r w:rsidR="008B642E">
              <w:rPr>
                <w:rFonts w:ascii="Arial" w:hAnsi="Arial" w:cs="Arial"/>
                <w:color w:val="000000"/>
                <w:sz w:val="20"/>
                <w:szCs w:val="20"/>
              </w:rPr>
              <w:t>030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276" w:type="dxa"/>
            <w:vAlign w:val="center"/>
          </w:tcPr>
          <w:p w:rsidR="00657883" w:rsidRDefault="00554A29" w:rsidP="00532D7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27/7</w:t>
            </w:r>
            <w:r w:rsidR="002F73BD"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147" w:type="dxa"/>
            <w:vAlign w:val="center"/>
          </w:tcPr>
          <w:p w:rsidR="00657883" w:rsidRDefault="00D45C9D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27" w:type="dxa"/>
            <w:vAlign w:val="center"/>
          </w:tcPr>
          <w:p w:rsidR="00657883" w:rsidRDefault="002F73BD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3" w:type="dxa"/>
            <w:vAlign w:val="center"/>
          </w:tcPr>
          <w:p w:rsidR="00657883" w:rsidRDefault="00D45C9D" w:rsidP="00532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657883" w:rsidRDefault="00657883" w:rsidP="00F62B26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D45C9D" w:rsidRDefault="00D45C9D" w:rsidP="00F62B26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D45C9D" w:rsidRDefault="00D45C9D" w:rsidP="00F62B26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D45C9D" w:rsidRDefault="00D45C9D" w:rsidP="00D45C9D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No</w:t>
            </w:r>
          </w:p>
        </w:tc>
        <w:tc>
          <w:tcPr>
            <w:tcW w:w="1946" w:type="dxa"/>
            <w:vAlign w:val="center"/>
          </w:tcPr>
          <w:p w:rsidR="00657883" w:rsidRPr="004C481F" w:rsidRDefault="002F73BD" w:rsidP="0095496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Enviar nuevamente el </w:t>
            </w:r>
            <w:r w:rsidRPr="002F73BD">
              <w:rPr>
                <w:rFonts w:asciiTheme="minorHAnsi" w:hAnsiTheme="minorHAnsi" w:cs="Arial"/>
                <w:color w:val="000000"/>
                <w:sz w:val="20"/>
                <w:szCs w:val="20"/>
              </w:rPr>
              <w:t>Consumo mensual de energía eléctrica (por cada provincia pereciente a la Zona Norte) desde el año 1998 hasta el año 2015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 (Sin importar tiempo que se timen para recopilar la información</w:t>
            </w:r>
            <w:r w:rsidR="0071183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(o fecha más actualizada)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657883" w:rsidRDefault="00657883" w:rsidP="00BD215B">
      <w:pPr>
        <w:spacing w:after="0" w:line="240" w:lineRule="auto"/>
        <w:jc w:val="both"/>
        <w:rPr>
          <w:color w:val="000000"/>
        </w:rPr>
      </w:pPr>
    </w:p>
    <w:p w:rsidR="00F171D0" w:rsidRDefault="00F171D0" w:rsidP="00F171D0">
      <w:pPr>
        <w:spacing w:after="0" w:line="240" w:lineRule="auto"/>
        <w:jc w:val="both"/>
      </w:pPr>
    </w:p>
    <w:p w:rsidR="00F171D0" w:rsidRDefault="00F171D0" w:rsidP="00F171D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De las seis (06) solicitudes antes indicadas cabe señalas lo siguiente:</w:t>
      </w:r>
    </w:p>
    <w:p w:rsidR="00F171D0" w:rsidRDefault="00F171D0" w:rsidP="00F171D0">
      <w:pPr>
        <w:spacing w:after="0" w:line="240" w:lineRule="auto"/>
        <w:jc w:val="both"/>
        <w:rPr>
          <w:color w:val="000000"/>
        </w:rPr>
      </w:pPr>
    </w:p>
    <w:p w:rsidR="00D45C9D" w:rsidRDefault="00D45C9D" w:rsidP="00D45C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Tres </w:t>
      </w:r>
      <w:r w:rsidR="00F171D0">
        <w:rPr>
          <w:color w:val="000000"/>
        </w:rPr>
        <w:t>(0</w:t>
      </w:r>
      <w:r>
        <w:rPr>
          <w:color w:val="000000"/>
        </w:rPr>
        <w:t>3</w:t>
      </w:r>
      <w:r w:rsidR="00F171D0">
        <w:rPr>
          <w:color w:val="000000"/>
        </w:rPr>
        <w:t xml:space="preserve">) fueron concluidas, es decir, fue entregada la información requerida dentro de los plazos establecidos en la Ley No. 200-04 General de Libre </w:t>
      </w:r>
      <w:r>
        <w:rPr>
          <w:color w:val="000000"/>
        </w:rPr>
        <w:t>Acceso a la Información Pública.</w:t>
      </w:r>
    </w:p>
    <w:p w:rsidR="00D45C9D" w:rsidRDefault="00D45C9D" w:rsidP="00D45C9D">
      <w:pPr>
        <w:spacing w:after="0" w:line="240" w:lineRule="auto"/>
        <w:jc w:val="both"/>
        <w:rPr>
          <w:color w:val="000000"/>
        </w:rPr>
      </w:pPr>
    </w:p>
    <w:p w:rsidR="00D45C9D" w:rsidRDefault="00D45C9D" w:rsidP="00D45C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Dos (02) fueron desestimada por los solicitantes, es decir, no </w:t>
      </w:r>
      <w:r w:rsidR="00C358A2">
        <w:rPr>
          <w:color w:val="000000"/>
        </w:rPr>
        <w:t>mantuvieron</w:t>
      </w:r>
      <w:r>
        <w:rPr>
          <w:color w:val="000000"/>
        </w:rPr>
        <w:t xml:space="preserve"> interés en obtener la información.</w:t>
      </w:r>
    </w:p>
    <w:p w:rsidR="00D45C9D" w:rsidRPr="00D45C9D" w:rsidRDefault="00D45C9D" w:rsidP="00D45C9D">
      <w:pPr>
        <w:spacing w:after="0" w:line="240" w:lineRule="auto"/>
        <w:jc w:val="both"/>
        <w:rPr>
          <w:color w:val="000000"/>
        </w:rPr>
      </w:pPr>
    </w:p>
    <w:p w:rsidR="00F171D0" w:rsidRDefault="00F171D0" w:rsidP="00F171D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El tiempo promedio de</w:t>
      </w:r>
      <w:r w:rsidR="00C358A2">
        <w:rPr>
          <w:color w:val="000000"/>
        </w:rPr>
        <w:t xml:space="preserve"> respuesta a las solicitudes es </w:t>
      </w:r>
      <w:r>
        <w:rPr>
          <w:color w:val="000000"/>
        </w:rPr>
        <w:t>de 0</w:t>
      </w:r>
      <w:r w:rsidR="00D45C9D">
        <w:rPr>
          <w:color w:val="000000"/>
        </w:rPr>
        <w:t>1</w:t>
      </w:r>
      <w:r>
        <w:rPr>
          <w:color w:val="000000"/>
        </w:rPr>
        <w:t>-</w:t>
      </w:r>
      <w:r w:rsidR="00D45C9D">
        <w:rPr>
          <w:color w:val="000000"/>
        </w:rPr>
        <w:t>9</w:t>
      </w:r>
      <w:r>
        <w:rPr>
          <w:color w:val="000000"/>
        </w:rPr>
        <w:t xml:space="preserve"> días.</w:t>
      </w:r>
    </w:p>
    <w:p w:rsidR="00C358A2" w:rsidRPr="00C358A2" w:rsidRDefault="00C358A2" w:rsidP="00C358A2">
      <w:pPr>
        <w:pStyle w:val="Prrafodelista"/>
        <w:rPr>
          <w:color w:val="000000"/>
        </w:rPr>
      </w:pPr>
    </w:p>
    <w:p w:rsidR="00C358A2" w:rsidRPr="00225D47" w:rsidRDefault="00C358A2" w:rsidP="00F171D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Una (01) fue remitida a la entidad competente que disponía de la información.</w:t>
      </w:r>
    </w:p>
    <w:p w:rsidR="00F171D0" w:rsidRDefault="00F171D0" w:rsidP="00F171D0">
      <w:pPr>
        <w:pStyle w:val="Prrafodelista"/>
      </w:pPr>
    </w:p>
    <w:p w:rsidR="00F171D0" w:rsidRDefault="00D45C9D" w:rsidP="00AB007F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No fue</w:t>
      </w:r>
      <w:r w:rsidR="00F171D0">
        <w:t xml:space="preserve"> necesario hacer uso de prórroga.</w:t>
      </w:r>
    </w:p>
    <w:p w:rsidR="00F171D0" w:rsidRDefault="00F171D0" w:rsidP="00F171D0">
      <w:pPr>
        <w:spacing w:after="0" w:line="240" w:lineRule="auto"/>
        <w:jc w:val="both"/>
      </w:pPr>
    </w:p>
    <w:p w:rsidR="00F171D0" w:rsidRPr="00CE6D31" w:rsidRDefault="00C358A2" w:rsidP="00F171D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t>En lo</w:t>
      </w:r>
      <w:bookmarkStart w:id="0" w:name="_GoBack"/>
      <w:bookmarkEnd w:id="0"/>
      <w:r w:rsidR="00F171D0">
        <w:t xml:space="preserve">s </w:t>
      </w:r>
      <w:r>
        <w:t>tres (03</w:t>
      </w:r>
      <w:r w:rsidR="00F171D0">
        <w:t>) casos concluidos, la respuesta fue entregada vía correo electrónico.</w:t>
      </w:r>
    </w:p>
    <w:p w:rsidR="00F171D0" w:rsidRPr="00CE6D31" w:rsidRDefault="00F171D0" w:rsidP="00F171D0">
      <w:pPr>
        <w:pStyle w:val="Prrafodelista"/>
        <w:rPr>
          <w:color w:val="000000"/>
        </w:rPr>
      </w:pPr>
    </w:p>
    <w:p w:rsidR="00D15124" w:rsidRPr="00D15124" w:rsidRDefault="00D15124" w:rsidP="00F171D0">
      <w:pPr>
        <w:spacing w:after="0" w:line="240" w:lineRule="auto"/>
        <w:jc w:val="both"/>
      </w:pPr>
    </w:p>
    <w:sectPr w:rsidR="00D15124" w:rsidRPr="00D15124" w:rsidSect="00FD730C">
      <w:pgSz w:w="12240" w:h="15840" w:code="1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C3" w:rsidRDefault="001F1FC3" w:rsidP="008E3B1D">
      <w:pPr>
        <w:spacing w:after="0" w:line="240" w:lineRule="auto"/>
      </w:pPr>
      <w:r>
        <w:separator/>
      </w:r>
    </w:p>
  </w:endnote>
  <w:endnote w:type="continuationSeparator" w:id="0">
    <w:p w:rsidR="001F1FC3" w:rsidRDefault="001F1FC3" w:rsidP="008E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C3" w:rsidRDefault="001F1FC3" w:rsidP="008E3B1D">
      <w:pPr>
        <w:spacing w:after="0" w:line="240" w:lineRule="auto"/>
      </w:pPr>
      <w:r>
        <w:separator/>
      </w:r>
    </w:p>
  </w:footnote>
  <w:footnote w:type="continuationSeparator" w:id="0">
    <w:p w:rsidR="001F1FC3" w:rsidRDefault="001F1FC3" w:rsidP="008E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21300"/>
    <w:multiLevelType w:val="hybridMultilevel"/>
    <w:tmpl w:val="F06ABA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41A27"/>
    <w:multiLevelType w:val="hybridMultilevel"/>
    <w:tmpl w:val="96665C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4676C"/>
    <w:multiLevelType w:val="hybridMultilevel"/>
    <w:tmpl w:val="6AD619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1484A"/>
    <w:multiLevelType w:val="hybridMultilevel"/>
    <w:tmpl w:val="D7C677A2"/>
    <w:lvl w:ilvl="0" w:tplc="B1A823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855C5E"/>
    <w:multiLevelType w:val="hybridMultilevel"/>
    <w:tmpl w:val="4ADE97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48C"/>
    <w:rsid w:val="00016D90"/>
    <w:rsid w:val="000611EA"/>
    <w:rsid w:val="000755A9"/>
    <w:rsid w:val="000A2AB4"/>
    <w:rsid w:val="00101C0B"/>
    <w:rsid w:val="00115025"/>
    <w:rsid w:val="00175903"/>
    <w:rsid w:val="00185C9D"/>
    <w:rsid w:val="001B60B3"/>
    <w:rsid w:val="001F1FC3"/>
    <w:rsid w:val="00225D47"/>
    <w:rsid w:val="00243522"/>
    <w:rsid w:val="002518E6"/>
    <w:rsid w:val="00265DC1"/>
    <w:rsid w:val="002E51B8"/>
    <w:rsid w:val="002F73BD"/>
    <w:rsid w:val="00305416"/>
    <w:rsid w:val="00327283"/>
    <w:rsid w:val="00384585"/>
    <w:rsid w:val="00391D38"/>
    <w:rsid w:val="00420CE4"/>
    <w:rsid w:val="004C481F"/>
    <w:rsid w:val="004F5F0C"/>
    <w:rsid w:val="00532D78"/>
    <w:rsid w:val="005510C9"/>
    <w:rsid w:val="00554A29"/>
    <w:rsid w:val="00572B13"/>
    <w:rsid w:val="00573631"/>
    <w:rsid w:val="00591EFC"/>
    <w:rsid w:val="00595B53"/>
    <w:rsid w:val="005C204C"/>
    <w:rsid w:val="005C7037"/>
    <w:rsid w:val="00657883"/>
    <w:rsid w:val="00693190"/>
    <w:rsid w:val="006A4C71"/>
    <w:rsid w:val="006B1F36"/>
    <w:rsid w:val="006D0CCF"/>
    <w:rsid w:val="00705343"/>
    <w:rsid w:val="00705B90"/>
    <w:rsid w:val="00711830"/>
    <w:rsid w:val="007448CB"/>
    <w:rsid w:val="007608B3"/>
    <w:rsid w:val="0077448C"/>
    <w:rsid w:val="0078595D"/>
    <w:rsid w:val="00787CA4"/>
    <w:rsid w:val="007B6F3F"/>
    <w:rsid w:val="007D1F1F"/>
    <w:rsid w:val="007E6304"/>
    <w:rsid w:val="008111F5"/>
    <w:rsid w:val="008175BF"/>
    <w:rsid w:val="00820C9C"/>
    <w:rsid w:val="00824B5F"/>
    <w:rsid w:val="00871B16"/>
    <w:rsid w:val="008A4735"/>
    <w:rsid w:val="008B642E"/>
    <w:rsid w:val="008E3B1D"/>
    <w:rsid w:val="008E553E"/>
    <w:rsid w:val="008E5BB8"/>
    <w:rsid w:val="008F6376"/>
    <w:rsid w:val="00954962"/>
    <w:rsid w:val="009E7EBA"/>
    <w:rsid w:val="009F32C4"/>
    <w:rsid w:val="00A03F39"/>
    <w:rsid w:val="00A149E6"/>
    <w:rsid w:val="00A37072"/>
    <w:rsid w:val="00A57F76"/>
    <w:rsid w:val="00A65FFE"/>
    <w:rsid w:val="00A718D1"/>
    <w:rsid w:val="00A72C52"/>
    <w:rsid w:val="00AB4DAF"/>
    <w:rsid w:val="00AD6782"/>
    <w:rsid w:val="00AE25B4"/>
    <w:rsid w:val="00B45FED"/>
    <w:rsid w:val="00B61FB9"/>
    <w:rsid w:val="00BA60D6"/>
    <w:rsid w:val="00BB1B0F"/>
    <w:rsid w:val="00BB7D5A"/>
    <w:rsid w:val="00BD215B"/>
    <w:rsid w:val="00BF3E49"/>
    <w:rsid w:val="00C10614"/>
    <w:rsid w:val="00C330F8"/>
    <w:rsid w:val="00C358A2"/>
    <w:rsid w:val="00CA2ED7"/>
    <w:rsid w:val="00CA762E"/>
    <w:rsid w:val="00CE6D31"/>
    <w:rsid w:val="00D15124"/>
    <w:rsid w:val="00D37BC3"/>
    <w:rsid w:val="00D41DD0"/>
    <w:rsid w:val="00D45C9D"/>
    <w:rsid w:val="00D71C1F"/>
    <w:rsid w:val="00D958E3"/>
    <w:rsid w:val="00EC453C"/>
    <w:rsid w:val="00ED1762"/>
    <w:rsid w:val="00EF157A"/>
    <w:rsid w:val="00F171D0"/>
    <w:rsid w:val="00F27967"/>
    <w:rsid w:val="00F6192B"/>
    <w:rsid w:val="00F62B26"/>
    <w:rsid w:val="00F6602E"/>
    <w:rsid w:val="00FB60B1"/>
    <w:rsid w:val="00FD730C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9CBD6A-B990-44D5-B383-7871F7B7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1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4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4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512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3B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3B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3B1D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BB1B0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B1B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nespaciado">
    <w:name w:val="No Spacing"/>
    <w:link w:val="SinespaciadoCar"/>
    <w:uiPriority w:val="1"/>
    <w:qFormat/>
    <w:rsid w:val="00BB1B0F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1B0F"/>
    <w:rPr>
      <w:rFonts w:eastAsia="Times New Roman"/>
      <w:sz w:val="22"/>
      <w:szCs w:val="22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BB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B0F"/>
  </w:style>
  <w:style w:type="paragraph" w:styleId="Piedepgina">
    <w:name w:val="footer"/>
    <w:basedOn w:val="Normal"/>
    <w:link w:val="PiedepginaCar"/>
    <w:uiPriority w:val="99"/>
    <w:unhideWhenUsed/>
    <w:rsid w:val="00BB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38064-7B1F-4161-8204-216C8665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gcidf</dc:creator>
  <cp:lastModifiedBy>Estefany Josefina Perez Crespo</cp:lastModifiedBy>
  <cp:revision>22</cp:revision>
  <cp:lastPrinted>2017-05-09T15:06:00Z</cp:lastPrinted>
  <dcterms:created xsi:type="dcterms:W3CDTF">2014-12-02T13:32:00Z</dcterms:created>
  <dcterms:modified xsi:type="dcterms:W3CDTF">2017-08-01T19:58:00Z</dcterms:modified>
</cp:coreProperties>
</file>