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EA" w:rsidRPr="008F49F5" w:rsidRDefault="003058B3" w:rsidP="0096703C">
      <w:pPr>
        <w:spacing w:after="0"/>
        <w:jc w:val="both"/>
        <w:rPr>
          <w:b/>
        </w:rPr>
      </w:pPr>
      <w:r w:rsidRPr="008F49F5">
        <w:rPr>
          <w:b/>
        </w:rPr>
        <w:t>Santiago, Rep. Dom.</w:t>
      </w:r>
    </w:p>
    <w:p w:rsidR="003058B3" w:rsidRPr="008F49F5" w:rsidRDefault="003058B3" w:rsidP="0096703C">
      <w:pPr>
        <w:spacing w:after="0"/>
        <w:jc w:val="both"/>
        <w:rPr>
          <w:b/>
        </w:rPr>
      </w:pPr>
      <w:r w:rsidRPr="008F49F5">
        <w:rPr>
          <w:b/>
        </w:rPr>
        <w:t xml:space="preserve">XX de </w:t>
      </w:r>
      <w:r w:rsidR="004D75AE">
        <w:rPr>
          <w:b/>
        </w:rPr>
        <w:t xml:space="preserve"> junio </w:t>
      </w:r>
      <w:bookmarkStart w:id="0" w:name="_GoBack"/>
      <w:bookmarkEnd w:id="0"/>
      <w:r w:rsidR="00D27B5B">
        <w:rPr>
          <w:b/>
        </w:rPr>
        <w:t>del 2024</w:t>
      </w:r>
    </w:p>
    <w:p w:rsidR="003058B3" w:rsidRPr="008F49F5" w:rsidRDefault="003058B3" w:rsidP="0096703C">
      <w:pPr>
        <w:spacing w:after="0"/>
        <w:jc w:val="both"/>
        <w:rPr>
          <w:b/>
        </w:rPr>
      </w:pPr>
      <w:r w:rsidRPr="008F49F5">
        <w:rPr>
          <w:b/>
        </w:rPr>
        <w:t>DF-XX-2023.</w:t>
      </w:r>
    </w:p>
    <w:p w:rsidR="003058B3" w:rsidRDefault="003058B3" w:rsidP="0096703C">
      <w:pPr>
        <w:jc w:val="both"/>
      </w:pPr>
    </w:p>
    <w:p w:rsidR="003058B3" w:rsidRDefault="003058B3" w:rsidP="0096703C">
      <w:pPr>
        <w:spacing w:after="0"/>
        <w:jc w:val="both"/>
      </w:pPr>
      <w:r w:rsidRPr="008F49F5">
        <w:rPr>
          <w:b/>
        </w:rPr>
        <w:t>Señores:</w:t>
      </w:r>
      <w:r w:rsidR="008F49F5">
        <w:br/>
        <w:t>Institución</w:t>
      </w:r>
      <w:r>
        <w:t xml:space="preserve"> Financieras</w:t>
      </w:r>
      <w:r w:rsidR="008F49F5">
        <w:t xml:space="preserve"> XX</w:t>
      </w:r>
      <w:r>
        <w:t>,</w:t>
      </w:r>
    </w:p>
    <w:p w:rsidR="003058B3" w:rsidRDefault="003058B3" w:rsidP="0096703C">
      <w:pPr>
        <w:jc w:val="both"/>
      </w:pPr>
      <w:r>
        <w:t>Ciudad</w:t>
      </w:r>
    </w:p>
    <w:p w:rsidR="003058B3" w:rsidRDefault="003058B3" w:rsidP="0096703C">
      <w:pPr>
        <w:jc w:val="both"/>
      </w:pPr>
    </w:p>
    <w:p w:rsidR="008F7617" w:rsidRDefault="003058B3" w:rsidP="0096703C">
      <w:pPr>
        <w:jc w:val="both"/>
      </w:pPr>
      <w:r>
        <w:t>Distinguidos,</w:t>
      </w:r>
      <w:r>
        <w:br/>
      </w:r>
      <w:r>
        <w:br/>
      </w:r>
      <w:r w:rsidR="008F49F5">
        <w:t xml:space="preserve">Como requerimiento de la </w:t>
      </w:r>
      <w:r w:rsidR="00D27B5B">
        <w:t>subasta</w:t>
      </w:r>
      <w:r>
        <w:t xml:space="preserve"> </w:t>
      </w:r>
      <w:r w:rsidRPr="008F49F5">
        <w:rPr>
          <w:b/>
        </w:rPr>
        <w:t>XXX</w:t>
      </w:r>
      <w:r>
        <w:t>,</w:t>
      </w:r>
      <w:r w:rsidR="008F49F5">
        <w:t xml:space="preserve"> el señor </w:t>
      </w:r>
      <w:r w:rsidR="008F49F5" w:rsidRPr="008F49F5">
        <w:rPr>
          <w:b/>
        </w:rPr>
        <w:t xml:space="preserve">XX </w:t>
      </w:r>
      <w:r w:rsidR="008F49F5">
        <w:t xml:space="preserve">de RNC </w:t>
      </w:r>
      <w:r w:rsidR="008F49F5" w:rsidRPr="008F49F5">
        <w:rPr>
          <w:b/>
        </w:rPr>
        <w:t>XX</w:t>
      </w:r>
      <w:r w:rsidR="008F49F5">
        <w:t>, otorga poder para verificar las líneas de crédito</w:t>
      </w:r>
      <w:r w:rsidR="00AE0702">
        <w:t xml:space="preserve"> referenciales</w:t>
      </w:r>
      <w:r w:rsidR="008F49F5">
        <w:t xml:space="preserve"> que posee en las instituciones bancarias </w:t>
      </w:r>
      <w:r w:rsidR="008F49F5" w:rsidRPr="00B167D7">
        <w:rPr>
          <w:b/>
        </w:rPr>
        <w:t>XX</w:t>
      </w:r>
      <w:r w:rsidR="008F49F5">
        <w:t>,</w:t>
      </w:r>
      <w:r w:rsidR="00AE0702">
        <w:t xml:space="preserve"> para </w:t>
      </w:r>
      <w:r w:rsidR="00D27B5B">
        <w:t>participar</w:t>
      </w:r>
      <w:r w:rsidR="00AE0702">
        <w:t xml:space="preserve"> en el proceso público </w:t>
      </w:r>
      <w:r w:rsidR="008F7617">
        <w:t xml:space="preserve">de </w:t>
      </w:r>
      <w:r w:rsidR="00D27B5B">
        <w:t>Subasta</w:t>
      </w:r>
      <w:r w:rsidR="008F7617">
        <w:t xml:space="preserve"> </w:t>
      </w:r>
      <w:r w:rsidR="00AE0702">
        <w:t xml:space="preserve">de la empresa </w:t>
      </w:r>
      <w:proofErr w:type="spellStart"/>
      <w:r w:rsidR="00AE0702">
        <w:t>Edenorte</w:t>
      </w:r>
      <w:proofErr w:type="spellEnd"/>
      <w:r w:rsidR="00AE0702">
        <w:t xml:space="preserve"> Dominicana, con el objetivo de</w:t>
      </w:r>
      <w:r w:rsidR="008F49F5">
        <w:t xml:space="preserve"> confirmar la veracidad de esta</w:t>
      </w:r>
      <w:r w:rsidR="008F7617">
        <w:t>s</w:t>
      </w:r>
      <w:r w:rsidR="008F49F5">
        <w:t>.</w:t>
      </w:r>
    </w:p>
    <w:p w:rsidR="0096703C" w:rsidRDefault="008F49F5" w:rsidP="0096703C">
      <w:pPr>
        <w:jc w:val="both"/>
      </w:pPr>
      <w:r>
        <w:t>En esta revis</w:t>
      </w:r>
      <w:r w:rsidR="00B167D7">
        <w:t>ión nos limitaremos a s</w:t>
      </w:r>
      <w:r w:rsidR="0096703C">
        <w:t>olicitar los siguientes puntos:</w:t>
      </w:r>
    </w:p>
    <w:p w:rsidR="00B167D7" w:rsidRDefault="00B167D7" w:rsidP="0096703C">
      <w:pPr>
        <w:pStyle w:val="Prrafodelista"/>
        <w:numPr>
          <w:ilvl w:val="0"/>
          <w:numId w:val="1"/>
        </w:numPr>
        <w:jc w:val="both"/>
      </w:pPr>
      <w:r>
        <w:t xml:space="preserve">Verificar si la línea de crédito que posee en la </w:t>
      </w:r>
      <w:r w:rsidR="0015142C">
        <w:t>institución bancaria referencial</w:t>
      </w:r>
      <w:r>
        <w:t xml:space="preserve"> es válida.</w:t>
      </w:r>
    </w:p>
    <w:p w:rsidR="00B167D7" w:rsidRDefault="00B167D7" w:rsidP="00156834">
      <w:pPr>
        <w:pStyle w:val="Prrafodelista"/>
        <w:numPr>
          <w:ilvl w:val="0"/>
          <w:numId w:val="1"/>
        </w:numPr>
        <w:jc w:val="both"/>
      </w:pPr>
      <w:r>
        <w:t xml:space="preserve">Verificar </w:t>
      </w:r>
      <w:r w:rsidR="00DA3170">
        <w:t xml:space="preserve">si </w:t>
      </w:r>
      <w:r w:rsidR="0015142C">
        <w:t>la línea de crédito referencial está</w:t>
      </w:r>
      <w:r>
        <w:t xml:space="preserve"> disponible</w:t>
      </w:r>
      <w:r w:rsidR="0015142C">
        <w:t xml:space="preserve"> en su totalidad, de no ser así, indicar que porcentaje ha </w:t>
      </w:r>
      <w:r w:rsidR="00DA3170">
        <w:t>utilízalo</w:t>
      </w:r>
      <w:r w:rsidR="0015142C">
        <w:t>.</w:t>
      </w:r>
    </w:p>
    <w:p w:rsidR="003E4120" w:rsidRDefault="00B167D7" w:rsidP="003E4120">
      <w:pPr>
        <w:jc w:val="both"/>
      </w:pPr>
      <w:r>
        <w:t xml:space="preserve">Esta información es única y exclusiva para el proceso de investigación del </w:t>
      </w:r>
      <w:r w:rsidR="0015142C">
        <w:t xml:space="preserve">comité de </w:t>
      </w:r>
      <w:r w:rsidR="00D27B5B">
        <w:t>subasta</w:t>
      </w:r>
      <w:r w:rsidR="0015142C">
        <w:t xml:space="preserve"> que evalúa a todos los oferentes participantes en las </w:t>
      </w:r>
      <w:r w:rsidR="00D27B5B">
        <w:t xml:space="preserve">subastas </w:t>
      </w:r>
      <w:r w:rsidR="008F7617">
        <w:t>públicas</w:t>
      </w:r>
      <w:r w:rsidR="0015142C">
        <w:t xml:space="preserve"> de la empresa </w:t>
      </w:r>
      <w:proofErr w:type="spellStart"/>
      <w:r w:rsidR="0015142C">
        <w:t>Edenorte</w:t>
      </w:r>
      <w:proofErr w:type="spellEnd"/>
      <w:r w:rsidR="0015142C">
        <w:t xml:space="preserve"> </w:t>
      </w:r>
      <w:proofErr w:type="gramStart"/>
      <w:r w:rsidR="0015142C">
        <w:t>Dominicana</w:t>
      </w:r>
      <w:proofErr w:type="gramEnd"/>
      <w:r w:rsidR="0015142C">
        <w:t>.</w:t>
      </w:r>
    </w:p>
    <w:p w:rsidR="003E4120" w:rsidRDefault="003E4120"/>
    <w:p w:rsidR="003E4120" w:rsidRDefault="003E4120"/>
    <w:p w:rsidR="003E4120" w:rsidRDefault="003E4120"/>
    <w:p w:rsidR="003E4120" w:rsidRDefault="003E4120"/>
    <w:p w:rsidR="003E4120" w:rsidRDefault="00B41FC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FAFD" wp14:editId="1A3DC961">
                <wp:simplePos x="0" y="0"/>
                <wp:positionH relativeFrom="column">
                  <wp:posOffset>1472565</wp:posOffset>
                </wp:positionH>
                <wp:positionV relativeFrom="paragraph">
                  <wp:posOffset>246380</wp:posOffset>
                </wp:positionV>
                <wp:extent cx="24574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2EE7D" id="Conector rec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5pt,19.4pt" to="309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3E4120" w:rsidRPr="00B41FC1" w:rsidRDefault="003E4120" w:rsidP="003E4120">
      <w:pPr>
        <w:jc w:val="center"/>
        <w:rPr>
          <w:b/>
        </w:rPr>
      </w:pPr>
      <w:r w:rsidRPr="00B41FC1">
        <w:rPr>
          <w:b/>
        </w:rPr>
        <w:t xml:space="preserve">Representante de la empresa externa                                    </w:t>
      </w:r>
      <w:r w:rsidR="00B41FC1" w:rsidRPr="00B41FC1">
        <w:rPr>
          <w:b/>
        </w:rPr>
        <w:t xml:space="preserve">            </w:t>
      </w:r>
    </w:p>
    <w:p w:rsidR="003E4120" w:rsidRDefault="003E4120"/>
    <w:sectPr w:rsidR="003E4120" w:rsidSect="0096703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4BDD"/>
    <w:multiLevelType w:val="hybridMultilevel"/>
    <w:tmpl w:val="4DC86C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B3"/>
    <w:rsid w:val="0015142C"/>
    <w:rsid w:val="00156834"/>
    <w:rsid w:val="00303554"/>
    <w:rsid w:val="003058B3"/>
    <w:rsid w:val="003E4120"/>
    <w:rsid w:val="004D75AE"/>
    <w:rsid w:val="008F49F5"/>
    <w:rsid w:val="008F7617"/>
    <w:rsid w:val="0096703C"/>
    <w:rsid w:val="00AA6B70"/>
    <w:rsid w:val="00AE0702"/>
    <w:rsid w:val="00B167D7"/>
    <w:rsid w:val="00B41FC1"/>
    <w:rsid w:val="00D27B5B"/>
    <w:rsid w:val="00D87AF6"/>
    <w:rsid w:val="00D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0D37D"/>
  <w15:chartTrackingRefBased/>
  <w15:docId w15:val="{D15829BA-812F-4BED-9C42-EFBD42A6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Bienvenido Estevez Estevez</dc:creator>
  <cp:keywords/>
  <dc:description/>
  <cp:lastModifiedBy>Génesis Castro Lanfranco</cp:lastModifiedBy>
  <cp:revision>3</cp:revision>
  <dcterms:created xsi:type="dcterms:W3CDTF">2024-02-21T20:52:00Z</dcterms:created>
  <dcterms:modified xsi:type="dcterms:W3CDTF">2024-06-24T21:49:00Z</dcterms:modified>
</cp:coreProperties>
</file>