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6953DC1C" w:rsidR="0046741C" w:rsidRPr="00DB59FF" w:rsidRDefault="002B633F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Octubre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665422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6654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6654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6654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6654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6654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6654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6654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6654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6654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6654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66542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66542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66542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66542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66542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665422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665422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665422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665422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66542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66542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66542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665422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665422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665422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665422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6654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665422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6654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665422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6654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2B633F">
        <w:trPr>
          <w:trHeight w:val="624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6654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665422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665422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6654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665422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6654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665422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665422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665422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3F0739" w:rsidRDefault="00665422" w:rsidP="00EC0F7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4" w:tooltip="Resolución No.GG-104-2021" w:history="1">
              <w:r w:rsidR="00AC4F4B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No.GG-104-2021</w:t>
              </w:r>
            </w:hyperlink>
            <w:r w:rsidR="00AC1B03" w:rsidRPr="003F0739">
              <w:rPr>
                <w:rStyle w:val="Hipervnculo"/>
                <w:rFonts w:ascii="Times New Roman" w:hAnsi="Times New Roman" w:cs="Times New Roman"/>
                <w:color w:val="17365D" w:themeColor="text2" w:themeShade="BF"/>
                <w:u w:val="none"/>
              </w:rPr>
              <w:t>.</w:t>
            </w:r>
            <w:r w:rsidR="00AC4F4B" w:rsidRPr="003F073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3F0739" w:rsidRDefault="00665422" w:rsidP="00EC0F7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5" w:history="1">
              <w:r w:rsidR="00AC4F4B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AC4F4B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E623223" w14:textId="77777777" w:rsidR="00AC1B03" w:rsidRPr="003F0739" w:rsidRDefault="00AC1B03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3F0739" w:rsidRPr="003F0739" w:rsidRDefault="00665422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6" w:tooltip="Resolución No. GG-29-2021 - Conformación Comité de Compras 2021" w:history="1">
              <w:r w:rsidR="003F0739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3F0739" w:rsidRPr="003F0739" w:rsidRDefault="00665422" w:rsidP="003F073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7" w:history="1">
              <w:r w:rsidR="003F0739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3F0739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5E130FF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3F0739" w:rsidRPr="00EC0F79" w:rsidRDefault="00665422" w:rsidP="003F073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3F073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3F0739" w:rsidRPr="002212F8" w:rsidRDefault="00665422" w:rsidP="003F0739">
            <w:pPr>
              <w:jc w:val="center"/>
              <w:rPr>
                <w:u w:val="single"/>
              </w:rPr>
            </w:pPr>
            <w:hyperlink r:id="rId99" w:history="1">
              <w:r w:rsidR="003F073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3F073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3F0739" w:rsidRDefault="00665422" w:rsidP="003F0739">
            <w:pPr>
              <w:jc w:val="center"/>
            </w:pPr>
            <w:hyperlink r:id="rId100" w:history="1">
              <w:r w:rsidR="003F073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3F073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3F0739" w:rsidRDefault="003F0739" w:rsidP="003F073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3F0739" w:rsidRPr="002212F8" w:rsidRDefault="00665422" w:rsidP="003F0739">
            <w:pPr>
              <w:jc w:val="center"/>
              <w:rPr>
                <w:u w:val="single"/>
              </w:rPr>
            </w:pPr>
            <w:hyperlink r:id="rId101" w:history="1">
              <w:r w:rsidR="003F073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3F073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3F073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3F0739" w:rsidRPr="005A6646" w:rsidRDefault="00665422" w:rsidP="003F073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3F073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3F0739" w:rsidRPr="00FD4A25" w:rsidRDefault="003F0739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3F0739" w:rsidRPr="00FD4A25" w:rsidRDefault="003F0739" w:rsidP="003F073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3F0739" w:rsidRPr="008D79ED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3F0739" w:rsidRPr="008D79ED" w:rsidRDefault="00665422" w:rsidP="003F073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3F0739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3F0739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01153722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F214682" w14:textId="0897B11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Designa Representante GG-519-2021</w:t>
            </w:r>
          </w:p>
        </w:tc>
        <w:tc>
          <w:tcPr>
            <w:tcW w:w="1424" w:type="dxa"/>
            <w:vAlign w:val="center"/>
          </w:tcPr>
          <w:p w14:paraId="3A9AF09F" w14:textId="3E712714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50DE64A" w14:textId="15F509CD" w:rsidR="001865CE" w:rsidRDefault="00665422" w:rsidP="001865CE">
            <w:pPr>
              <w:jc w:val="center"/>
            </w:pPr>
            <w:hyperlink r:id="rId106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485C7A6" w14:textId="77777777" w:rsidR="001865CE" w:rsidRPr="003F0739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1489F9D" w14:textId="4B4924C3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septiembre 2021</w:t>
            </w:r>
          </w:p>
        </w:tc>
        <w:tc>
          <w:tcPr>
            <w:tcW w:w="2409" w:type="dxa"/>
            <w:vAlign w:val="center"/>
          </w:tcPr>
          <w:p w14:paraId="3A20381B" w14:textId="5014379D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6382749B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2A05DA" w14:textId="32A655A8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Comité de Compras No. GG-179-2022.</w:t>
            </w:r>
          </w:p>
        </w:tc>
        <w:tc>
          <w:tcPr>
            <w:tcW w:w="1424" w:type="dxa"/>
            <w:vAlign w:val="center"/>
          </w:tcPr>
          <w:p w14:paraId="612F56C8" w14:textId="3230DCC8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02127A5" w14:textId="1792BAD4" w:rsidR="001865CE" w:rsidRDefault="00665422" w:rsidP="001865CE">
            <w:pPr>
              <w:jc w:val="center"/>
            </w:pPr>
            <w:hyperlink r:id="rId107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839D64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2FAE1D9" w14:textId="036EBE35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21 de junio 2022</w:t>
            </w:r>
          </w:p>
        </w:tc>
        <w:tc>
          <w:tcPr>
            <w:tcW w:w="2409" w:type="dxa"/>
            <w:vAlign w:val="center"/>
          </w:tcPr>
          <w:p w14:paraId="2DB713E1" w14:textId="2EF69CF3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571317B9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9CE31A" w14:textId="45EFD22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Resolución Designación DSJ. Neury Estrella.</w:t>
            </w:r>
          </w:p>
        </w:tc>
        <w:tc>
          <w:tcPr>
            <w:tcW w:w="1424" w:type="dxa"/>
            <w:vAlign w:val="center"/>
          </w:tcPr>
          <w:p w14:paraId="17C13730" w14:textId="1C5DB44E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A6EDEA3" w14:textId="51DAC62A" w:rsidR="001865CE" w:rsidRDefault="00665422" w:rsidP="001865CE">
            <w:pPr>
              <w:jc w:val="center"/>
            </w:pPr>
            <w:hyperlink r:id="rId108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</w:p>
        </w:tc>
        <w:tc>
          <w:tcPr>
            <w:tcW w:w="2693" w:type="dxa"/>
          </w:tcPr>
          <w:p w14:paraId="67D10828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A6007E1" w14:textId="3639F0A0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18 de julio 2023</w:t>
            </w:r>
          </w:p>
        </w:tc>
        <w:tc>
          <w:tcPr>
            <w:tcW w:w="2409" w:type="dxa"/>
            <w:vAlign w:val="center"/>
          </w:tcPr>
          <w:p w14:paraId="111B1576" w14:textId="4A42E597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6654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6654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5AA1C12D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6786C2B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665422" w:rsidP="00A94043">
            <w:pPr>
              <w:jc w:val="center"/>
              <w:rPr>
                <w:color w:val="17365D" w:themeColor="text2" w:themeShade="BF"/>
              </w:rPr>
            </w:pPr>
            <w:hyperlink r:id="rId120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665422" w:rsidP="00A94043">
            <w:pPr>
              <w:jc w:val="center"/>
            </w:pPr>
            <w:hyperlink r:id="rId121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6654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6654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665422" w:rsidP="00A41B06">
            <w:pPr>
              <w:jc w:val="center"/>
              <w:rPr>
                <w:color w:val="17365D" w:themeColor="text2" w:themeShade="BF"/>
              </w:rPr>
            </w:pPr>
            <w:hyperlink r:id="rId124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6654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6654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A466D1B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6654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6654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665422" w:rsidP="00A94043">
            <w:pPr>
              <w:jc w:val="center"/>
            </w:pPr>
            <w:hyperlink r:id="rId136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D185F79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6654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6654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9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665422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5DD37C44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665422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4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5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665422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665422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1E2CE5C0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665422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4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6654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665422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665422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665422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665422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7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665422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8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665422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665422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66542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665422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2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66542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26E8161A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agosto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665422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66542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665422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665422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658FAAAC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665422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8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665422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665422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16EBB279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6654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665422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74722A1A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6654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665422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DA14BD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6654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5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665422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7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665422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8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9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69F60321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665422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4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665422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5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2E02E6F7" w:rsidR="00F87155" w:rsidRDefault="008903A7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2B633F"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665422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433F603A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903A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2B633F"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8A506EB" w14:textId="1302A86E" w:rsidR="002B633F" w:rsidRDefault="002B633F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7D07987C" wp14:editId="7487471A">
            <wp:simplePos x="0" y="0"/>
            <wp:positionH relativeFrom="column">
              <wp:posOffset>-47625</wp:posOffset>
            </wp:positionH>
            <wp:positionV relativeFrom="page">
              <wp:posOffset>4314825</wp:posOffset>
            </wp:positionV>
            <wp:extent cx="3637915" cy="137160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</w:p>
    <w:p w14:paraId="41D98E93" w14:textId="505EABF2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00EE14A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6B6F92FB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5D8F708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680444FF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bookmarkStart w:id="1" w:name="_GoBack"/>
      <w:bookmarkEnd w:id="1"/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8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C4D5" w14:textId="77777777" w:rsidR="00665422" w:rsidRDefault="00665422" w:rsidP="00A17ADE">
      <w:pPr>
        <w:spacing w:after="0" w:line="240" w:lineRule="auto"/>
      </w:pPr>
      <w:r>
        <w:separator/>
      </w:r>
    </w:p>
  </w:endnote>
  <w:endnote w:type="continuationSeparator" w:id="0">
    <w:p w14:paraId="042A4269" w14:textId="77777777" w:rsidR="00665422" w:rsidRDefault="0066542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8CAC" w14:textId="77777777" w:rsidR="00665422" w:rsidRDefault="00665422" w:rsidP="00A17ADE">
      <w:pPr>
        <w:spacing w:after="0" w:line="240" w:lineRule="auto"/>
      </w:pPr>
      <w:r>
        <w:separator/>
      </w:r>
    </w:p>
  </w:footnote>
  <w:footnote w:type="continuationSeparator" w:id="0">
    <w:p w14:paraId="394F786A" w14:textId="77777777" w:rsidR="00665422" w:rsidRDefault="0066542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3F0739" w:rsidRDefault="003F073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3F0739" w:rsidRDefault="003F073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3F0739" w:rsidRPr="00570A5E" w:rsidRDefault="003F0739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1ED1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865CE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01D9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B633F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2D60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0739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65422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0323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03A7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6242E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0586"/>
    <w:rsid w:val="00DB3FFA"/>
    <w:rsid w:val="00DB59FF"/>
    <w:rsid w:val="00DC6D35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informacion-clasificad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s://edenorte.com.do/transparencia/sorteo-de-obras/" TargetMode="External"/><Relationship Id="rId170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edenorte.com.do/transparencia/marco-legal-de-transparencia/resolucione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atencion-de-reclamaciones/" TargetMode="External"/><Relationship Id="rId149" Type="http://schemas.openxmlformats.org/officeDocument/2006/relationships/hyperlink" Target="https://edenorte.com.do/transparencia/compras-y-contrataciones/lista-de-compras-y-contrataciones-realizadas-y-aproba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indice-de-documentos/" TargetMode="External"/><Relationship Id="rId139" Type="http://schemas.openxmlformats.org/officeDocument/2006/relationships/hyperlink" Target="https://edenorte.com.do/transparencia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como-registrarse-como-proveedor-del-estado/" TargetMode="External"/><Relationship Id="rId171" Type="http://schemas.openxmlformats.org/officeDocument/2006/relationships/hyperlink" Target="https://edenorte.com.do/transparencia/proyectos-y-programas/descripcion-de-los-programas-y-proyectos/" TargetMode="External"/><Relationship Id="rId192" Type="http://schemas.openxmlformats.org/officeDocument/2006/relationships/hyperlink" Target="https://edenorte.com.do/transparencia/plan-de-trabajo-informe-de-logros-y-seguimiento-de-la-cep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marco-legal-de-transparencia/resoluciones/" TargetMode="External"/><Relationship Id="rId129" Type="http://schemas.openxmlformats.org/officeDocument/2006/relationships/hyperlink" Target="https://edenorte.com.do/transparencia/cobro-automatic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presupuesto/ejecucion-del-presupuesto/" TargetMode="External"/><Relationship Id="rId161" Type="http://schemas.openxmlformats.org/officeDocument/2006/relationships/hyperlink" Target="https://edenorte.com.do/transparencia/comparaciones-de-precios/" TargetMode="External"/><Relationship Id="rId182" Type="http://schemas.openxmlformats.org/officeDocument/2006/relationships/hyperlink" Target="https://edenorte.com.do/transparencia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oai/formulario-de-solicitud-de-informacion-publica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de-factura/" TargetMode="External"/><Relationship Id="rId151" Type="http://schemas.openxmlformats.org/officeDocument/2006/relationships/hyperlink" Target="https://edenorte.com.do/transparencia/como-registrarse-como-proveedor-del-estado/" TargetMode="External"/><Relationship Id="rId172" Type="http://schemas.openxmlformats.org/officeDocument/2006/relationships/hyperlink" Target="http://digeig.gob.do/web/es/transparencia/proyectos-y-programas/informes-de-seguimiento-a-los-programas-y-proyectos/" TargetMode="External"/><Relationship Id="rId193" Type="http://schemas.openxmlformats.org/officeDocument/2006/relationships/hyperlink" Target="https://edenorte.com.do/transparencia/actividades-reciente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estructura-organizativ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s://edenorte.com.do/transparencia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" TargetMode="External"/><Relationship Id="rId18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derechos-de-los-ciudadanos/" TargetMode="External"/><Relationship Id="rId115" Type="http://schemas.openxmlformats.org/officeDocument/2006/relationships/hyperlink" Target="https://edenorte.com.do/transparencia/oai/estadisticas/" TargetMode="External"/><Relationship Id="rId131" Type="http://schemas.openxmlformats.org/officeDocument/2006/relationships/hyperlink" Target="https://edenorte.com.do/transparencia/cambio-de-voltaje/" TargetMode="External"/><Relationship Id="rId136" Type="http://schemas.openxmlformats.org/officeDocument/2006/relationships/hyperlink" Target="https://edenorte.com.do/transparencia/estadisticas-311/" TargetMode="External"/><Relationship Id="rId157" Type="http://schemas.openxmlformats.org/officeDocument/2006/relationships/hyperlink" Target="https://edenorte.com.do/transparencia/licitaciones-restringidas/" TargetMode="External"/><Relationship Id="rId178" Type="http://schemas.openxmlformats.org/officeDocument/2006/relationships/hyperlink" Target="https://edenorte.com.do/transparencia/informes-financier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s://edenorte.com.do/transparencia/proyectos-y-programas/informes-de-seguimiento/" TargetMode="External"/><Relationship Id="rId194" Type="http://schemas.openxmlformats.org/officeDocument/2006/relationships/hyperlink" Target="http://digeig.gob.do/web/es/transparencia/proyectos-y-programas/descripcion-de-los-programas-y-proyectos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publicaciones/" TargetMode="External"/><Relationship Id="rId147" Type="http://schemas.openxmlformats.org/officeDocument/2006/relationships/hyperlink" Target="https://edenorte.com.do/transparencia/programas-asistenciales/" TargetMode="External"/><Relationship Id="rId168" Type="http://schemas.openxmlformats.org/officeDocument/2006/relationships/hyperlink" Target="https://edenorte.com.do/transparencia/estado-de-cuenta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://optic.gob.do/nortic/index.php/certificaciones/instituciones-certificadas/advanced-search/82926" TargetMode="External"/><Relationship Id="rId142" Type="http://schemas.openxmlformats.org/officeDocument/2006/relationships/hyperlink" Target="https://edenorte.com.do/transparencia/nomina-de-empleados/" TargetMode="External"/><Relationship Id="rId163" Type="http://schemas.openxmlformats.org/officeDocument/2006/relationships/hyperlink" Target="https://edenorte.com.do/transparencia/contactos/subasta-inversa/" TargetMode="External"/><Relationship Id="rId184" Type="http://schemas.openxmlformats.org/officeDocument/2006/relationships/hyperlink" Target="https://edenorte.com.do/transparencia/activos-fijos/" TargetMode="External"/><Relationship Id="rId189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" TargetMode="External"/><Relationship Id="rId137" Type="http://schemas.openxmlformats.org/officeDocument/2006/relationships/hyperlink" Target="https://edenorte.com.do/transparencia/declaracion-jurada-de-patrimonio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" TargetMode="External"/><Relationship Id="rId132" Type="http://schemas.openxmlformats.org/officeDocument/2006/relationships/hyperlink" Target="https://edenorte.com.do/transparencia/cambios-de-titular-de-contrato/" TargetMode="External"/><Relationship Id="rId153" Type="http://schemas.openxmlformats.org/officeDocument/2006/relationships/hyperlink" Target="https://edenorte.com.do/transparencia/plan-anual-de-compras-y-contrataciones-pacc/" TargetMode="External"/><Relationship Id="rId174" Type="http://schemas.openxmlformats.org/officeDocument/2006/relationships/hyperlink" Target="http://digeig.gob.do/web/es/transparencia/proyectos-y-programas/calendarios-de-ejecucion-de-programas-y-proyectos/" TargetMode="External"/><Relationship Id="rId179" Type="http://schemas.openxmlformats.org/officeDocument/2006/relationships/hyperlink" Target="https://edenorte.com.do/transparencia/estados-financieros/" TargetMode="External"/><Relationship Id="rId195" Type="http://schemas.openxmlformats.org/officeDocument/2006/relationships/hyperlink" Target="https://edenorte.com.do/transparencia/procesos-de-consultas-abiertas/" TargetMode="External"/><Relationship Id="rId190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marco-legal-de-transparencia/resoluciones/" TargetMode="External"/><Relationship Id="rId127" Type="http://schemas.openxmlformats.org/officeDocument/2006/relationships/hyperlink" Target="https://edenorte.com.do/transparencia/estadistic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digeig.gob.do/web/es/transparencia/plan-estrategico-de-la-institucion/planificacion-estrategica-1/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comprasdominicana.gov.do/" TargetMode="External"/><Relationship Id="rId164" Type="http://schemas.openxmlformats.org/officeDocument/2006/relationships/hyperlink" Target="https://edenorte.com.do/transparencia/compras-menores/relacion-de-compras-por-debajo-de-umbral/" TargetMode="External"/><Relationship Id="rId16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5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gresos-y-egres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ructura-organizacional-de-la-oai/" TargetMode="External"/><Relationship Id="rId133" Type="http://schemas.openxmlformats.org/officeDocument/2006/relationships/hyperlink" Target="https://edenorte.com.do/transparencia/reporte-de-averia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edenorte.com.do/transparencia/proyectos-y-programas/calendarios-de-ejecucion/" TargetMode="External"/><Relationship Id="rId196" Type="http://schemas.openxmlformats.org/officeDocument/2006/relationships/hyperlink" Target="https://edenorte.com.do/transparencia/relacion-de-consultas-publica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lan-estrategico/" TargetMode="External"/><Relationship Id="rId144" Type="http://schemas.openxmlformats.org/officeDocument/2006/relationships/hyperlink" Target="https://edenorte.com.do/transparencia/jubilaciones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micro-pequenas-y-medianas-empresas/" TargetMode="External"/><Relationship Id="rId186" Type="http://schemas.openxmlformats.org/officeDocument/2006/relationships/hyperlink" Target="https://edenorte.com.do/transparencia/inventario-de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manual-de-organizacion-de-la-oai/" TargetMode="External"/><Relationship Id="rId134" Type="http://schemas.openxmlformats.org/officeDocument/2006/relationships/hyperlink" Target="https://edenorte.com.do/transparencia/solicitudes-de-nuevos-servicios-de-energia-menor-a-10-kva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-publica-nacional-e-internacional/" TargetMode="External"/><Relationship Id="rId176" Type="http://schemas.openxmlformats.org/officeDocument/2006/relationships/hyperlink" Target="http://digeig.gob.do/web/es/transparencia/proyectos-y-programas/informes-de-presupuesto-sobre-programas-y-proyectos/" TargetMode="External"/><Relationship Id="rId197" Type="http://schemas.openxmlformats.org/officeDocument/2006/relationships/image" Target="media/image1.png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operativo-anual-po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s://edenorte.com.do/transparencia/casos-de-excepcion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procedimiento-solicitud-de-informacion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311.gob.d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s://edenorte.com.do/transparencia/proyectos-y-programas/informes-de-presupuesto/" TargetMode="External"/><Relationship Id="rId198" Type="http://schemas.openxmlformats.org/officeDocument/2006/relationships/header" Target="header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memorias/" TargetMode="External"/><Relationship Id="rId146" Type="http://schemas.openxmlformats.org/officeDocument/2006/relationships/hyperlink" Target="http://digeig.gob.do/web/es/transparencia/beneficiarios-de-programas-asistenciales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DB9E-FB31-40D2-A67D-209882F8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23</Pages>
  <Words>8349</Words>
  <Characters>45922</Characters>
  <Application>Microsoft Office Word</Application>
  <DocSecurity>0</DocSecurity>
  <Lines>382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161</cp:revision>
  <cp:lastPrinted>2023-01-04T13:27:00Z</cp:lastPrinted>
  <dcterms:created xsi:type="dcterms:W3CDTF">2018-05-09T19:44:00Z</dcterms:created>
  <dcterms:modified xsi:type="dcterms:W3CDTF">2023-11-02T12:22:00Z</dcterms:modified>
  <cp:contentStatus/>
</cp:coreProperties>
</file>