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1964389"/>
    <w:bookmarkEnd w:id="0"/>
    <w:p w14:paraId="6EC1DF87" w14:textId="4F92EEC9" w:rsidR="00C412C1" w:rsidRPr="00CA5854" w:rsidRDefault="00E10666" w:rsidP="00F93A08">
      <w:pPr>
        <w:ind w:left="1560" w:hanging="1560"/>
        <w:rPr>
          <w:rFonts w:cstheme="minorHAnsi"/>
        </w:rPr>
      </w:pPr>
      <w:r w:rsidRPr="00CA5854">
        <w:rPr>
          <w:rFonts w:cstheme="minorHAnsi"/>
          <w:noProof/>
          <w:lang w:val="es-ES" w:eastAsia="es-ES"/>
        </w:rPr>
        <mc:AlternateContent>
          <mc:Choice Requires="wpc">
            <w:drawing>
              <wp:inline distT="0" distB="0" distL="0" distR="0" wp14:anchorId="52DF6784" wp14:editId="5F930C44">
                <wp:extent cx="5486400" cy="3200400"/>
                <wp:effectExtent l="0" t="0" r="0" b="0"/>
                <wp:docPr id="69" name="Lienzo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7E5B509E" id="Lienzo 69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800BB3" w:rsidRPr="00CA5854">
        <w:rPr>
          <w:rFonts w:cstheme="minorHAnsi"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6EDD7279" wp14:editId="77198077">
            <wp:simplePos x="0" y="0"/>
            <wp:positionH relativeFrom="column">
              <wp:posOffset>-1118235</wp:posOffset>
            </wp:positionH>
            <wp:positionV relativeFrom="paragraph">
              <wp:posOffset>-1757045</wp:posOffset>
            </wp:positionV>
            <wp:extent cx="7896225" cy="10925175"/>
            <wp:effectExtent l="0" t="0" r="9525" b="9525"/>
            <wp:wrapNone/>
            <wp:docPr id="1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Diagrama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A9395" w14:textId="7CACC644" w:rsidR="00F93A08" w:rsidRPr="00CA5854" w:rsidRDefault="00F93A08" w:rsidP="00F93A08">
      <w:pPr>
        <w:ind w:left="1560" w:hanging="1560"/>
        <w:rPr>
          <w:rFonts w:cstheme="minorHAnsi"/>
        </w:rPr>
      </w:pPr>
    </w:p>
    <w:p w14:paraId="0B3F2ABF" w14:textId="0D431B1C" w:rsidR="00DA3A60" w:rsidRPr="00CA5854" w:rsidRDefault="00DA3A60" w:rsidP="00F93A08">
      <w:pPr>
        <w:ind w:left="1560" w:hanging="1560"/>
        <w:rPr>
          <w:rFonts w:cstheme="minorHAnsi"/>
        </w:rPr>
      </w:pPr>
    </w:p>
    <w:p w14:paraId="2CF1D73C" w14:textId="77777777" w:rsidR="00C628DF" w:rsidRPr="00CA5854" w:rsidRDefault="00C628DF">
      <w:pPr>
        <w:rPr>
          <w:rFonts w:cstheme="minorHAnsi"/>
        </w:rPr>
      </w:pPr>
    </w:p>
    <w:p w14:paraId="6E140EF6" w14:textId="77777777" w:rsidR="00C628DF" w:rsidRPr="00CA5854" w:rsidRDefault="00C628DF">
      <w:pPr>
        <w:rPr>
          <w:rFonts w:cstheme="minorHAnsi"/>
        </w:rPr>
      </w:pPr>
      <w:r w:rsidRPr="00CA5854">
        <w:rPr>
          <w:rFonts w:cstheme="minorHAnsi"/>
        </w:rPr>
        <w:br w:type="page"/>
      </w:r>
    </w:p>
    <w:p w14:paraId="11599768" w14:textId="130F53F9" w:rsidR="00C628DF" w:rsidRPr="00CA5854" w:rsidRDefault="00C628DF">
      <w:pPr>
        <w:rPr>
          <w:rFonts w:cstheme="minorHAnsi"/>
        </w:rPr>
      </w:pPr>
    </w:p>
    <w:p w14:paraId="48664F16" w14:textId="1B1A47EB" w:rsidR="007656B7" w:rsidRPr="00CA5854" w:rsidRDefault="007656B7">
      <w:pPr>
        <w:rPr>
          <w:rFonts w:cstheme="minorHAnsi"/>
        </w:rPr>
      </w:pPr>
    </w:p>
    <w:p w14:paraId="271B15F5" w14:textId="4E764E94" w:rsidR="007656B7" w:rsidRPr="00CA5854" w:rsidRDefault="007656B7">
      <w:pPr>
        <w:rPr>
          <w:rFonts w:cstheme="minorHAnsi"/>
        </w:rPr>
      </w:pPr>
    </w:p>
    <w:p w14:paraId="33D4AE58" w14:textId="285B93FC" w:rsidR="007656B7" w:rsidRPr="00CA5854" w:rsidRDefault="007656B7">
      <w:pPr>
        <w:rPr>
          <w:rFonts w:cstheme="minorHAnsi"/>
        </w:rPr>
      </w:pPr>
    </w:p>
    <w:p w14:paraId="26BA284E" w14:textId="452B8708" w:rsidR="008F30AD" w:rsidRDefault="008F30AD">
      <w:pPr>
        <w:rPr>
          <w:rFonts w:cstheme="minorHAnsi"/>
        </w:rPr>
      </w:pPr>
    </w:p>
    <w:p w14:paraId="31E828C1" w14:textId="77777777" w:rsidR="00010CFC" w:rsidRPr="00CA5854" w:rsidRDefault="00010CFC">
      <w:pPr>
        <w:rPr>
          <w:rFonts w:cstheme="minorHAnsi"/>
        </w:rPr>
      </w:pPr>
    </w:p>
    <w:p w14:paraId="4CAEAF87" w14:textId="77777777" w:rsidR="00437C90" w:rsidRDefault="00437C90" w:rsidP="00010CFC">
      <w:pPr>
        <w:spacing w:line="276" w:lineRule="auto"/>
        <w:jc w:val="center"/>
        <w:rPr>
          <w:rFonts w:ascii="Times New Roman" w:hAnsi="Times New Roman" w:cs="Times New Roman"/>
          <w:b/>
          <w:bCs/>
          <w:color w:val="002060"/>
          <w:sz w:val="100"/>
          <w:szCs w:val="100"/>
        </w:rPr>
        <w:sectPr w:rsidR="00437C90" w:rsidSect="00673552">
          <w:headerReference w:type="default" r:id="rId12"/>
          <w:footerReference w:type="default" r:id="rId13"/>
          <w:type w:val="continuous"/>
          <w:pgSz w:w="12240" w:h="15840" w:code="1"/>
          <w:pgMar w:top="1417" w:right="1701" w:bottom="1417" w:left="1701" w:header="708" w:footer="708" w:gutter="0"/>
          <w:pgNumType w:start="0"/>
          <w:cols w:num="2" w:space="708"/>
          <w:titlePg/>
          <w:docGrid w:linePitch="360"/>
        </w:sectPr>
      </w:pPr>
    </w:p>
    <w:p w14:paraId="6490AFE6" w14:textId="00203618" w:rsidR="00437C90" w:rsidRDefault="00702EFE" w:rsidP="00437C90">
      <w:pPr>
        <w:spacing w:after="120" w:line="276" w:lineRule="auto"/>
        <w:jc w:val="center"/>
        <w:rPr>
          <w:rFonts w:ascii="Times New Roman" w:hAnsi="Times New Roman" w:cs="Times New Roman"/>
          <w:b/>
          <w:bCs/>
          <w:color w:val="002060"/>
          <w:sz w:val="100"/>
          <w:szCs w:val="100"/>
        </w:rPr>
        <w:sectPr w:rsidR="00437C90" w:rsidSect="00437C90">
          <w:type w:val="continuous"/>
          <w:pgSz w:w="12240" w:h="15840" w:code="1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  <w:r w:rsidRPr="00C468BC">
        <w:rPr>
          <w:rFonts w:ascii="Times New Roman" w:hAnsi="Times New Roman" w:cs="Times New Roman"/>
          <w:b/>
          <w:bCs/>
          <w:color w:val="002060"/>
          <w:sz w:val="100"/>
          <w:szCs w:val="100"/>
        </w:rPr>
        <w:t xml:space="preserve">INFORME EJECUCIÓN POA </w:t>
      </w:r>
      <w:r w:rsidR="00B60FB3">
        <w:rPr>
          <w:rFonts w:ascii="Times New Roman" w:hAnsi="Times New Roman" w:cs="Times New Roman"/>
          <w:b/>
          <w:bCs/>
          <w:color w:val="002060"/>
          <w:sz w:val="100"/>
          <w:szCs w:val="100"/>
        </w:rPr>
        <w:t>SEGUNDO</w:t>
      </w:r>
      <w:r w:rsidRPr="00C468BC">
        <w:rPr>
          <w:rFonts w:ascii="Times New Roman" w:hAnsi="Times New Roman" w:cs="Times New Roman"/>
          <w:b/>
          <w:bCs/>
          <w:color w:val="002060"/>
          <w:sz w:val="100"/>
          <w:szCs w:val="100"/>
        </w:rPr>
        <w:t xml:space="preserve"> TRIMESTRE </w:t>
      </w:r>
    </w:p>
    <w:p w14:paraId="0C6A1E5E" w14:textId="0E185700" w:rsidR="007656B7" w:rsidRPr="00C468BC" w:rsidRDefault="00702EFE" w:rsidP="00437C90">
      <w:pPr>
        <w:spacing w:line="276" w:lineRule="auto"/>
        <w:jc w:val="center"/>
        <w:rPr>
          <w:rFonts w:ascii="Times New Roman" w:hAnsi="Times New Roman" w:cs="Times New Roman"/>
          <w:b/>
          <w:bCs/>
          <w:color w:val="002060"/>
          <w:sz w:val="100"/>
          <w:szCs w:val="100"/>
        </w:rPr>
      </w:pPr>
      <w:r w:rsidRPr="00C468BC">
        <w:rPr>
          <w:rFonts w:ascii="Times New Roman" w:hAnsi="Times New Roman" w:cs="Times New Roman"/>
          <w:b/>
          <w:bCs/>
          <w:color w:val="002060"/>
          <w:sz w:val="100"/>
          <w:szCs w:val="100"/>
        </w:rPr>
        <w:t>2022</w:t>
      </w:r>
    </w:p>
    <w:p w14:paraId="15CED517" w14:textId="534FF30E" w:rsidR="00C628DF" w:rsidRPr="00CA5854" w:rsidRDefault="00561297">
      <w:pPr>
        <w:rPr>
          <w:rFonts w:cstheme="minorHAnsi"/>
        </w:rPr>
      </w:pPr>
      <w:r w:rsidRPr="00CA5854">
        <w:rPr>
          <w:rFonts w:cstheme="minorHAnsi"/>
          <w:noProof/>
          <w:lang w:val="es-ES" w:eastAsia="es-ES"/>
        </w:rPr>
        <w:drawing>
          <wp:anchor distT="0" distB="0" distL="114300" distR="114300" simplePos="0" relativeHeight="251658242" behindDoc="0" locked="0" layoutInCell="1" allowOverlap="1" wp14:anchorId="126A89DE" wp14:editId="28624C25">
            <wp:simplePos x="0" y="0"/>
            <wp:positionH relativeFrom="column">
              <wp:posOffset>624841</wp:posOffset>
            </wp:positionH>
            <wp:positionV relativeFrom="paragraph">
              <wp:posOffset>774700</wp:posOffset>
            </wp:positionV>
            <wp:extent cx="4610100" cy="1847850"/>
            <wp:effectExtent l="0" t="0" r="0" b="0"/>
            <wp:wrapNone/>
            <wp:docPr id="29" name="Imagen 29" descr="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Cart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7" t="7332" r="1505" b="10688"/>
                    <a:stretch/>
                  </pic:blipFill>
                  <pic:spPr bwMode="auto">
                    <a:xfrm>
                      <a:off x="0" y="0"/>
                      <a:ext cx="46101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8DF" w:rsidRPr="00CA5854">
        <w:rPr>
          <w:rFonts w:cstheme="minorHAnsi"/>
        </w:rPr>
        <w:br w:type="page"/>
      </w:r>
    </w:p>
    <w:p w14:paraId="174C78F7" w14:textId="29A8409E" w:rsidR="003D2D12" w:rsidRPr="00CA5854" w:rsidRDefault="003D2D12">
      <w:pPr>
        <w:rPr>
          <w:rFonts w:cstheme="minorHAnsi"/>
        </w:rPr>
      </w:pPr>
    </w:p>
    <w:p w14:paraId="2571D01C" w14:textId="2A0C191A" w:rsidR="003D2D12" w:rsidRPr="00952FDC" w:rsidRDefault="00FB742A" w:rsidP="00BF4773">
      <w:pPr>
        <w:spacing w:after="0"/>
        <w:jc w:val="center"/>
        <w:rPr>
          <w:b/>
          <w:bCs/>
          <w:color w:val="002060"/>
          <w:sz w:val="24"/>
          <w:szCs w:val="24"/>
        </w:rPr>
      </w:pPr>
      <w:bookmarkStart w:id="1" w:name="_Toc102038020"/>
      <w:bookmarkStart w:id="2" w:name="_Toc102038704"/>
      <w:bookmarkStart w:id="3" w:name="_Toc102048152"/>
      <w:bookmarkStart w:id="4" w:name="_Toc102048303"/>
      <w:r w:rsidRPr="00952FDC">
        <w:rPr>
          <w:b/>
          <w:bCs/>
          <w:color w:val="002060"/>
          <w:sz w:val="24"/>
          <w:szCs w:val="24"/>
        </w:rPr>
        <w:t>ÍNDICE</w:t>
      </w:r>
      <w:bookmarkEnd w:id="1"/>
      <w:bookmarkEnd w:id="2"/>
      <w:bookmarkEnd w:id="3"/>
      <w:bookmarkEnd w:id="4"/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val="es-ES" w:eastAsia="en-US"/>
        </w:rPr>
        <w:id w:val="-13540306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1B04DA" w14:textId="175D2467" w:rsidR="002914C8" w:rsidRPr="000540EF" w:rsidRDefault="002914C8">
          <w:pPr>
            <w:pStyle w:val="TtuloTDC"/>
            <w:rPr>
              <w:b/>
              <w:bCs/>
              <w:sz w:val="2"/>
              <w:szCs w:val="2"/>
            </w:rPr>
          </w:pPr>
        </w:p>
        <w:p w14:paraId="025CF47E" w14:textId="23B75675" w:rsidR="000540EF" w:rsidRPr="000540EF" w:rsidRDefault="00490F32" w:rsidP="000540EF">
          <w:pPr>
            <w:pStyle w:val="TDC1"/>
            <w:tabs>
              <w:tab w:val="left" w:pos="44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DO"/>
            </w:rPr>
          </w:pPr>
          <w:r w:rsidRPr="000540EF">
            <w:rPr>
              <w:b w:val="0"/>
              <w:bCs w:val="0"/>
              <w:sz w:val="24"/>
              <w:szCs w:val="24"/>
            </w:rPr>
            <w:fldChar w:fldCharType="begin"/>
          </w:r>
          <w:r w:rsidRPr="000540EF">
            <w:rPr>
              <w:b w:val="0"/>
              <w:bCs w:val="0"/>
              <w:sz w:val="24"/>
              <w:szCs w:val="24"/>
            </w:rPr>
            <w:instrText xml:space="preserve"> TOC \o "1-3" \h \z \u </w:instrText>
          </w:r>
          <w:r w:rsidRPr="000540EF">
            <w:rPr>
              <w:b w:val="0"/>
              <w:bCs w:val="0"/>
              <w:sz w:val="24"/>
              <w:szCs w:val="24"/>
            </w:rPr>
            <w:fldChar w:fldCharType="separate"/>
          </w:r>
          <w:hyperlink w:anchor="_Toc110417946" w:history="1">
            <w:r w:rsidR="000540EF" w:rsidRPr="000540EF">
              <w:rPr>
                <w:rStyle w:val="Hipervnculo"/>
                <w:noProof/>
                <w:sz w:val="24"/>
                <w:szCs w:val="24"/>
              </w:rPr>
              <w:t>1.</w:t>
            </w:r>
            <w:r w:rsidR="000540EF" w:rsidRPr="000540EF">
              <w:rPr>
                <w:rFonts w:eastAsiaTheme="minorEastAsia" w:cstheme="minorBidi"/>
                <w:b w:val="0"/>
                <w:bCs w:val="0"/>
                <w:caps w:val="0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noProof/>
                <w:sz w:val="24"/>
                <w:szCs w:val="24"/>
              </w:rPr>
              <w:t>INTRODUCCIÓN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_Toc110417946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2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1C355A" w14:textId="50787258" w:rsidR="000540EF" w:rsidRPr="000540EF" w:rsidRDefault="00000000" w:rsidP="000540EF">
          <w:pPr>
            <w:pStyle w:val="TDC1"/>
            <w:tabs>
              <w:tab w:val="left" w:pos="44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DO"/>
            </w:rPr>
          </w:pPr>
          <w:hyperlink w:anchor="_Toc110417947" w:history="1">
            <w:r w:rsidR="000540EF" w:rsidRPr="000540EF">
              <w:rPr>
                <w:rStyle w:val="Hipervnculo"/>
                <w:noProof/>
                <w:sz w:val="24"/>
                <w:szCs w:val="24"/>
              </w:rPr>
              <w:t>2.</w:t>
            </w:r>
            <w:r w:rsidR="000540EF" w:rsidRPr="000540EF">
              <w:rPr>
                <w:rFonts w:eastAsiaTheme="minorEastAsia" w:cstheme="minorBidi"/>
                <w:b w:val="0"/>
                <w:bCs w:val="0"/>
                <w:caps w:val="0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noProof/>
                <w:sz w:val="24"/>
                <w:szCs w:val="24"/>
              </w:rPr>
              <w:t>PLANES OPERATIVOS ANUALES (POA)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_Toc110417947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4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37A4A7" w14:textId="7BD7A52B" w:rsidR="000540EF" w:rsidRPr="000540EF" w:rsidRDefault="00000000" w:rsidP="000540EF">
          <w:pPr>
            <w:pStyle w:val="TDC1"/>
            <w:tabs>
              <w:tab w:val="left" w:pos="44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DO"/>
            </w:rPr>
          </w:pPr>
          <w:hyperlink w:anchor="_Toc110417948" w:history="1">
            <w:r w:rsidR="000540EF" w:rsidRPr="000540EF">
              <w:rPr>
                <w:rStyle w:val="Hipervnculo"/>
                <w:noProof/>
                <w:sz w:val="24"/>
                <w:szCs w:val="24"/>
              </w:rPr>
              <w:t>3.</w:t>
            </w:r>
            <w:r w:rsidR="000540EF" w:rsidRPr="000540EF">
              <w:rPr>
                <w:rFonts w:eastAsiaTheme="minorEastAsia" w:cstheme="minorBidi"/>
                <w:b w:val="0"/>
                <w:bCs w:val="0"/>
                <w:caps w:val="0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noProof/>
                <w:sz w:val="24"/>
                <w:szCs w:val="24"/>
              </w:rPr>
              <w:t>RESUMEN RESULTADOS 2</w:t>
            </w:r>
            <w:r w:rsidR="000540EF" w:rsidRPr="000540EF">
              <w:rPr>
                <w:rStyle w:val="Hipervnculo"/>
                <w:noProof/>
                <w:sz w:val="24"/>
                <w:szCs w:val="24"/>
                <w:vertAlign w:val="superscript"/>
              </w:rPr>
              <w:t>do</w:t>
            </w:r>
            <w:r w:rsidR="000540EF" w:rsidRPr="000540EF">
              <w:rPr>
                <w:rStyle w:val="Hipervnculo"/>
                <w:noProof/>
                <w:sz w:val="24"/>
                <w:szCs w:val="24"/>
              </w:rPr>
              <w:t xml:space="preserve"> TRIMESTRE 2022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_Toc110417948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5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B454CF" w14:textId="5D190D5F" w:rsidR="000540EF" w:rsidRPr="000540EF" w:rsidRDefault="00000000" w:rsidP="000540EF">
          <w:pPr>
            <w:pStyle w:val="TDC1"/>
            <w:tabs>
              <w:tab w:val="left" w:pos="44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DO"/>
            </w:rPr>
          </w:pPr>
          <w:hyperlink w:anchor="_Toc110417949" w:history="1">
            <w:r w:rsidR="000540EF" w:rsidRPr="000540EF">
              <w:rPr>
                <w:rStyle w:val="Hipervnculo"/>
                <w:noProof/>
                <w:sz w:val="24"/>
                <w:szCs w:val="24"/>
              </w:rPr>
              <w:t>4.</w:t>
            </w:r>
            <w:r w:rsidR="000540EF" w:rsidRPr="000540EF">
              <w:rPr>
                <w:rFonts w:eastAsiaTheme="minorEastAsia" w:cstheme="minorBidi"/>
                <w:b w:val="0"/>
                <w:bCs w:val="0"/>
                <w:caps w:val="0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noProof/>
                <w:sz w:val="24"/>
                <w:szCs w:val="24"/>
              </w:rPr>
              <w:t>ANÁLISIS COMPARATIVO RESULTADOS POA T2 VS. T1 2022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_Toc110417949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6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26879B" w14:textId="440C1AC6" w:rsidR="000540EF" w:rsidRPr="000540EF" w:rsidRDefault="00000000" w:rsidP="000540EF">
          <w:pPr>
            <w:pStyle w:val="TDC1"/>
            <w:tabs>
              <w:tab w:val="left" w:pos="44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DO"/>
            </w:rPr>
          </w:pPr>
          <w:hyperlink w:anchor="_Toc110417950" w:history="1">
            <w:r w:rsidR="000540EF" w:rsidRPr="000540EF">
              <w:rPr>
                <w:rStyle w:val="Hipervnculo"/>
                <w:noProof/>
                <w:sz w:val="24"/>
                <w:szCs w:val="24"/>
              </w:rPr>
              <w:t>5.</w:t>
            </w:r>
            <w:r w:rsidR="000540EF" w:rsidRPr="000540EF">
              <w:rPr>
                <w:rFonts w:eastAsiaTheme="minorEastAsia" w:cstheme="minorBidi"/>
                <w:b w:val="0"/>
                <w:bCs w:val="0"/>
                <w:caps w:val="0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noProof/>
                <w:sz w:val="24"/>
                <w:szCs w:val="24"/>
              </w:rPr>
              <w:t>RESUMEN CUMPLIMIENTO INDICADORES EN EL 2</w:t>
            </w:r>
            <w:r w:rsidR="000540EF" w:rsidRPr="000540EF">
              <w:rPr>
                <w:rStyle w:val="Hipervnculo"/>
                <w:noProof/>
                <w:sz w:val="24"/>
                <w:szCs w:val="24"/>
                <w:vertAlign w:val="superscript"/>
              </w:rPr>
              <w:t>DO</w:t>
            </w:r>
            <w:r w:rsidR="000540EF" w:rsidRPr="000540EF">
              <w:rPr>
                <w:rStyle w:val="Hipervnculo"/>
                <w:noProof/>
                <w:sz w:val="24"/>
                <w:szCs w:val="24"/>
              </w:rPr>
              <w:t xml:space="preserve"> TRIMESTRE 2022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_Toc110417950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7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2D0944" w14:textId="093B92B4" w:rsidR="000540EF" w:rsidRPr="000540EF" w:rsidRDefault="00000000" w:rsidP="000540EF">
          <w:pPr>
            <w:pStyle w:val="TDC1"/>
            <w:tabs>
              <w:tab w:val="left" w:pos="44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DO"/>
            </w:rPr>
          </w:pPr>
          <w:hyperlink w:anchor="_Toc110417951" w:history="1">
            <w:r w:rsidR="000540EF" w:rsidRPr="000540EF">
              <w:rPr>
                <w:rStyle w:val="Hipervnculo"/>
                <w:noProof/>
                <w:sz w:val="24"/>
                <w:szCs w:val="24"/>
              </w:rPr>
              <w:t>6.</w:t>
            </w:r>
            <w:r w:rsidR="000540EF" w:rsidRPr="000540EF">
              <w:rPr>
                <w:rFonts w:eastAsiaTheme="minorEastAsia" w:cstheme="minorBidi"/>
                <w:b w:val="0"/>
                <w:bCs w:val="0"/>
                <w:caps w:val="0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noProof/>
                <w:sz w:val="24"/>
                <w:szCs w:val="24"/>
              </w:rPr>
              <w:t>ANÁLISIS COMPARATIVO RESULTADOS INDICADORES T2 VS T1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_Toc110417951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8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C96C3E" w14:textId="0467578F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58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6.1.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Dirección Comercial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_Toc110417958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10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4A47C9" w14:textId="2EE768DE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59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6.2.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Distribución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_Toc110417959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12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B0CBE1" w14:textId="1662BFDF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60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6.3.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Reducción de Pérdidas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_Toc110417960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14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8A32C2" w14:textId="4EABAC69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61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6.4.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Grandes Clientes y Ayuntamiento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_Toc110417961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15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CA02E8" w14:textId="0905C765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62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6.5.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Proyectos Financiados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_Toc110417962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17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DE7498" w14:textId="6A0BED69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63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6.6.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Servicios Generales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_Toc110417963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19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2BBDCA" w14:textId="18C9370C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64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6.7.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Gestión Social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_Toc110417964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20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1CCEAB" w14:textId="24356628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65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6.8.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Logística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_Toc110417965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21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313943" w14:textId="2D4AC9B5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66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6.9.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Finanzas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_Toc110417966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22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6E693A" w14:textId="2396AC15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67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6.10.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Tecnología de la Información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_Toc110417967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24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C79E27" w14:textId="51C0FFE3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68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6.11.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Compra de Energía y Regulación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_Toc110417968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25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0B0DF8" w14:textId="5DD89F44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69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6.12.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Planificación y Control de Gestión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_Toc110417969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26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23A7BA" w14:textId="1C9F11B8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70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6.13.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Comunicación Estratégica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_Toc110417970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27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E67318" w14:textId="0F416C68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71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6.14.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Servicios Jurídicos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_Toc110417971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28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DA4879" w14:textId="02CB80F6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72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6.15.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Oficina Acceso a la Información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_Toc110417972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29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1AFAE3" w14:textId="48572ED0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73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6.16.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Gestión Humana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_Toc110417973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30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17A165" w14:textId="7F5DC348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74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6.17.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Seguridad Física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_Toc110417974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32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976BBF" w14:textId="335860B0" w:rsidR="000540EF" w:rsidRPr="000540EF" w:rsidRDefault="00000000" w:rsidP="000540EF">
          <w:pPr>
            <w:pStyle w:val="TDC2"/>
            <w:tabs>
              <w:tab w:val="left" w:pos="88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noProof/>
              <w:sz w:val="24"/>
              <w:szCs w:val="24"/>
              <w:lang w:eastAsia="es-DO"/>
            </w:rPr>
          </w:pPr>
          <w:hyperlink w:anchor="_Toc110417975" w:history="1"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6.18.</w:t>
            </w:r>
            <w:r w:rsidR="000540EF" w:rsidRPr="000540EF">
              <w:rPr>
                <w:rFonts w:eastAsiaTheme="minorEastAsia" w:cstheme="minorBidi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rFonts w:eastAsia="MS Mincho"/>
                <w:noProof/>
                <w:sz w:val="24"/>
                <w:szCs w:val="24"/>
                <w:lang w:val="es-ES_tradnl" w:eastAsia="es-ES"/>
              </w:rPr>
              <w:t>Resultados Auditoría Interna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_Toc110417975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33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0D3FDF" w14:textId="7785F718" w:rsidR="000540EF" w:rsidRPr="000540EF" w:rsidRDefault="00000000" w:rsidP="000540EF">
          <w:pPr>
            <w:pStyle w:val="TDC1"/>
            <w:tabs>
              <w:tab w:val="left" w:pos="440"/>
              <w:tab w:val="right" w:leader="dot" w:pos="8828"/>
            </w:tabs>
            <w:spacing w:line="276" w:lineRule="auto"/>
            <w:jc w:val="both"/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DO"/>
            </w:rPr>
          </w:pPr>
          <w:hyperlink w:anchor="_Toc110417976" w:history="1">
            <w:r w:rsidR="000540EF" w:rsidRPr="000540EF">
              <w:rPr>
                <w:rStyle w:val="Hipervnculo"/>
                <w:noProof/>
                <w:sz w:val="24"/>
                <w:szCs w:val="24"/>
              </w:rPr>
              <w:t>8.</w:t>
            </w:r>
            <w:r w:rsidR="000540EF" w:rsidRPr="000540EF">
              <w:rPr>
                <w:rFonts w:eastAsiaTheme="minorEastAsia" w:cstheme="minorBidi"/>
                <w:b w:val="0"/>
                <w:bCs w:val="0"/>
                <w:caps w:val="0"/>
                <w:noProof/>
                <w:sz w:val="24"/>
                <w:szCs w:val="24"/>
                <w:lang w:eastAsia="es-DO"/>
              </w:rPr>
              <w:tab/>
            </w:r>
            <w:r w:rsidR="000540EF" w:rsidRPr="000540EF">
              <w:rPr>
                <w:rStyle w:val="Hipervnculo"/>
                <w:noProof/>
                <w:sz w:val="24"/>
                <w:szCs w:val="24"/>
              </w:rPr>
              <w:t>CONCLUSIÓN</w:t>
            </w:r>
            <w:r w:rsidR="000540EF" w:rsidRPr="000540EF">
              <w:rPr>
                <w:noProof/>
                <w:webHidden/>
                <w:sz w:val="24"/>
                <w:szCs w:val="24"/>
              </w:rPr>
              <w:tab/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begin"/>
            </w:r>
            <w:r w:rsidR="000540EF" w:rsidRPr="000540EF">
              <w:rPr>
                <w:noProof/>
                <w:webHidden/>
                <w:sz w:val="24"/>
                <w:szCs w:val="24"/>
              </w:rPr>
              <w:instrText xml:space="preserve"> PAGEREF _Toc110417976 \h </w:instrText>
            </w:r>
            <w:r w:rsidR="000540EF" w:rsidRPr="000540EF">
              <w:rPr>
                <w:noProof/>
                <w:webHidden/>
                <w:sz w:val="24"/>
                <w:szCs w:val="24"/>
              </w:rPr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E0E06">
              <w:rPr>
                <w:noProof/>
                <w:webHidden/>
                <w:sz w:val="24"/>
                <w:szCs w:val="24"/>
              </w:rPr>
              <w:t>35</w:t>
            </w:r>
            <w:r w:rsidR="000540EF" w:rsidRPr="000540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5C5D98" w14:textId="535844C6" w:rsidR="008626A1" w:rsidRPr="00952FDC" w:rsidRDefault="00490F32" w:rsidP="000540EF">
          <w:pPr>
            <w:spacing w:line="276" w:lineRule="auto"/>
            <w:jc w:val="both"/>
            <w:rPr>
              <w:sz w:val="24"/>
              <w:szCs w:val="24"/>
            </w:rPr>
          </w:pPr>
          <w:r w:rsidRPr="000540EF">
            <w:rPr>
              <w:rFonts w:cstheme="minorHAnsi"/>
              <w:b/>
              <w:bCs/>
              <w:sz w:val="24"/>
              <w:szCs w:val="24"/>
            </w:rPr>
            <w:fldChar w:fldCharType="end"/>
          </w:r>
        </w:p>
      </w:sdtContent>
    </w:sdt>
    <w:p w14:paraId="0CEEBDB3" w14:textId="77777777" w:rsidR="00EF1D66" w:rsidRPr="00952FDC" w:rsidRDefault="00EF1D66" w:rsidP="00C94EED">
      <w:pPr>
        <w:pStyle w:val="TtuloTDC"/>
        <w:spacing w:before="0" w:line="240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val="es-ES" w:eastAsia="en-US"/>
        </w:rPr>
        <w:sectPr w:rsidR="00EF1D66" w:rsidRPr="00952FDC" w:rsidSect="00437C90">
          <w:type w:val="continuous"/>
          <w:pgSz w:w="12240" w:h="15840" w:code="1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</w:p>
    <w:p w14:paraId="0A2EA66A" w14:textId="645261B5" w:rsidR="008626A1" w:rsidRPr="00952FDC" w:rsidRDefault="008626A1">
      <w:pPr>
        <w:rPr>
          <w:rFonts w:cstheme="minorHAnsi"/>
          <w:sz w:val="24"/>
          <w:szCs w:val="24"/>
        </w:rPr>
      </w:pPr>
      <w:r w:rsidRPr="00952FDC">
        <w:rPr>
          <w:rFonts w:cstheme="minorHAnsi"/>
          <w:sz w:val="24"/>
          <w:szCs w:val="24"/>
        </w:rPr>
        <w:br w:type="page"/>
      </w:r>
    </w:p>
    <w:p w14:paraId="477B3984" w14:textId="77777777" w:rsidR="003D2D12" w:rsidRPr="00CA5854" w:rsidRDefault="003D2D12">
      <w:pPr>
        <w:rPr>
          <w:rFonts w:cstheme="minorHAnsi"/>
        </w:rPr>
      </w:pPr>
    </w:p>
    <w:p w14:paraId="3507AFDD" w14:textId="77777777" w:rsidR="003F180E" w:rsidRDefault="003F180E" w:rsidP="00501B9F">
      <w:pPr>
        <w:pStyle w:val="Ttulo1"/>
        <w:spacing w:line="480" w:lineRule="auto"/>
        <w:jc w:val="both"/>
        <w:rPr>
          <w:rFonts w:asciiTheme="minorHAnsi" w:hAnsiTheme="minorHAnsi" w:cstheme="minorHAnsi"/>
          <w:b/>
          <w:bCs/>
          <w:color w:val="002060"/>
          <w:szCs w:val="28"/>
        </w:rPr>
        <w:sectPr w:rsidR="003F180E" w:rsidSect="00536A30">
          <w:type w:val="continuous"/>
          <w:pgSz w:w="12240" w:h="15840" w:code="1"/>
          <w:pgMar w:top="1417" w:right="1701" w:bottom="1417" w:left="1701" w:header="708" w:footer="708" w:gutter="0"/>
          <w:pgNumType w:start="1"/>
          <w:cols w:num="2" w:space="708"/>
          <w:titlePg/>
          <w:docGrid w:linePitch="360"/>
        </w:sectPr>
      </w:pPr>
      <w:bookmarkStart w:id="5" w:name="_Toc102038021"/>
      <w:bookmarkStart w:id="6" w:name="_Toc102038705"/>
      <w:bookmarkStart w:id="7" w:name="_Toc102048124"/>
      <w:bookmarkStart w:id="8" w:name="_Toc102048153"/>
    </w:p>
    <w:p w14:paraId="3B502909" w14:textId="7B47A985" w:rsidR="00F93A08" w:rsidRPr="002914C8" w:rsidRDefault="006579FC" w:rsidP="002914C8">
      <w:pPr>
        <w:pStyle w:val="Ttulo1"/>
        <w:numPr>
          <w:ilvl w:val="0"/>
          <w:numId w:val="18"/>
        </w:numPr>
        <w:spacing w:line="480" w:lineRule="auto"/>
        <w:ind w:left="360"/>
        <w:jc w:val="both"/>
        <w:rPr>
          <w:rFonts w:asciiTheme="minorHAnsi" w:hAnsiTheme="minorHAnsi" w:cstheme="minorHAnsi"/>
          <w:b/>
          <w:bCs/>
          <w:color w:val="002060"/>
          <w:szCs w:val="28"/>
        </w:rPr>
      </w:pPr>
      <w:bookmarkStart w:id="9" w:name="_Toc109834004"/>
      <w:bookmarkStart w:id="10" w:name="_Toc110417946"/>
      <w:r w:rsidRPr="009C573B">
        <w:rPr>
          <w:rFonts w:asciiTheme="minorHAnsi" w:hAnsiTheme="minorHAnsi" w:cstheme="minorHAnsi"/>
          <w:b/>
          <w:bCs/>
          <w:color w:val="002060"/>
          <w:szCs w:val="28"/>
        </w:rPr>
        <w:t>INTRODUCCIÓN</w:t>
      </w:r>
      <w:bookmarkEnd w:id="5"/>
      <w:bookmarkEnd w:id="6"/>
      <w:bookmarkEnd w:id="7"/>
      <w:bookmarkEnd w:id="8"/>
      <w:bookmarkEnd w:id="9"/>
      <w:bookmarkEnd w:id="10"/>
    </w:p>
    <w:p w14:paraId="2A79B34A" w14:textId="6FC5C776" w:rsidR="00873F88" w:rsidRPr="00A56928" w:rsidRDefault="00873F88" w:rsidP="005C0FFB">
      <w:pPr>
        <w:spacing w:before="240" w:after="24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A56928">
        <w:rPr>
          <w:rFonts w:cstheme="minorHAnsi"/>
          <w:color w:val="000000" w:themeColor="text1"/>
          <w:sz w:val="24"/>
          <w:szCs w:val="24"/>
        </w:rPr>
        <w:t xml:space="preserve">El informe de monitoreo y evaluación del Plan Operativo Anual (POA) de la Empresa Distribuidora de Electricidad del Norte, S.A., presenta los resultados del nivel de cumplimiento de las metas planificadas para el </w:t>
      </w:r>
      <w:r w:rsidR="00F27F2B" w:rsidRPr="00A56928">
        <w:rPr>
          <w:rFonts w:cstheme="minorHAnsi"/>
          <w:color w:val="000000" w:themeColor="text1"/>
          <w:sz w:val="24"/>
          <w:szCs w:val="24"/>
        </w:rPr>
        <w:t>segundo</w:t>
      </w:r>
      <w:r w:rsidRPr="00A56928">
        <w:rPr>
          <w:rFonts w:cstheme="minorHAnsi"/>
          <w:color w:val="000000" w:themeColor="text1"/>
          <w:sz w:val="24"/>
          <w:szCs w:val="24"/>
        </w:rPr>
        <w:t xml:space="preserve"> trimestre del año (</w:t>
      </w:r>
      <w:r w:rsidR="00F27F2B" w:rsidRPr="00A56928">
        <w:rPr>
          <w:rFonts w:cstheme="minorHAnsi"/>
          <w:color w:val="000000" w:themeColor="text1"/>
          <w:sz w:val="24"/>
          <w:szCs w:val="24"/>
        </w:rPr>
        <w:t xml:space="preserve">T2 </w:t>
      </w:r>
      <w:r w:rsidRPr="00A56928">
        <w:rPr>
          <w:rFonts w:cstheme="minorHAnsi"/>
          <w:color w:val="000000" w:themeColor="text1"/>
          <w:sz w:val="24"/>
          <w:szCs w:val="24"/>
        </w:rPr>
        <w:t>2022), fundamentadas en el logro de los objetivos estratégicos de la institución</w:t>
      </w:r>
      <w:r w:rsidR="00534C1D" w:rsidRPr="00A56928">
        <w:rPr>
          <w:rFonts w:cstheme="minorHAnsi"/>
          <w:color w:val="000000" w:themeColor="text1"/>
          <w:sz w:val="24"/>
          <w:szCs w:val="24"/>
        </w:rPr>
        <w:t>.</w:t>
      </w:r>
      <w:r w:rsidRPr="00A56928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A4E9F2C" w14:textId="6F686F1A" w:rsidR="00DE6B10" w:rsidRPr="00A56928" w:rsidRDefault="00DE6B10" w:rsidP="005C0FFB">
      <w:pPr>
        <w:spacing w:before="240" w:after="24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A56928">
        <w:rPr>
          <w:rFonts w:cstheme="minorHAnsi"/>
          <w:color w:val="000000" w:themeColor="text1"/>
          <w:sz w:val="24"/>
          <w:szCs w:val="24"/>
        </w:rPr>
        <w:t>E</w:t>
      </w:r>
      <w:r w:rsidR="00C208E0" w:rsidRPr="00A56928">
        <w:rPr>
          <w:rFonts w:cstheme="minorHAnsi"/>
          <w:color w:val="000000" w:themeColor="text1"/>
          <w:sz w:val="24"/>
          <w:szCs w:val="24"/>
        </w:rPr>
        <w:t xml:space="preserve">ste documento </w:t>
      </w:r>
      <w:r w:rsidRPr="00A56928">
        <w:rPr>
          <w:rFonts w:cstheme="minorHAnsi"/>
          <w:color w:val="000000" w:themeColor="text1"/>
          <w:sz w:val="24"/>
          <w:szCs w:val="24"/>
        </w:rPr>
        <w:t>está estructurado en cuatro partes: marco estratégico institucional, resultados de seguimiento a la ejecución POA T</w:t>
      </w:r>
      <w:r w:rsidR="00F27F2B" w:rsidRPr="00A56928">
        <w:rPr>
          <w:rFonts w:cstheme="minorHAnsi"/>
          <w:color w:val="000000" w:themeColor="text1"/>
          <w:sz w:val="24"/>
          <w:szCs w:val="24"/>
        </w:rPr>
        <w:t>2</w:t>
      </w:r>
      <w:r w:rsidRPr="00A56928">
        <w:rPr>
          <w:rFonts w:cstheme="minorHAnsi"/>
          <w:color w:val="000000" w:themeColor="text1"/>
          <w:sz w:val="24"/>
          <w:szCs w:val="24"/>
        </w:rPr>
        <w:t xml:space="preserve">-2022 por áreas, análisis del periodo reportado y los gráficos </w:t>
      </w:r>
      <w:r w:rsidR="00482A14">
        <w:rPr>
          <w:rFonts w:cstheme="minorHAnsi"/>
          <w:color w:val="000000" w:themeColor="text1"/>
          <w:sz w:val="24"/>
          <w:szCs w:val="24"/>
        </w:rPr>
        <w:t>o figuras con</w:t>
      </w:r>
      <w:r w:rsidRPr="00A56928">
        <w:rPr>
          <w:rFonts w:cstheme="minorHAnsi"/>
          <w:color w:val="000000" w:themeColor="text1"/>
          <w:sz w:val="24"/>
          <w:szCs w:val="24"/>
        </w:rPr>
        <w:t xml:space="preserve"> los resultados por dirección. </w:t>
      </w:r>
    </w:p>
    <w:p w14:paraId="123AB6CD" w14:textId="321C0B30" w:rsidR="00D65573" w:rsidRPr="00377DAA" w:rsidRDefault="00D65573" w:rsidP="005C0FFB">
      <w:pPr>
        <w:spacing w:before="240" w:after="24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41451">
        <w:rPr>
          <w:rFonts w:cstheme="minorHAnsi"/>
          <w:color w:val="000000" w:themeColor="text1"/>
          <w:sz w:val="24"/>
          <w:szCs w:val="24"/>
        </w:rPr>
        <w:t>Los resultados reflejados para el segundo trimestre</w:t>
      </w:r>
      <w:r w:rsidR="00132A27" w:rsidRPr="00341451">
        <w:rPr>
          <w:rFonts w:cstheme="minorHAnsi"/>
          <w:color w:val="000000" w:themeColor="text1"/>
          <w:sz w:val="24"/>
          <w:szCs w:val="24"/>
        </w:rPr>
        <w:t xml:space="preserve"> fueron recopilados tomando en consideración las ejecuciones realizadas por las diferentes áreas de la Institución</w:t>
      </w:r>
      <w:r w:rsidR="00300167">
        <w:rPr>
          <w:rFonts w:cstheme="minorHAnsi"/>
          <w:color w:val="000000" w:themeColor="text1"/>
          <w:sz w:val="24"/>
          <w:szCs w:val="24"/>
        </w:rPr>
        <w:t>, clasificadas en áreas operativas, estratégicas</w:t>
      </w:r>
      <w:r w:rsidR="006B07E5">
        <w:rPr>
          <w:rFonts w:cstheme="minorHAnsi"/>
          <w:color w:val="000000" w:themeColor="text1"/>
          <w:sz w:val="24"/>
          <w:szCs w:val="24"/>
        </w:rPr>
        <w:t>,</w:t>
      </w:r>
      <w:r w:rsidR="00300167">
        <w:rPr>
          <w:rFonts w:cstheme="minorHAnsi"/>
          <w:color w:val="000000" w:themeColor="text1"/>
          <w:sz w:val="24"/>
          <w:szCs w:val="24"/>
        </w:rPr>
        <w:t xml:space="preserve"> de apoyo</w:t>
      </w:r>
      <w:r w:rsidR="006B07E5">
        <w:rPr>
          <w:rFonts w:cstheme="minorHAnsi"/>
          <w:color w:val="000000" w:themeColor="text1"/>
          <w:sz w:val="24"/>
          <w:szCs w:val="24"/>
        </w:rPr>
        <w:t xml:space="preserve"> y control</w:t>
      </w:r>
      <w:r w:rsidR="00132A27" w:rsidRPr="00341451">
        <w:rPr>
          <w:rFonts w:cstheme="minorHAnsi"/>
          <w:color w:val="000000" w:themeColor="text1"/>
          <w:sz w:val="24"/>
          <w:szCs w:val="24"/>
        </w:rPr>
        <w:t>.</w:t>
      </w:r>
      <w:r w:rsidRPr="00132A27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D38CB4" w14:textId="64C98A10" w:rsidR="006579FC" w:rsidRPr="00CA5854" w:rsidRDefault="006579FC" w:rsidP="00F93A08">
      <w:pPr>
        <w:ind w:left="1560" w:hanging="1560"/>
        <w:rPr>
          <w:rFonts w:cstheme="minorHAnsi"/>
        </w:rPr>
      </w:pPr>
    </w:p>
    <w:p w14:paraId="19C04F15" w14:textId="77777777" w:rsidR="003F180E" w:rsidRDefault="003F180E" w:rsidP="00F93A08">
      <w:pPr>
        <w:ind w:left="1560" w:hanging="1560"/>
        <w:rPr>
          <w:rFonts w:cstheme="minorHAnsi"/>
        </w:rPr>
        <w:sectPr w:rsidR="003F180E" w:rsidSect="003F180E">
          <w:type w:val="continuous"/>
          <w:pgSz w:w="12240" w:h="15840" w:code="1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</w:p>
    <w:p w14:paraId="47B1B467" w14:textId="0762B953" w:rsidR="006579FC" w:rsidRPr="00CA5854" w:rsidRDefault="006579FC" w:rsidP="00F93A08">
      <w:pPr>
        <w:ind w:left="1560" w:hanging="1560"/>
        <w:rPr>
          <w:rFonts w:cstheme="minorHAnsi"/>
        </w:rPr>
      </w:pPr>
    </w:p>
    <w:p w14:paraId="716C59D3" w14:textId="77777777" w:rsidR="006579FC" w:rsidRPr="00CA5854" w:rsidRDefault="006579FC" w:rsidP="00F93A08">
      <w:pPr>
        <w:ind w:left="1560" w:hanging="1560"/>
        <w:rPr>
          <w:rFonts w:cstheme="minorHAnsi"/>
        </w:rPr>
      </w:pPr>
    </w:p>
    <w:p w14:paraId="63EDC010" w14:textId="77777777" w:rsidR="00C628DF" w:rsidRPr="00CA5854" w:rsidRDefault="00C628DF">
      <w:pPr>
        <w:rPr>
          <w:rFonts w:cstheme="minorHAnsi"/>
        </w:rPr>
      </w:pPr>
      <w:r w:rsidRPr="00CA5854">
        <w:rPr>
          <w:rFonts w:cstheme="minorHAnsi"/>
        </w:rPr>
        <w:br w:type="page"/>
      </w:r>
    </w:p>
    <w:p w14:paraId="57A3614E" w14:textId="77777777" w:rsidR="00F93A08" w:rsidRPr="00CA5854" w:rsidRDefault="00F93A08" w:rsidP="00F93A08">
      <w:pPr>
        <w:ind w:left="1560" w:hanging="1560"/>
        <w:rPr>
          <w:rFonts w:cstheme="minorHAnsi"/>
          <w:sz w:val="4"/>
          <w:szCs w:val="4"/>
        </w:rPr>
      </w:pPr>
    </w:p>
    <w:p w14:paraId="56029938" w14:textId="3E0FC63E" w:rsidR="00D71E23" w:rsidRPr="00CA5854" w:rsidRDefault="00D71E23" w:rsidP="00D71E23">
      <w:pPr>
        <w:rPr>
          <w:rFonts w:cstheme="minorHAnsi"/>
          <w:sz w:val="4"/>
          <w:szCs w:val="4"/>
        </w:rPr>
      </w:pPr>
    </w:p>
    <w:p w14:paraId="2F84D4FF" w14:textId="35A96FC9" w:rsidR="00F93A08" w:rsidRPr="00501B9F" w:rsidRDefault="00093515" w:rsidP="00AB3444">
      <w:pPr>
        <w:pStyle w:val="Ttulo1"/>
        <w:numPr>
          <w:ilvl w:val="0"/>
          <w:numId w:val="18"/>
        </w:numPr>
        <w:spacing w:line="360" w:lineRule="auto"/>
        <w:ind w:left="360"/>
        <w:jc w:val="both"/>
        <w:rPr>
          <w:rFonts w:asciiTheme="minorHAnsi" w:hAnsiTheme="minorHAnsi" w:cstheme="minorHAnsi"/>
          <w:b/>
          <w:bCs/>
          <w:color w:val="002060"/>
          <w:szCs w:val="28"/>
        </w:rPr>
      </w:pPr>
      <w:bookmarkStart w:id="11" w:name="_Toc102038026"/>
      <w:bookmarkStart w:id="12" w:name="_Toc102038710"/>
      <w:bookmarkStart w:id="13" w:name="_Toc102048129"/>
      <w:bookmarkStart w:id="14" w:name="_Toc102048158"/>
      <w:bookmarkStart w:id="15" w:name="_Toc109834009"/>
      <w:bookmarkStart w:id="16" w:name="_Toc110417947"/>
      <w:r w:rsidRPr="00501B9F">
        <w:rPr>
          <w:rFonts w:asciiTheme="minorHAnsi" w:hAnsiTheme="minorHAnsi" w:cstheme="minorHAnsi"/>
          <w:b/>
          <w:bCs/>
          <w:color w:val="002060"/>
          <w:szCs w:val="28"/>
        </w:rPr>
        <w:t>PLANES OPERATIVOS ANUALES (POA)</w:t>
      </w:r>
      <w:bookmarkEnd w:id="11"/>
      <w:bookmarkEnd w:id="12"/>
      <w:bookmarkEnd w:id="13"/>
      <w:bookmarkEnd w:id="14"/>
      <w:bookmarkEnd w:id="15"/>
      <w:bookmarkEnd w:id="16"/>
    </w:p>
    <w:p w14:paraId="7FBAEC76" w14:textId="4BEFEE1C" w:rsidR="00D373EC" w:rsidRDefault="005B1202" w:rsidP="00AB3444">
      <w:pPr>
        <w:pStyle w:val="NormalWeb"/>
        <w:spacing w:before="0" w:beforeAutospacing="0" w:after="120" w:afterAutospacing="0" w:line="276" w:lineRule="auto"/>
        <w:jc w:val="both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CA5854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Los Planes Operativos Anuales </w:t>
      </w:r>
      <w:r w:rsidR="00DA57BF" w:rsidRPr="00CA5854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(POA) </w:t>
      </w:r>
      <w:r w:rsidRPr="00CA5854">
        <w:rPr>
          <w:rFonts w:asciiTheme="minorHAnsi" w:eastAsiaTheme="minorEastAsia" w:hAnsiTheme="minorHAnsi" w:cstheme="minorHAnsi"/>
          <w:color w:val="000000" w:themeColor="text1"/>
          <w:kern w:val="24"/>
        </w:rPr>
        <w:t>son las herramientas claves que dan paso a la planificación de las actividades y posterior ejecución de éstas, dando apoyo directo al Plan Estratégico</w:t>
      </w:r>
      <w:r w:rsidR="00D373EC" w:rsidRPr="00CA5854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Institucional</w:t>
      </w:r>
      <w:r w:rsidRPr="00CA5854">
        <w:rPr>
          <w:rFonts w:asciiTheme="minorHAnsi" w:eastAsiaTheme="minorEastAsia" w:hAnsiTheme="minorHAnsi" w:cstheme="minorHAnsi"/>
          <w:color w:val="000000" w:themeColor="text1"/>
          <w:kern w:val="24"/>
        </w:rPr>
        <w:t>.</w:t>
      </w:r>
    </w:p>
    <w:p w14:paraId="319B6F14" w14:textId="17681DB6" w:rsidR="00624FCE" w:rsidRDefault="004F25CB" w:rsidP="00AB3444">
      <w:pPr>
        <w:pStyle w:val="Textocomentario"/>
        <w:spacing w:after="0"/>
        <w:jc w:val="both"/>
        <w:rPr>
          <w:rFonts w:eastAsiaTheme="minorEastAsia" w:cstheme="minorHAnsi"/>
          <w:color w:val="000000" w:themeColor="text1"/>
          <w:kern w:val="24"/>
          <w:sz w:val="24"/>
          <w:szCs w:val="24"/>
          <w:lang w:eastAsia="es-DO"/>
        </w:rPr>
      </w:pPr>
      <w:r>
        <w:rPr>
          <w:rFonts w:eastAsiaTheme="minorEastAsia" w:cstheme="minorHAnsi"/>
          <w:color w:val="000000" w:themeColor="text1"/>
          <w:kern w:val="24"/>
          <w:sz w:val="24"/>
          <w:szCs w:val="24"/>
          <w:lang w:eastAsia="es-DO"/>
        </w:rPr>
        <w:t>A continuación, se presentan</w:t>
      </w:r>
      <w:r w:rsidR="00624FCE">
        <w:rPr>
          <w:rFonts w:eastAsiaTheme="minorEastAsia" w:cstheme="minorHAnsi"/>
          <w:color w:val="000000" w:themeColor="text1"/>
          <w:kern w:val="24"/>
          <w:sz w:val="24"/>
          <w:szCs w:val="24"/>
          <w:lang w:eastAsia="es-DO"/>
        </w:rPr>
        <w:t xml:space="preserve"> los</w:t>
      </w:r>
      <w:r w:rsidR="00624FCE" w:rsidRPr="00CA5854">
        <w:rPr>
          <w:rFonts w:eastAsiaTheme="minorEastAsia" w:cstheme="minorHAnsi"/>
          <w:color w:val="000000" w:themeColor="text1"/>
          <w:kern w:val="24"/>
          <w:sz w:val="24"/>
          <w:szCs w:val="24"/>
          <w:lang w:eastAsia="es-DO"/>
        </w:rPr>
        <w:t xml:space="preserve"> objetivos estratégicos</w:t>
      </w:r>
      <w:r>
        <w:rPr>
          <w:rFonts w:eastAsiaTheme="minorEastAsia" w:cstheme="minorHAnsi"/>
          <w:color w:val="000000" w:themeColor="text1"/>
          <w:kern w:val="24"/>
          <w:sz w:val="24"/>
          <w:szCs w:val="24"/>
          <w:lang w:eastAsia="es-DO"/>
        </w:rPr>
        <w:t xml:space="preserve"> de Edenorte</w:t>
      </w:r>
      <w:r w:rsidR="00624FCE">
        <w:rPr>
          <w:rFonts w:eastAsiaTheme="minorEastAsia" w:cstheme="minorHAnsi"/>
          <w:color w:val="000000" w:themeColor="text1"/>
          <w:kern w:val="24"/>
          <w:sz w:val="24"/>
          <w:szCs w:val="24"/>
          <w:lang w:eastAsia="es-DO"/>
        </w:rPr>
        <w:t>:</w:t>
      </w:r>
    </w:p>
    <w:p w14:paraId="10488046" w14:textId="77777777" w:rsidR="00FA2A98" w:rsidRDefault="00FA2A98" w:rsidP="00AB3444">
      <w:pPr>
        <w:pStyle w:val="Textocomentario"/>
        <w:spacing w:after="0"/>
        <w:jc w:val="both"/>
      </w:pPr>
    </w:p>
    <w:p w14:paraId="4658610C" w14:textId="46EE6A4F" w:rsidR="009A6EC2" w:rsidRPr="009A6EC2" w:rsidRDefault="009A6EC2" w:rsidP="00E60FCE">
      <w:pPr>
        <w:pStyle w:val="NormalWeb"/>
        <w:spacing w:before="0" w:beforeAutospacing="0" w:after="120" w:afterAutospacing="0" w:line="276" w:lineRule="auto"/>
        <w:jc w:val="both"/>
        <w:rPr>
          <w:rFonts w:eastAsiaTheme="minorEastAsia" w:cstheme="minorHAnsi"/>
          <w:noProof/>
          <w:color w:val="000000" w:themeColor="text1"/>
          <w:kern w:val="24"/>
          <w:shd w:val="clear" w:color="auto" w:fill="FFFFFF" w:themeFill="background1"/>
        </w:rPr>
      </w:pPr>
      <w:r w:rsidRPr="00CA5854">
        <w:rPr>
          <w:rFonts w:eastAsiaTheme="minorEastAsia" w:cstheme="minorHAnsi"/>
          <w:noProof/>
          <w:color w:val="000000" w:themeColor="text1"/>
          <w:kern w:val="24"/>
          <w:lang w:val="es-ES" w:eastAsia="es-ES"/>
        </w:rPr>
        <w:drawing>
          <wp:inline distT="0" distB="0" distL="0" distR="0" wp14:anchorId="72E65255" wp14:editId="07B9A202">
            <wp:extent cx="6289482" cy="5215890"/>
            <wp:effectExtent l="0" t="0" r="0" b="0"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4A5DBBAD" w14:textId="77777777" w:rsidR="00673552" w:rsidRDefault="00673552" w:rsidP="005D756B">
      <w:pPr>
        <w:pStyle w:val="NormalWeb"/>
        <w:spacing w:line="360" w:lineRule="auto"/>
        <w:rPr>
          <w:rFonts w:asciiTheme="minorHAnsi" w:hAnsiTheme="minorHAnsi" w:cstheme="minorHAnsi"/>
        </w:rPr>
      </w:pPr>
    </w:p>
    <w:p w14:paraId="53CC83AE" w14:textId="77777777" w:rsidR="00FA2A98" w:rsidRDefault="00FA2A98" w:rsidP="005D756B">
      <w:pPr>
        <w:pStyle w:val="NormalWeb"/>
        <w:spacing w:line="360" w:lineRule="auto"/>
        <w:rPr>
          <w:rFonts w:asciiTheme="minorHAnsi" w:hAnsiTheme="minorHAnsi" w:cstheme="minorHAnsi"/>
        </w:rPr>
      </w:pPr>
    </w:p>
    <w:p w14:paraId="50D6E02B" w14:textId="08F5ABCD" w:rsidR="00FA2A98" w:rsidRPr="00CA5854" w:rsidRDefault="00FA2A98" w:rsidP="005D756B">
      <w:pPr>
        <w:pStyle w:val="NormalWeb"/>
        <w:spacing w:line="360" w:lineRule="auto"/>
        <w:rPr>
          <w:rFonts w:asciiTheme="minorHAnsi" w:hAnsiTheme="minorHAnsi" w:cstheme="minorHAnsi"/>
        </w:rPr>
        <w:sectPr w:rsidR="00FA2A98" w:rsidRPr="00CA5854" w:rsidSect="00536A30">
          <w:type w:val="continuous"/>
          <w:pgSz w:w="12240" w:h="15840" w:code="1"/>
          <w:pgMar w:top="1417" w:right="1701" w:bottom="1417" w:left="1701" w:header="708" w:footer="708" w:gutter="0"/>
          <w:pgNumType w:start="3"/>
          <w:cols w:space="708"/>
          <w:titlePg/>
          <w:docGrid w:linePitch="360"/>
        </w:sectPr>
      </w:pPr>
    </w:p>
    <w:p w14:paraId="16458497" w14:textId="561DF96F" w:rsidR="005D756B" w:rsidRDefault="005D756B" w:rsidP="00626DC3">
      <w:pPr>
        <w:spacing w:after="240" w:line="240" w:lineRule="auto"/>
        <w:contextualSpacing/>
        <w:jc w:val="both"/>
        <w:rPr>
          <w:rFonts w:eastAsiaTheme="minorEastAsia" w:cstheme="minorHAnsi"/>
          <w:color w:val="000000" w:themeColor="text1"/>
          <w:kern w:val="24"/>
          <w:sz w:val="10"/>
          <w:szCs w:val="10"/>
          <w:lang w:eastAsia="es-DO"/>
        </w:rPr>
      </w:pPr>
    </w:p>
    <w:p w14:paraId="56F6F8BB" w14:textId="002265E7" w:rsidR="00626DC3" w:rsidRDefault="00626DC3" w:rsidP="00626DC3">
      <w:pPr>
        <w:spacing w:after="240" w:line="240" w:lineRule="auto"/>
        <w:contextualSpacing/>
        <w:jc w:val="both"/>
        <w:rPr>
          <w:rFonts w:eastAsiaTheme="minorEastAsia" w:cstheme="minorHAnsi"/>
          <w:color w:val="000000" w:themeColor="text1"/>
          <w:kern w:val="24"/>
          <w:sz w:val="10"/>
          <w:szCs w:val="10"/>
          <w:lang w:eastAsia="es-DO"/>
        </w:rPr>
      </w:pPr>
    </w:p>
    <w:p w14:paraId="42AC1041" w14:textId="77777777" w:rsidR="00626DC3" w:rsidRPr="00626DC3" w:rsidRDefault="00626DC3" w:rsidP="00626DC3">
      <w:pPr>
        <w:spacing w:after="0" w:line="240" w:lineRule="auto"/>
        <w:contextualSpacing/>
        <w:jc w:val="both"/>
        <w:rPr>
          <w:rFonts w:eastAsiaTheme="minorEastAsia" w:cstheme="minorHAnsi"/>
          <w:color w:val="000000" w:themeColor="text1"/>
          <w:kern w:val="24"/>
          <w:sz w:val="4"/>
          <w:szCs w:val="4"/>
          <w:lang w:eastAsia="es-DO"/>
        </w:rPr>
      </w:pPr>
    </w:p>
    <w:p w14:paraId="59BAB5ED" w14:textId="11A936C3" w:rsidR="005C02FE" w:rsidRPr="00501B9F" w:rsidRDefault="008F306D" w:rsidP="00626DC3">
      <w:pPr>
        <w:pStyle w:val="Ttulo1"/>
        <w:numPr>
          <w:ilvl w:val="0"/>
          <w:numId w:val="18"/>
        </w:numPr>
        <w:spacing w:before="36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2060"/>
          <w:szCs w:val="28"/>
        </w:rPr>
      </w:pPr>
      <w:bookmarkStart w:id="17" w:name="_Toc102038027"/>
      <w:bookmarkStart w:id="18" w:name="_Toc102038711"/>
      <w:bookmarkStart w:id="19" w:name="_Toc102048130"/>
      <w:bookmarkStart w:id="20" w:name="_Toc102048159"/>
      <w:bookmarkStart w:id="21" w:name="_Toc109834010"/>
      <w:bookmarkStart w:id="22" w:name="_Toc110417948"/>
      <w:bookmarkStart w:id="23" w:name="_Hlk109830083"/>
      <w:r w:rsidRPr="00501B9F">
        <w:rPr>
          <w:rFonts w:asciiTheme="minorHAnsi" w:hAnsiTheme="minorHAnsi" w:cstheme="minorHAnsi"/>
          <w:b/>
          <w:bCs/>
          <w:color w:val="002060"/>
          <w:szCs w:val="28"/>
        </w:rPr>
        <w:t xml:space="preserve">RESUMEN RESULTADOS </w:t>
      </w:r>
      <w:r w:rsidR="008B4AD8">
        <w:rPr>
          <w:rFonts w:asciiTheme="minorHAnsi" w:hAnsiTheme="minorHAnsi" w:cstheme="minorHAnsi"/>
          <w:b/>
          <w:bCs/>
          <w:color w:val="002060"/>
          <w:szCs w:val="28"/>
        </w:rPr>
        <w:t>2</w:t>
      </w:r>
      <w:r w:rsidR="008B4AD8">
        <w:rPr>
          <w:rFonts w:asciiTheme="minorHAnsi" w:hAnsiTheme="minorHAnsi" w:cstheme="minorHAnsi"/>
          <w:b/>
          <w:bCs/>
          <w:color w:val="002060"/>
          <w:szCs w:val="28"/>
          <w:vertAlign w:val="superscript"/>
        </w:rPr>
        <w:t>do</w:t>
      </w:r>
      <w:r w:rsidRPr="00501B9F">
        <w:rPr>
          <w:rFonts w:asciiTheme="minorHAnsi" w:hAnsiTheme="minorHAnsi" w:cstheme="minorHAnsi"/>
          <w:b/>
          <w:bCs/>
          <w:color w:val="002060"/>
          <w:szCs w:val="28"/>
        </w:rPr>
        <w:t xml:space="preserve"> TRIMESTRE 2022</w:t>
      </w:r>
      <w:bookmarkEnd w:id="17"/>
      <w:bookmarkEnd w:id="18"/>
      <w:bookmarkEnd w:id="19"/>
      <w:bookmarkEnd w:id="20"/>
      <w:bookmarkEnd w:id="21"/>
      <w:bookmarkEnd w:id="22"/>
    </w:p>
    <w:p w14:paraId="71A1BCF3" w14:textId="6D17E0D0" w:rsidR="0060053E" w:rsidRPr="00337EE6" w:rsidRDefault="0060053E" w:rsidP="00433716">
      <w:pPr>
        <w:spacing w:after="360" w:line="276" w:lineRule="auto"/>
        <w:jc w:val="both"/>
        <w:rPr>
          <w:sz w:val="24"/>
          <w:szCs w:val="24"/>
          <w:lang w:val="es-ES_tradnl" w:eastAsia="es-ES"/>
        </w:rPr>
      </w:pPr>
      <w:r w:rsidRPr="00337EE6">
        <w:rPr>
          <w:sz w:val="24"/>
          <w:szCs w:val="24"/>
          <w:lang w:val="es-ES_tradnl" w:eastAsia="es-ES"/>
        </w:rPr>
        <w:t xml:space="preserve">A continuación, se presenta el resumen de los resultados del POA al cierre del </w:t>
      </w:r>
      <w:r w:rsidR="005E0264">
        <w:rPr>
          <w:sz w:val="24"/>
          <w:szCs w:val="24"/>
          <w:lang w:val="es-ES_tradnl" w:eastAsia="es-ES"/>
        </w:rPr>
        <w:t xml:space="preserve">segundo </w:t>
      </w:r>
      <w:r w:rsidRPr="00337EE6">
        <w:rPr>
          <w:sz w:val="24"/>
          <w:szCs w:val="24"/>
          <w:lang w:val="es-ES_tradnl" w:eastAsia="es-ES"/>
        </w:rPr>
        <w:t>trimestre del año</w:t>
      </w:r>
      <w:r w:rsidR="00A528A4" w:rsidRPr="00337EE6">
        <w:rPr>
          <w:sz w:val="24"/>
          <w:szCs w:val="24"/>
          <w:lang w:val="es-ES_tradnl" w:eastAsia="es-ES"/>
        </w:rPr>
        <w:t xml:space="preserve"> 202</w:t>
      </w:r>
      <w:r w:rsidR="00D54C3A" w:rsidRPr="00337EE6">
        <w:rPr>
          <w:sz w:val="24"/>
          <w:szCs w:val="24"/>
          <w:lang w:val="es-ES_tradnl" w:eastAsia="es-ES"/>
        </w:rPr>
        <w:t>2</w:t>
      </w:r>
      <w:r w:rsidR="00624C71" w:rsidRPr="00337EE6">
        <w:rPr>
          <w:sz w:val="24"/>
          <w:szCs w:val="24"/>
          <w:lang w:val="es-ES_tradnl" w:eastAsia="es-ES"/>
        </w:rPr>
        <w:t>.</w:t>
      </w:r>
    </w:p>
    <w:bookmarkEnd w:id="23"/>
    <w:p w14:paraId="2CCA715C" w14:textId="0F5CAE91" w:rsidR="00481755" w:rsidRPr="00337EE6" w:rsidRDefault="005C02FE" w:rsidP="00433716">
      <w:pPr>
        <w:spacing w:after="0" w:line="240" w:lineRule="auto"/>
        <w:ind w:left="1559" w:hanging="1559"/>
        <w:contextualSpacing/>
        <w:jc w:val="center"/>
        <w:rPr>
          <w:rFonts w:eastAsia="MS Mincho" w:cstheme="minorHAnsi"/>
          <w:color w:val="000000" w:themeColor="text1"/>
          <w:sz w:val="24"/>
          <w:szCs w:val="24"/>
          <w:lang w:val="es-ES_tradnl" w:eastAsia="es-ES"/>
        </w:rPr>
      </w:pPr>
      <w:r w:rsidRPr="00337EE6">
        <w:rPr>
          <w:rFonts w:eastAsia="MS Mincho" w:cstheme="minorHAnsi"/>
          <w:color w:val="000000" w:themeColor="text1"/>
          <w:sz w:val="24"/>
          <w:szCs w:val="24"/>
          <w:lang w:val="es-ES_tradnl" w:eastAsia="es-ES"/>
        </w:rPr>
        <w:t>Empresa Distribuidora de Electricidad del Norte</w:t>
      </w:r>
    </w:p>
    <w:p w14:paraId="6E61FE9A" w14:textId="53DF0C9B" w:rsidR="005C02FE" w:rsidRPr="00337EE6" w:rsidRDefault="00203FCC" w:rsidP="00433716">
      <w:pPr>
        <w:spacing w:after="0" w:line="240" w:lineRule="auto"/>
        <w:ind w:left="1560" w:hanging="1560"/>
        <w:jc w:val="center"/>
        <w:rPr>
          <w:rFonts w:eastAsia="MS Mincho" w:cstheme="minorHAnsi"/>
          <w:i/>
          <w:iCs/>
          <w:color w:val="000000" w:themeColor="text1"/>
          <w:sz w:val="24"/>
          <w:szCs w:val="24"/>
          <w:lang w:val="es-ES_tradnl" w:eastAsia="es-ES"/>
        </w:rPr>
      </w:pPr>
      <w:r>
        <w:rPr>
          <w:rFonts w:eastAsia="MS Mincho" w:cstheme="minorHAnsi"/>
          <w:i/>
          <w:iCs/>
          <w:color w:val="000000" w:themeColor="text1"/>
          <w:sz w:val="24"/>
          <w:szCs w:val="24"/>
          <w:lang w:val="es-ES_tradnl" w:eastAsia="es-ES"/>
        </w:rPr>
        <w:t xml:space="preserve">Abril </w:t>
      </w:r>
      <w:r w:rsidR="00B83745" w:rsidRPr="00337EE6">
        <w:rPr>
          <w:rFonts w:eastAsia="MS Mincho" w:cstheme="minorHAnsi"/>
          <w:i/>
          <w:iCs/>
          <w:color w:val="000000" w:themeColor="text1"/>
          <w:sz w:val="24"/>
          <w:szCs w:val="24"/>
          <w:lang w:val="es-ES_tradnl" w:eastAsia="es-ES"/>
        </w:rPr>
        <w:t xml:space="preserve">– </w:t>
      </w:r>
      <w:r>
        <w:rPr>
          <w:rFonts w:eastAsia="MS Mincho" w:cstheme="minorHAnsi"/>
          <w:i/>
          <w:iCs/>
          <w:color w:val="000000" w:themeColor="text1"/>
          <w:sz w:val="24"/>
          <w:szCs w:val="24"/>
          <w:lang w:val="es-ES_tradnl" w:eastAsia="es-ES"/>
        </w:rPr>
        <w:t>Junio</w:t>
      </w:r>
    </w:p>
    <w:tbl>
      <w:tblPr>
        <w:tblStyle w:val="Tablaconcuadrcula5oscura-nfasis5"/>
        <w:tblW w:w="9773" w:type="dxa"/>
        <w:tblLook w:val="04A0" w:firstRow="1" w:lastRow="0" w:firstColumn="1" w:lastColumn="0" w:noHBand="0" w:noVBand="1"/>
      </w:tblPr>
      <w:tblGrid>
        <w:gridCol w:w="5095"/>
        <w:gridCol w:w="1134"/>
        <w:gridCol w:w="1134"/>
        <w:gridCol w:w="1134"/>
        <w:gridCol w:w="1276"/>
      </w:tblGrid>
      <w:tr w:rsidR="006A6495" w:rsidRPr="00CA5854" w14:paraId="411B681D" w14:textId="39DB7EF1" w:rsidTr="00FB3D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3" w:type="dxa"/>
            <w:gridSpan w:val="5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CC2E5" w:themeFill="accent1" w:themeFillTint="99"/>
            <w:vAlign w:val="center"/>
          </w:tcPr>
          <w:p w14:paraId="34A1B646" w14:textId="1CB964CC" w:rsidR="006A6495" w:rsidRPr="00CA5854" w:rsidRDefault="006A6495" w:rsidP="007F2B2F">
            <w:pPr>
              <w:jc w:val="center"/>
              <w:rPr>
                <w:rFonts w:eastAsia="MS Mincho" w:cstheme="minorHAnsi"/>
                <w:b w:val="0"/>
                <w:bCs w:val="0"/>
                <w:sz w:val="24"/>
                <w:szCs w:val="24"/>
                <w:lang w:val="es-ES_tradnl" w:eastAsia="es-ES"/>
              </w:rPr>
            </w:pPr>
            <w:bookmarkStart w:id="24" w:name="_Hlk110343024"/>
            <w:r w:rsidRPr="00CA5854">
              <w:rPr>
                <w:rFonts w:eastAsia="MS Mincho" w:cstheme="minorHAnsi"/>
                <w:color w:val="000000" w:themeColor="text1"/>
                <w:sz w:val="24"/>
                <w:szCs w:val="24"/>
                <w:lang w:val="es-ES_tradnl" w:eastAsia="es-ES"/>
              </w:rPr>
              <w:t>% Cumplimiento POA 2022</w:t>
            </w:r>
          </w:p>
        </w:tc>
      </w:tr>
      <w:tr w:rsidR="003F5809" w:rsidRPr="00CA5854" w14:paraId="1D1489A1" w14:textId="3ADA6349" w:rsidTr="00422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tcBorders>
              <w:top w:val="single" w:sz="6" w:space="0" w:color="FFFFFF" w:themeColor="background1"/>
            </w:tcBorders>
            <w:shd w:val="clear" w:color="auto" w:fill="002060"/>
            <w:vAlign w:val="center"/>
          </w:tcPr>
          <w:p w14:paraId="7B786398" w14:textId="75C3EA76" w:rsidR="003F5809" w:rsidRPr="00CA5854" w:rsidRDefault="003F5809" w:rsidP="0061210A">
            <w:pPr>
              <w:jc w:val="center"/>
              <w:rPr>
                <w:rFonts w:eastAsia="MS Mincho" w:cstheme="minorHAnsi"/>
                <w:b w:val="0"/>
                <w:bCs w:val="0"/>
                <w:sz w:val="23"/>
                <w:szCs w:val="23"/>
                <w:lang w:val="es-ES_tradnl" w:eastAsia="es-ES"/>
              </w:rPr>
            </w:pPr>
            <w:r w:rsidRPr="00CA5854">
              <w:rPr>
                <w:rFonts w:eastAsia="MS Mincho" w:cstheme="minorHAnsi"/>
                <w:sz w:val="23"/>
                <w:szCs w:val="23"/>
                <w:lang w:val="es-ES_tradnl" w:eastAsia="es-ES"/>
              </w:rPr>
              <w:t>Área</w:t>
            </w:r>
          </w:p>
        </w:tc>
        <w:tc>
          <w:tcPr>
            <w:tcW w:w="1134" w:type="dxa"/>
            <w:tcBorders>
              <w:top w:val="single" w:sz="6" w:space="0" w:color="FFFFFF" w:themeColor="background1"/>
            </w:tcBorders>
            <w:shd w:val="clear" w:color="auto" w:fill="002060"/>
            <w:vAlign w:val="center"/>
          </w:tcPr>
          <w:p w14:paraId="1F947335" w14:textId="67E740D9" w:rsidR="003F5809" w:rsidRPr="00CA5854" w:rsidRDefault="00555A19" w:rsidP="006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</w:pPr>
            <w:r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  <w:t>Abril</w:t>
            </w:r>
          </w:p>
        </w:tc>
        <w:tc>
          <w:tcPr>
            <w:tcW w:w="1134" w:type="dxa"/>
            <w:tcBorders>
              <w:top w:val="single" w:sz="6" w:space="0" w:color="FFFFFF" w:themeColor="background1"/>
            </w:tcBorders>
            <w:shd w:val="clear" w:color="auto" w:fill="002060"/>
            <w:vAlign w:val="center"/>
          </w:tcPr>
          <w:p w14:paraId="4D2A0146" w14:textId="14246D82" w:rsidR="003F5809" w:rsidRPr="00CA5854" w:rsidRDefault="00555A19" w:rsidP="006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</w:pPr>
            <w:r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  <w:t>Mayo</w:t>
            </w:r>
          </w:p>
        </w:tc>
        <w:tc>
          <w:tcPr>
            <w:tcW w:w="1134" w:type="dxa"/>
            <w:tcBorders>
              <w:top w:val="single" w:sz="6" w:space="0" w:color="FFFFFF" w:themeColor="background1"/>
            </w:tcBorders>
            <w:shd w:val="clear" w:color="auto" w:fill="002060"/>
            <w:vAlign w:val="center"/>
          </w:tcPr>
          <w:p w14:paraId="338C608D" w14:textId="62CE6E2D" w:rsidR="003F5809" w:rsidRPr="00CA5854" w:rsidRDefault="00555A19" w:rsidP="006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</w:pPr>
            <w:r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  <w:t>Junio</w:t>
            </w:r>
          </w:p>
        </w:tc>
        <w:tc>
          <w:tcPr>
            <w:tcW w:w="1276" w:type="dxa"/>
            <w:tcBorders>
              <w:top w:val="single" w:sz="6" w:space="0" w:color="FFFFFF" w:themeColor="background1"/>
            </w:tcBorders>
            <w:shd w:val="clear" w:color="auto" w:fill="002060"/>
            <w:vAlign w:val="center"/>
          </w:tcPr>
          <w:p w14:paraId="671FC8C6" w14:textId="789AC560" w:rsidR="003F5809" w:rsidRPr="00CA5854" w:rsidRDefault="003F5809" w:rsidP="006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</w:pPr>
            <w:r w:rsidRPr="00CA5854"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  <w:t>T</w:t>
            </w:r>
            <w:r w:rsidR="00555A19"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  <w:t>2</w:t>
            </w:r>
          </w:p>
        </w:tc>
      </w:tr>
      <w:tr w:rsidR="001D151F" w:rsidRPr="00CA5854" w14:paraId="3E089A15" w14:textId="49664B4A" w:rsidTr="007C37E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BDD6EE" w:themeFill="accent1" w:themeFillTint="66"/>
          </w:tcPr>
          <w:p w14:paraId="401A8CD8" w14:textId="3C3A371A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Seguridad Física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11607F84" w14:textId="78D788FA" w:rsidR="001D151F" w:rsidRPr="0056586F" w:rsidRDefault="001D151F" w:rsidP="001D151F">
            <w:pPr>
              <w:ind w:left="1560" w:hanging="15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FBAFDAE" w14:textId="7FAED49B" w:rsidR="001D151F" w:rsidRPr="0056586F" w:rsidRDefault="001D151F" w:rsidP="001D151F">
            <w:pPr>
              <w:ind w:left="1560" w:hanging="15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3BE95BB2" w14:textId="711F2CD3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74633D48" w14:textId="540797DB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</w:tr>
      <w:tr w:rsidR="001D151F" w:rsidRPr="00CA5854" w14:paraId="739CC841" w14:textId="1E32E679" w:rsidTr="007C3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DEEAF6" w:themeFill="accent1" w:themeFillTint="33"/>
          </w:tcPr>
          <w:p w14:paraId="116DFCF9" w14:textId="2060B0C5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Servicios Jurídicos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5322A83B" w14:textId="42599A7B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19539E63" w14:textId="02882612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0B82A1AA" w14:textId="3C293BA8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21C0786A" w14:textId="14E281F0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</w:tr>
      <w:tr w:rsidR="001D151F" w:rsidRPr="00CA5854" w14:paraId="330728C6" w14:textId="6FD846C8" w:rsidTr="007C37E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BDD6EE" w:themeFill="accent1" w:themeFillTint="66"/>
          </w:tcPr>
          <w:p w14:paraId="08D9DB84" w14:textId="386A449E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bookmarkStart w:id="25" w:name="_Hlk107996143"/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Oficina Libre Acceso a la Información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76BFB171" w14:textId="509F9FDD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E8A4825" w14:textId="16C4CCA9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3A43BD28" w14:textId="16EC2E0A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57206369" w14:textId="7DAEE369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</w:tr>
      <w:bookmarkEnd w:id="25"/>
      <w:tr w:rsidR="001D151F" w:rsidRPr="00CA5854" w14:paraId="022C76C6" w14:textId="10929D9F" w:rsidTr="007C3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DEEAF6" w:themeFill="accent1" w:themeFillTint="33"/>
          </w:tcPr>
          <w:p w14:paraId="3CFE4DD5" w14:textId="5FD72D13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Compra de Energía y Regulación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1D2E1C8" w14:textId="395732AC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5E85C523" w14:textId="613FD051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7F19D98B" w14:textId="6827997A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63B59482" w14:textId="5237C64B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</w:tr>
      <w:tr w:rsidR="001D151F" w:rsidRPr="00CA5854" w14:paraId="1C14AF39" w14:textId="480F1E76" w:rsidTr="007C37E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BDD6EE" w:themeFill="accent1" w:themeFillTint="66"/>
          </w:tcPr>
          <w:p w14:paraId="13A806FE" w14:textId="5CE91D46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Planificación y Control de Gestión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7BDE594C" w14:textId="40BF1771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18BFB017" w14:textId="7DF32EFA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96.15%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44F6B7ED" w14:textId="755E205B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98.13%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0710698A" w14:textId="370C46DC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98.09%</w:t>
            </w:r>
          </w:p>
        </w:tc>
      </w:tr>
      <w:tr w:rsidR="001D151F" w:rsidRPr="00CA5854" w14:paraId="297C8A90" w14:textId="1BAD905A" w:rsidTr="007C3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DEEAF6" w:themeFill="accent1" w:themeFillTint="33"/>
          </w:tcPr>
          <w:p w14:paraId="187B818F" w14:textId="7614EB6E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Gestión Social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0618D75" w14:textId="6D072CE0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99.37%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1CA553C3" w14:textId="47518E1A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95.95%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7F5E09F7" w14:textId="1EC557AF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95.90%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6C878F87" w14:textId="13C19F0E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97.07%</w:t>
            </w:r>
          </w:p>
        </w:tc>
      </w:tr>
      <w:tr w:rsidR="001D151F" w:rsidRPr="00CA5854" w14:paraId="24893A0B" w14:textId="279A2F25" w:rsidTr="007C37E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BDD6EE" w:themeFill="accent1" w:themeFillTint="66"/>
          </w:tcPr>
          <w:p w14:paraId="4FC8924B" w14:textId="1B98D579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Logística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EAFACE9" w14:textId="05FFA4B2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99.24%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0648311" w14:textId="3B5DF484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94.14%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0D226C55" w14:textId="1E7A3A1B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97.43%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610F7714" w14:textId="5213E298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96.94%</w:t>
            </w:r>
          </w:p>
        </w:tc>
      </w:tr>
      <w:tr w:rsidR="001D151F" w:rsidRPr="00CA5854" w14:paraId="6A108801" w14:textId="295835E6" w:rsidTr="007C3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DEEAF6" w:themeFill="accent1" w:themeFillTint="33"/>
          </w:tcPr>
          <w:p w14:paraId="1F5783F3" w14:textId="514235D5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Proyectos Financiados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BB356AA" w14:textId="5FE8B151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97.28%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27350D9B" w14:textId="7CE750EE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0648216B" w14:textId="5118B8DD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96.14%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38188728" w14:textId="3C78E09C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96.55%</w:t>
            </w:r>
          </w:p>
        </w:tc>
      </w:tr>
      <w:tr w:rsidR="001D151F" w:rsidRPr="00CA5854" w14:paraId="6FE3DFCC" w14:textId="2005D1C4" w:rsidTr="007C37E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BDD6EE" w:themeFill="accent1" w:themeFillTint="66"/>
          </w:tcPr>
          <w:p w14:paraId="69A40C60" w14:textId="74181307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Tecnología de la Información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3DA7C6C" w14:textId="044D90D9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95.83%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738394BB" w14:textId="2EBA95F2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95.98%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05912718" w14:textId="471738D5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97.81%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1A4D0394" w14:textId="60EC2E00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96.54%</w:t>
            </w:r>
          </w:p>
        </w:tc>
      </w:tr>
      <w:tr w:rsidR="001D151F" w:rsidRPr="00CA5854" w14:paraId="3374AE38" w14:textId="178F0129" w:rsidTr="007C3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DEEAF6" w:themeFill="accent1" w:themeFillTint="33"/>
          </w:tcPr>
          <w:p w14:paraId="07EBBBF1" w14:textId="5A9EEDE6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Gestión Humana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0219D107" w14:textId="5FADA20C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97.65%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50CFA54A" w14:textId="232E7D5A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7F26F285" w14:textId="498BBB1D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91.67%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642C44CE" w14:textId="10962413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95.14%</w:t>
            </w:r>
          </w:p>
        </w:tc>
      </w:tr>
      <w:tr w:rsidR="001D151F" w:rsidRPr="00CA5854" w14:paraId="4E83C38B" w14:textId="1158748C" w:rsidTr="007C37E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BDD6EE" w:themeFill="accent1" w:themeFillTint="66"/>
          </w:tcPr>
          <w:p w14:paraId="37746ABF" w14:textId="1E198239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Dirección Servicios Generales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116B0A7" w14:textId="6AF2ACE4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92.27%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AE9ECAA" w14:textId="7ADF854F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7C7885C5" w14:textId="6C0A29D9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96.22%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097BCCF2" w14:textId="5CF4574D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94.84%</w:t>
            </w:r>
          </w:p>
        </w:tc>
      </w:tr>
      <w:tr w:rsidR="001D151F" w:rsidRPr="00CA5854" w14:paraId="51808A5F" w14:textId="6D720839" w:rsidTr="007C3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DEEAF6" w:themeFill="accent1" w:themeFillTint="33"/>
          </w:tcPr>
          <w:p w14:paraId="49644BFE" w14:textId="53A58D3D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Comunicación Estratégica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2EA02A39" w14:textId="24C60D5A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98.31%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511194B6" w14:textId="5CFAEA25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98.72%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369F9299" w14:textId="20F56CFA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87.21%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4AB26845" w14:textId="02627D01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94.75%</w:t>
            </w:r>
          </w:p>
        </w:tc>
      </w:tr>
      <w:tr w:rsidR="001D151F" w:rsidRPr="00CA5854" w14:paraId="6789F4A2" w14:textId="3956F8C2" w:rsidTr="007C37E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BDD6EE" w:themeFill="accent1" w:themeFillTint="66"/>
          </w:tcPr>
          <w:p w14:paraId="4E350426" w14:textId="11283069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Grandes Clientes y Ayuntamiento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B207735" w14:textId="17623C19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93.21%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7A9B1DBC" w14:textId="2EA84F6C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89.70%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631F376B" w14:textId="09FB9F88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94.92%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5891EE36" w14:textId="1523C7DA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92.61%</w:t>
            </w:r>
          </w:p>
        </w:tc>
      </w:tr>
      <w:tr w:rsidR="001D151F" w:rsidRPr="00CA5854" w14:paraId="2A5FCB4C" w14:textId="716C6F3F" w:rsidTr="007C3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DEEAF6" w:themeFill="accent1" w:themeFillTint="33"/>
          </w:tcPr>
          <w:p w14:paraId="222278BA" w14:textId="4DD5D80D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Finanzas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4B342442" w14:textId="18B6A674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88.31%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7D3ACA6C" w14:textId="321C62B8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88.09%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290421A0" w14:textId="0603F7A0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96.67%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67F4B7B9" w14:textId="613F733D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91.02%</w:t>
            </w:r>
          </w:p>
        </w:tc>
      </w:tr>
      <w:tr w:rsidR="001D151F" w:rsidRPr="00CA5854" w14:paraId="50BC0A62" w14:textId="32392D84" w:rsidTr="007C37E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BDD6EE" w:themeFill="accent1" w:themeFillTint="66"/>
          </w:tcPr>
          <w:p w14:paraId="3EE833CF" w14:textId="1FCE557F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Reducción de Pérdidas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CB617CD" w14:textId="5A34DB40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86.09%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B74D691" w14:textId="38CC1C43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88.48%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49524105" w14:textId="09651368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88.20%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5693FDB7" w14:textId="05A620D3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87.59%</w:t>
            </w:r>
          </w:p>
        </w:tc>
      </w:tr>
      <w:tr w:rsidR="001D151F" w:rsidRPr="00CA5854" w14:paraId="584B41E2" w14:textId="06792A61" w:rsidTr="007C3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DEEAF6" w:themeFill="accent1" w:themeFillTint="33"/>
          </w:tcPr>
          <w:p w14:paraId="045D414B" w14:textId="49B2BCC2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Auditoría Interna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42F551AD" w14:textId="5146004A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80.84%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4FD7122" w14:textId="0585F539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94.95%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414CDAF3" w14:textId="7F1D331E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86.36%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715B76FE" w14:textId="1E3EF492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87.38%</w:t>
            </w:r>
          </w:p>
        </w:tc>
      </w:tr>
      <w:tr w:rsidR="001D151F" w:rsidRPr="00CA5854" w14:paraId="56BBA7F9" w14:textId="5CF0F179" w:rsidTr="007C37E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BDD6EE" w:themeFill="accent1" w:themeFillTint="66"/>
          </w:tcPr>
          <w:p w14:paraId="76AAFC16" w14:textId="69002D39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Dirección Distribución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44B10939" w14:textId="70394374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85.61%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1ECAC52D" w14:textId="5FDD9EBE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85.58%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741331AC" w14:textId="541FC48D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84.99%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</w:tcPr>
          <w:p w14:paraId="226C8AE5" w14:textId="61C433C8" w:rsidR="001D151F" w:rsidRPr="0056586F" w:rsidRDefault="001D151F" w:rsidP="001D1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85.39%</w:t>
            </w:r>
          </w:p>
        </w:tc>
      </w:tr>
      <w:tr w:rsidR="001D151F" w:rsidRPr="00CA5854" w14:paraId="3FF870EB" w14:textId="39194829" w:rsidTr="007C3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DEEAF6" w:themeFill="accent1" w:themeFillTint="33"/>
          </w:tcPr>
          <w:p w14:paraId="304E8370" w14:textId="46D3E03D" w:rsidR="001D151F" w:rsidRPr="0056586F" w:rsidRDefault="001D151F" w:rsidP="001D151F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Dirección Comercial 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78646EB8" w14:textId="3F036256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79.02%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29388B3" w14:textId="7FE05F8B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70.77%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14617566" w14:textId="5DBE63AF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79.16%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</w:tcPr>
          <w:p w14:paraId="19F225FD" w14:textId="6C032B14" w:rsidR="001D151F" w:rsidRPr="0056586F" w:rsidRDefault="001D151F" w:rsidP="001D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76.32%</w:t>
            </w:r>
          </w:p>
        </w:tc>
      </w:tr>
      <w:tr w:rsidR="006A3A75" w:rsidRPr="00CA5854" w14:paraId="7BB15319" w14:textId="77777777" w:rsidTr="004228EE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shd w:val="clear" w:color="auto" w:fill="002060"/>
            <w:vAlign w:val="center"/>
          </w:tcPr>
          <w:p w14:paraId="0514C552" w14:textId="2BA0C951" w:rsidR="006A3A75" w:rsidRPr="009A285B" w:rsidRDefault="006A3A75" w:rsidP="009A285B">
            <w:pPr>
              <w:rPr>
                <w:rFonts w:eastAsia="MS Mincho" w:cstheme="minorHAnsi"/>
                <w:sz w:val="20"/>
                <w:szCs w:val="20"/>
                <w:lang w:val="es-ES_tradnl" w:eastAsia="es-ES"/>
              </w:rPr>
            </w:pPr>
            <w:r w:rsidRPr="009A285B">
              <w:rPr>
                <w:rFonts w:eastAsia="MS Mincho" w:cstheme="minorHAnsi"/>
                <w:sz w:val="20"/>
                <w:szCs w:val="20"/>
                <w:lang w:val="es-ES_tradnl" w:eastAsia="es-ES"/>
              </w:rPr>
              <w:t xml:space="preserve">Promedio General </w:t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08E29769" w14:textId="19114EA5" w:rsidR="006A3A75" w:rsidRPr="009A285B" w:rsidRDefault="006A3A75" w:rsidP="006A3A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FFFFFF" w:themeColor="background1"/>
                <w:sz w:val="20"/>
                <w:szCs w:val="20"/>
                <w:lang w:val="es-ES_tradnl" w:eastAsia="es-ES"/>
              </w:rPr>
            </w:pPr>
            <w:r w:rsidRPr="009A285B">
              <w:rPr>
                <w:rFonts w:eastAsia="MS Mincho" w:cstheme="minorHAnsi"/>
                <w:color w:val="FFFFFF" w:themeColor="background1"/>
                <w:sz w:val="20"/>
                <w:szCs w:val="20"/>
                <w:lang w:val="es-ES_tradnl" w:eastAsia="es-ES"/>
              </w:rPr>
              <w:t>94.06%</w:t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77D74898" w14:textId="2C341B0E" w:rsidR="006A3A75" w:rsidRPr="009A285B" w:rsidRDefault="006A3A75" w:rsidP="006A3A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FFFFFF" w:themeColor="background1"/>
                <w:sz w:val="20"/>
                <w:szCs w:val="20"/>
                <w:lang w:val="es-ES_tradnl" w:eastAsia="es-ES"/>
              </w:rPr>
            </w:pPr>
            <w:r w:rsidRPr="009A285B">
              <w:rPr>
                <w:rFonts w:eastAsia="MS Mincho" w:cstheme="minorHAnsi"/>
                <w:color w:val="FFFFFF" w:themeColor="background1"/>
                <w:sz w:val="20"/>
                <w:szCs w:val="20"/>
                <w:lang w:val="es-ES_tradnl" w:eastAsia="es-ES"/>
              </w:rPr>
              <w:t>93.72%</w:t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1908EAEE" w14:textId="57E0471C" w:rsidR="006A3A75" w:rsidRPr="009A285B" w:rsidRDefault="009A7B23" w:rsidP="006A3A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FFFFFF" w:themeColor="background1"/>
                <w:sz w:val="20"/>
                <w:szCs w:val="20"/>
                <w:lang w:val="es-ES_tradnl" w:eastAsia="es-ES"/>
              </w:rPr>
            </w:pPr>
            <w:r w:rsidRPr="009A285B">
              <w:rPr>
                <w:rFonts w:eastAsia="MS Mincho" w:cstheme="minorHAnsi"/>
                <w:color w:val="FFFFFF" w:themeColor="background1"/>
                <w:sz w:val="20"/>
                <w:szCs w:val="20"/>
                <w:lang w:val="es-ES_tradnl" w:eastAsia="es-ES"/>
              </w:rPr>
              <w:t>93.93%</w:t>
            </w:r>
          </w:p>
        </w:tc>
        <w:tc>
          <w:tcPr>
            <w:tcW w:w="1276" w:type="dxa"/>
            <w:shd w:val="clear" w:color="auto" w:fill="002060"/>
            <w:vAlign w:val="center"/>
          </w:tcPr>
          <w:p w14:paraId="06295BBF" w14:textId="6752E5EA" w:rsidR="006A3A75" w:rsidRPr="009A285B" w:rsidRDefault="006A3A75" w:rsidP="006A3A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FFFFFF" w:themeColor="background1"/>
                <w:sz w:val="20"/>
                <w:szCs w:val="20"/>
                <w:lang w:val="es-ES_tradnl" w:eastAsia="es-ES"/>
              </w:rPr>
            </w:pPr>
            <w:r w:rsidRPr="009A285B">
              <w:rPr>
                <w:rFonts w:eastAsia="MS Mincho" w:cstheme="minorHAnsi"/>
                <w:color w:val="FFFFFF" w:themeColor="background1"/>
                <w:sz w:val="20"/>
                <w:szCs w:val="20"/>
                <w:lang w:val="es-ES_tradnl" w:eastAsia="es-ES"/>
              </w:rPr>
              <w:t>93.90%</w:t>
            </w:r>
          </w:p>
        </w:tc>
      </w:tr>
    </w:tbl>
    <w:bookmarkEnd w:id="24"/>
    <w:p w14:paraId="27738E32" w14:textId="1FD12CAE" w:rsidR="00804116" w:rsidRPr="00CA5854" w:rsidRDefault="00804116" w:rsidP="0088442C">
      <w:pPr>
        <w:spacing w:before="120" w:after="120" w:line="240" w:lineRule="auto"/>
        <w:ind w:left="1560" w:hanging="1560"/>
        <w:rPr>
          <w:rFonts w:eastAsia="MS Mincho" w:cstheme="minorHAnsi"/>
          <w:i/>
          <w:iCs/>
          <w:color w:val="000000" w:themeColor="text1"/>
          <w:sz w:val="20"/>
          <w:szCs w:val="20"/>
          <w:lang w:val="es-ES_tradnl" w:eastAsia="es-ES"/>
        </w:rPr>
      </w:pPr>
      <w:r w:rsidRPr="00CA5854">
        <w:rPr>
          <w:rFonts w:eastAsia="MS Mincho" w:cstheme="minorHAnsi"/>
          <w:i/>
          <w:iCs/>
          <w:color w:val="000000" w:themeColor="text1"/>
          <w:sz w:val="20"/>
          <w:szCs w:val="20"/>
          <w:lang w:val="es-ES_tradnl" w:eastAsia="es-ES"/>
        </w:rPr>
        <w:t>Resultados de Seguimiento Plan Operativo Anual 2022.</w:t>
      </w:r>
      <w:r w:rsidR="00154375" w:rsidRPr="00CA5854">
        <w:rPr>
          <w:rFonts w:eastAsia="MS Mincho" w:cstheme="minorHAnsi"/>
          <w:i/>
          <w:iCs/>
          <w:color w:val="000000" w:themeColor="text1"/>
          <w:sz w:val="20"/>
          <w:szCs w:val="20"/>
          <w:lang w:val="es-ES_tradnl" w:eastAsia="es-ES"/>
        </w:rPr>
        <w:t xml:space="preserve"> </w:t>
      </w:r>
    </w:p>
    <w:p w14:paraId="771487C7" w14:textId="67D0D21D" w:rsidR="00B02CA1" w:rsidRDefault="00B02CA1">
      <w:pPr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page"/>
      </w:r>
    </w:p>
    <w:p w14:paraId="51198D4F" w14:textId="5C4EE351" w:rsidR="00353F4D" w:rsidRDefault="00353F4D">
      <w:pPr>
        <w:rPr>
          <w:rFonts w:cstheme="minorHAnsi"/>
          <w:sz w:val="4"/>
          <w:szCs w:val="4"/>
        </w:rPr>
      </w:pPr>
    </w:p>
    <w:p w14:paraId="4F68BAFB" w14:textId="7FD9FCE1" w:rsidR="00353F4D" w:rsidRDefault="00353F4D">
      <w:pPr>
        <w:rPr>
          <w:rFonts w:cstheme="minorHAnsi"/>
          <w:sz w:val="4"/>
          <w:szCs w:val="4"/>
        </w:rPr>
      </w:pPr>
    </w:p>
    <w:p w14:paraId="2D60DE2C" w14:textId="3759F09B" w:rsidR="00353F4D" w:rsidRPr="00501B9F" w:rsidRDefault="00353F4D" w:rsidP="00353F4D">
      <w:pPr>
        <w:pStyle w:val="Ttulo1"/>
        <w:numPr>
          <w:ilvl w:val="0"/>
          <w:numId w:val="18"/>
        </w:numPr>
        <w:spacing w:before="120" w:after="120" w:line="276" w:lineRule="auto"/>
        <w:ind w:left="360"/>
        <w:jc w:val="both"/>
        <w:rPr>
          <w:rFonts w:asciiTheme="minorHAnsi" w:hAnsiTheme="minorHAnsi" w:cstheme="minorHAnsi"/>
          <w:b/>
          <w:bCs/>
          <w:color w:val="002060"/>
          <w:szCs w:val="28"/>
        </w:rPr>
      </w:pPr>
      <w:bookmarkStart w:id="26" w:name="_Toc109834011"/>
      <w:bookmarkStart w:id="27" w:name="_Toc110417949"/>
      <w:r>
        <w:rPr>
          <w:rFonts w:asciiTheme="minorHAnsi" w:hAnsiTheme="minorHAnsi" w:cstheme="minorHAnsi"/>
          <w:b/>
          <w:bCs/>
          <w:color w:val="002060"/>
          <w:szCs w:val="28"/>
        </w:rPr>
        <w:t>AN</w:t>
      </w:r>
      <w:r w:rsidR="00663A78">
        <w:rPr>
          <w:rFonts w:asciiTheme="minorHAnsi" w:hAnsiTheme="minorHAnsi" w:cstheme="minorHAnsi"/>
          <w:b/>
          <w:bCs/>
          <w:color w:val="002060"/>
          <w:szCs w:val="28"/>
        </w:rPr>
        <w:t>Á</w:t>
      </w:r>
      <w:r>
        <w:rPr>
          <w:rFonts w:asciiTheme="minorHAnsi" w:hAnsiTheme="minorHAnsi" w:cstheme="minorHAnsi"/>
          <w:b/>
          <w:bCs/>
          <w:color w:val="002060"/>
          <w:szCs w:val="28"/>
        </w:rPr>
        <w:t>LISIS COMPARATIVO RESULTADOS POA T2 VS. T1 2022</w:t>
      </w:r>
      <w:bookmarkEnd w:id="26"/>
      <w:bookmarkEnd w:id="27"/>
    </w:p>
    <w:p w14:paraId="7837FFFE" w14:textId="58C8EAEC" w:rsidR="00353F4D" w:rsidRPr="00337EE6" w:rsidRDefault="00353F4D" w:rsidP="00353F4D">
      <w:pPr>
        <w:spacing w:after="120" w:line="276" w:lineRule="auto"/>
        <w:jc w:val="both"/>
        <w:rPr>
          <w:sz w:val="24"/>
          <w:szCs w:val="24"/>
          <w:lang w:val="es-ES_tradnl" w:eastAsia="es-ES"/>
        </w:rPr>
      </w:pPr>
      <w:r w:rsidRPr="00337EE6">
        <w:rPr>
          <w:sz w:val="24"/>
          <w:szCs w:val="24"/>
          <w:lang w:val="es-ES_tradnl" w:eastAsia="es-ES"/>
        </w:rPr>
        <w:t xml:space="preserve">A continuación, se presenta el </w:t>
      </w:r>
      <w:r>
        <w:rPr>
          <w:sz w:val="24"/>
          <w:szCs w:val="24"/>
          <w:lang w:val="es-ES_tradnl" w:eastAsia="es-ES"/>
        </w:rPr>
        <w:t xml:space="preserve">análisis comparativo </w:t>
      </w:r>
      <w:r w:rsidRPr="00337EE6">
        <w:rPr>
          <w:sz w:val="24"/>
          <w:szCs w:val="24"/>
          <w:lang w:val="es-ES_tradnl" w:eastAsia="es-ES"/>
        </w:rPr>
        <w:t xml:space="preserve">de los resultados del POA </w:t>
      </w:r>
      <w:r>
        <w:rPr>
          <w:sz w:val="24"/>
          <w:szCs w:val="24"/>
          <w:lang w:val="es-ES_tradnl" w:eastAsia="es-ES"/>
        </w:rPr>
        <w:t>del segundo trimestre vs. el primer trimestre del año</w:t>
      </w:r>
      <w:r w:rsidR="00663A78">
        <w:rPr>
          <w:sz w:val="24"/>
          <w:szCs w:val="24"/>
          <w:lang w:val="es-ES_tradnl" w:eastAsia="es-ES"/>
        </w:rPr>
        <w:t>.</w:t>
      </w:r>
    </w:p>
    <w:p w14:paraId="68C751CD" w14:textId="64384F24" w:rsidR="00353F4D" w:rsidRDefault="00645BB7">
      <w:pPr>
        <w:rPr>
          <w:rFonts w:cstheme="minorHAnsi"/>
          <w:sz w:val="4"/>
          <w:szCs w:val="4"/>
        </w:rPr>
      </w:pPr>
      <w:r w:rsidRPr="00645BB7">
        <w:rPr>
          <w:noProof/>
        </w:rPr>
        <w:drawing>
          <wp:inline distT="0" distB="0" distL="0" distR="0" wp14:anchorId="617D12CC" wp14:editId="231A6983">
            <wp:extent cx="5671185" cy="4488815"/>
            <wp:effectExtent l="0" t="0" r="5715" b="698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0575C" w14:textId="401415F3" w:rsidR="00353F4D" w:rsidRPr="0087093D" w:rsidRDefault="00353F4D">
      <w:pPr>
        <w:rPr>
          <w:rFonts w:cstheme="minorHAnsi"/>
          <w:sz w:val="2"/>
          <w:szCs w:val="2"/>
        </w:rPr>
      </w:pPr>
    </w:p>
    <w:p w14:paraId="6E0F3DD1" w14:textId="22D80008" w:rsidR="00353F4D" w:rsidRDefault="00721F1A" w:rsidP="00F718F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Como puede observa</w:t>
      </w:r>
      <w:r w:rsidR="0087093D">
        <w:rPr>
          <w:rFonts w:cstheme="minorHAnsi"/>
          <w:sz w:val="24"/>
          <w:szCs w:val="24"/>
        </w:rPr>
        <w:t>rse</w:t>
      </w:r>
      <w:r>
        <w:rPr>
          <w:rFonts w:cstheme="minorHAnsi"/>
          <w:sz w:val="24"/>
          <w:szCs w:val="24"/>
        </w:rPr>
        <w:t xml:space="preserve"> en</w:t>
      </w:r>
      <w:r w:rsidR="0087093D">
        <w:rPr>
          <w:rFonts w:cstheme="minorHAnsi"/>
          <w:sz w:val="24"/>
          <w:szCs w:val="24"/>
        </w:rPr>
        <w:t xml:space="preserve"> el</w:t>
      </w:r>
      <w:r>
        <w:rPr>
          <w:rFonts w:cstheme="minorHAnsi"/>
          <w:sz w:val="24"/>
          <w:szCs w:val="24"/>
        </w:rPr>
        <w:t xml:space="preserve"> recuadro anterior</w:t>
      </w:r>
      <w:r w:rsidR="0087093D">
        <w:rPr>
          <w:rFonts w:cstheme="minorHAnsi"/>
          <w:sz w:val="24"/>
          <w:szCs w:val="24"/>
        </w:rPr>
        <w:t xml:space="preserve">, la tendencia es de aumento en la mayoría de las áreas, solo 4 direcciones tuvieron una ligera disminución </w:t>
      </w:r>
      <w:r w:rsidR="00F718F4">
        <w:rPr>
          <w:rFonts w:cstheme="minorHAnsi"/>
          <w:sz w:val="24"/>
          <w:szCs w:val="24"/>
        </w:rPr>
        <w:t>(DLOG, DGS, DGH, DCE)</w:t>
      </w:r>
      <w:r w:rsidR="0087093D">
        <w:rPr>
          <w:rFonts w:cstheme="minorHAnsi"/>
          <w:sz w:val="24"/>
          <w:szCs w:val="24"/>
        </w:rPr>
        <w:t>, cabe puntualizar que 3 direcciones han mantenido un nivel de cumplimiento en POA de un 100%</w:t>
      </w:r>
      <w:r w:rsidR="00F718F4">
        <w:rPr>
          <w:rFonts w:cstheme="minorHAnsi"/>
          <w:sz w:val="24"/>
          <w:szCs w:val="24"/>
        </w:rPr>
        <w:t xml:space="preserve">, las cuales se mencionan a continuación: </w:t>
      </w:r>
      <w:r w:rsidR="00E95268">
        <w:rPr>
          <w:rFonts w:cstheme="minorHAnsi"/>
          <w:sz w:val="24"/>
          <w:szCs w:val="24"/>
        </w:rPr>
        <w:t>DSF, DSJ, OAI</w:t>
      </w:r>
      <w:r w:rsidR="00F718F4">
        <w:rPr>
          <w:rFonts w:cstheme="minorHAnsi"/>
          <w:sz w:val="24"/>
          <w:szCs w:val="24"/>
        </w:rPr>
        <w:t>.</w:t>
      </w:r>
    </w:p>
    <w:p w14:paraId="28C8C60C" w14:textId="7E0A3C45" w:rsidR="00F718F4" w:rsidRDefault="00F718F4" w:rsidP="00F718F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El promedio general del nivel de cumplimiento del POA durante el T1 fue de un 90.76%, mientras que en el T2 </w:t>
      </w:r>
      <w:r w:rsidR="00E95268">
        <w:rPr>
          <w:rFonts w:cstheme="minorHAnsi"/>
          <w:sz w:val="24"/>
          <w:szCs w:val="24"/>
        </w:rPr>
        <w:t>es</w:t>
      </w:r>
      <w:r>
        <w:rPr>
          <w:rFonts w:cstheme="minorHAnsi"/>
          <w:sz w:val="24"/>
          <w:szCs w:val="24"/>
        </w:rPr>
        <w:t xml:space="preserve"> de un 93.90%</w:t>
      </w:r>
      <w:r w:rsidR="00E95268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lo cual refleja un</w:t>
      </w:r>
      <w:r w:rsidR="00E95268">
        <w:rPr>
          <w:rFonts w:cstheme="minorHAnsi"/>
          <w:sz w:val="24"/>
          <w:szCs w:val="24"/>
        </w:rPr>
        <w:t>a mejora con un incremento</w:t>
      </w:r>
      <w:r>
        <w:rPr>
          <w:rFonts w:cstheme="minorHAnsi"/>
          <w:sz w:val="24"/>
          <w:szCs w:val="24"/>
        </w:rPr>
        <w:t xml:space="preserve"> de un 3.14%</w:t>
      </w:r>
      <w:r w:rsidR="00E95268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69B71568" w14:textId="4294B238" w:rsidR="006E0A94" w:rsidRDefault="006E0A94" w:rsidP="00F718F4">
      <w:pPr>
        <w:jc w:val="both"/>
        <w:rPr>
          <w:rFonts w:cstheme="minorHAnsi"/>
          <w:sz w:val="24"/>
          <w:szCs w:val="24"/>
        </w:rPr>
      </w:pPr>
    </w:p>
    <w:p w14:paraId="3B816451" w14:textId="0914A5DE" w:rsidR="006E0A94" w:rsidRDefault="006E0A94" w:rsidP="00F718F4">
      <w:pPr>
        <w:jc w:val="both"/>
      </w:pPr>
    </w:p>
    <w:p w14:paraId="3D761110" w14:textId="14F1EC7D" w:rsidR="00C643BD" w:rsidRDefault="00C643BD" w:rsidP="00626DC3"/>
    <w:p w14:paraId="200A3E25" w14:textId="77777777" w:rsidR="00644ADB" w:rsidRDefault="00644ADB" w:rsidP="00626DC3"/>
    <w:p w14:paraId="0A777E6A" w14:textId="68E0342E" w:rsidR="00300167" w:rsidRDefault="004628E5" w:rsidP="00300167">
      <w:pPr>
        <w:pStyle w:val="Ttulo1"/>
        <w:numPr>
          <w:ilvl w:val="0"/>
          <w:numId w:val="18"/>
        </w:numPr>
        <w:spacing w:before="120" w:after="120" w:line="276" w:lineRule="auto"/>
        <w:ind w:left="643"/>
        <w:jc w:val="both"/>
        <w:rPr>
          <w:rFonts w:asciiTheme="minorHAnsi" w:hAnsiTheme="minorHAnsi" w:cstheme="minorHAnsi"/>
          <w:b/>
          <w:bCs/>
          <w:color w:val="002060"/>
          <w:szCs w:val="28"/>
        </w:rPr>
      </w:pPr>
      <w:bookmarkStart w:id="28" w:name="_Toc110417950"/>
      <w:r w:rsidRPr="00501B9F">
        <w:rPr>
          <w:rFonts w:asciiTheme="minorHAnsi" w:hAnsiTheme="minorHAnsi" w:cstheme="minorHAnsi"/>
          <w:b/>
          <w:bCs/>
          <w:color w:val="002060"/>
          <w:szCs w:val="28"/>
        </w:rPr>
        <w:t>R</w:t>
      </w:r>
      <w:r>
        <w:rPr>
          <w:rFonts w:asciiTheme="minorHAnsi" w:hAnsiTheme="minorHAnsi" w:cstheme="minorHAnsi"/>
          <w:b/>
          <w:bCs/>
          <w:color w:val="002060"/>
          <w:szCs w:val="28"/>
        </w:rPr>
        <w:t xml:space="preserve">ESUMEN CUMPLIMIENTO INDICADORES EN EL </w:t>
      </w:r>
      <w:r w:rsidRPr="00501B9F">
        <w:rPr>
          <w:rFonts w:asciiTheme="minorHAnsi" w:hAnsiTheme="minorHAnsi" w:cstheme="minorHAnsi"/>
          <w:b/>
          <w:bCs/>
          <w:color w:val="002060"/>
          <w:szCs w:val="28"/>
        </w:rPr>
        <w:t>2</w:t>
      </w:r>
      <w:r w:rsidRPr="00644ADB">
        <w:rPr>
          <w:rFonts w:asciiTheme="minorHAnsi" w:hAnsiTheme="minorHAnsi" w:cstheme="minorHAnsi"/>
          <w:b/>
          <w:bCs/>
          <w:color w:val="002060"/>
          <w:szCs w:val="28"/>
          <w:vertAlign w:val="superscript"/>
        </w:rPr>
        <w:t>DO</w:t>
      </w:r>
      <w:r w:rsidRPr="00501B9F">
        <w:rPr>
          <w:rFonts w:asciiTheme="minorHAnsi" w:hAnsiTheme="minorHAnsi" w:cstheme="minorHAnsi"/>
          <w:b/>
          <w:bCs/>
          <w:color w:val="002060"/>
          <w:szCs w:val="28"/>
        </w:rPr>
        <w:t xml:space="preserve"> TRIMESTRE 2022</w:t>
      </w:r>
      <w:bookmarkEnd w:id="28"/>
    </w:p>
    <w:p w14:paraId="782BE9F2" w14:textId="1019270A" w:rsidR="00300167" w:rsidRDefault="00300167" w:rsidP="00644ADB">
      <w:pPr>
        <w:ind w:left="283"/>
        <w:jc w:val="both"/>
        <w:rPr>
          <w:sz w:val="24"/>
          <w:szCs w:val="24"/>
          <w:lang w:val="es-ES_tradnl" w:eastAsia="es-ES"/>
        </w:rPr>
      </w:pPr>
      <w:r>
        <w:t>En el siguiente recuadro,</w:t>
      </w:r>
      <w:r w:rsidRPr="00337EE6">
        <w:rPr>
          <w:sz w:val="24"/>
          <w:szCs w:val="24"/>
          <w:lang w:val="es-ES_tradnl" w:eastAsia="es-ES"/>
        </w:rPr>
        <w:t xml:space="preserve"> se presenta el resumen de</w:t>
      </w:r>
      <w:r>
        <w:rPr>
          <w:sz w:val="24"/>
          <w:szCs w:val="24"/>
          <w:lang w:val="es-ES_tradnl" w:eastAsia="es-ES"/>
        </w:rPr>
        <w:t>l cumplimiento de los indicadores de resultados</w:t>
      </w:r>
      <w:r w:rsidRPr="00337EE6">
        <w:rPr>
          <w:sz w:val="24"/>
          <w:szCs w:val="24"/>
          <w:lang w:val="es-ES_tradnl" w:eastAsia="es-ES"/>
        </w:rPr>
        <w:t xml:space="preserve"> al cierre del </w:t>
      </w:r>
      <w:r>
        <w:rPr>
          <w:sz w:val="24"/>
          <w:szCs w:val="24"/>
          <w:lang w:val="es-ES_tradnl" w:eastAsia="es-ES"/>
        </w:rPr>
        <w:t xml:space="preserve">segundo </w:t>
      </w:r>
      <w:r w:rsidRPr="00337EE6">
        <w:rPr>
          <w:sz w:val="24"/>
          <w:szCs w:val="24"/>
          <w:lang w:val="es-ES_tradnl" w:eastAsia="es-ES"/>
        </w:rPr>
        <w:t>trimestre del año 2022.</w:t>
      </w:r>
    </w:p>
    <w:tbl>
      <w:tblPr>
        <w:tblStyle w:val="Tablaconcuadrcula5oscura-nfasis5"/>
        <w:tblW w:w="9032" w:type="dxa"/>
        <w:tblLook w:val="04A0" w:firstRow="1" w:lastRow="0" w:firstColumn="1" w:lastColumn="0" w:noHBand="0" w:noVBand="1"/>
      </w:tblPr>
      <w:tblGrid>
        <w:gridCol w:w="4709"/>
        <w:gridCol w:w="1048"/>
        <w:gridCol w:w="1048"/>
        <w:gridCol w:w="1048"/>
        <w:gridCol w:w="1179"/>
      </w:tblGrid>
      <w:tr w:rsidR="00300167" w:rsidRPr="00CA5854" w14:paraId="23202D38" w14:textId="77777777" w:rsidTr="000F1A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2" w:type="dxa"/>
            <w:gridSpan w:val="5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CC2E5" w:themeFill="accent1" w:themeFillTint="99"/>
            <w:vAlign w:val="center"/>
          </w:tcPr>
          <w:p w14:paraId="65A26C43" w14:textId="77777777" w:rsidR="00300167" w:rsidRPr="00CA5854" w:rsidRDefault="00300167" w:rsidP="000F1A4E">
            <w:pPr>
              <w:jc w:val="center"/>
              <w:rPr>
                <w:rFonts w:eastAsia="MS Mincho" w:cstheme="minorHAnsi"/>
                <w:b w:val="0"/>
                <w:bCs w:val="0"/>
                <w:sz w:val="24"/>
                <w:szCs w:val="24"/>
                <w:lang w:val="es-ES_tradnl" w:eastAsia="es-ES"/>
              </w:rPr>
            </w:pPr>
            <w:r w:rsidRPr="00CA5854">
              <w:rPr>
                <w:rFonts w:eastAsia="MS Mincho" w:cstheme="minorHAnsi"/>
                <w:color w:val="000000" w:themeColor="text1"/>
                <w:sz w:val="24"/>
                <w:szCs w:val="24"/>
                <w:lang w:val="es-ES_tradnl" w:eastAsia="es-ES"/>
              </w:rPr>
              <w:t xml:space="preserve">% Cumplimiento </w:t>
            </w:r>
            <w:r>
              <w:rPr>
                <w:rFonts w:eastAsia="MS Mincho" w:cstheme="minorHAnsi"/>
                <w:color w:val="000000" w:themeColor="text1"/>
                <w:sz w:val="24"/>
                <w:szCs w:val="24"/>
                <w:lang w:val="es-ES_tradnl" w:eastAsia="es-ES"/>
              </w:rPr>
              <w:t xml:space="preserve">Indicadores de Resultado </w:t>
            </w:r>
            <w:r w:rsidRPr="00CA5854">
              <w:rPr>
                <w:rFonts w:eastAsia="MS Mincho" w:cstheme="minorHAnsi"/>
                <w:color w:val="000000" w:themeColor="text1"/>
                <w:sz w:val="24"/>
                <w:szCs w:val="24"/>
                <w:lang w:val="es-ES_tradnl" w:eastAsia="es-ES"/>
              </w:rPr>
              <w:t>2022</w:t>
            </w:r>
          </w:p>
        </w:tc>
      </w:tr>
      <w:tr w:rsidR="00300167" w:rsidRPr="00CA5854" w14:paraId="18A8FB66" w14:textId="77777777" w:rsidTr="000F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tcBorders>
              <w:top w:val="single" w:sz="6" w:space="0" w:color="FFFFFF" w:themeColor="background1"/>
            </w:tcBorders>
            <w:shd w:val="clear" w:color="auto" w:fill="002060"/>
            <w:vAlign w:val="center"/>
          </w:tcPr>
          <w:p w14:paraId="24737FE2" w14:textId="77777777" w:rsidR="00300167" w:rsidRPr="00CA5854" w:rsidRDefault="00300167" w:rsidP="000F1A4E">
            <w:pPr>
              <w:jc w:val="center"/>
              <w:rPr>
                <w:rFonts w:eastAsia="MS Mincho" w:cstheme="minorHAnsi"/>
                <w:b w:val="0"/>
                <w:bCs w:val="0"/>
                <w:sz w:val="23"/>
                <w:szCs w:val="23"/>
                <w:lang w:val="es-ES_tradnl" w:eastAsia="es-ES"/>
              </w:rPr>
            </w:pPr>
            <w:r w:rsidRPr="00CA5854">
              <w:rPr>
                <w:rFonts w:eastAsia="MS Mincho" w:cstheme="minorHAnsi"/>
                <w:sz w:val="23"/>
                <w:szCs w:val="23"/>
                <w:lang w:val="es-ES_tradnl" w:eastAsia="es-ES"/>
              </w:rPr>
              <w:t>Área</w:t>
            </w:r>
          </w:p>
        </w:tc>
        <w:tc>
          <w:tcPr>
            <w:tcW w:w="1048" w:type="dxa"/>
            <w:tcBorders>
              <w:top w:val="single" w:sz="6" w:space="0" w:color="FFFFFF" w:themeColor="background1"/>
            </w:tcBorders>
            <w:shd w:val="clear" w:color="auto" w:fill="002060"/>
            <w:vAlign w:val="center"/>
          </w:tcPr>
          <w:p w14:paraId="7DFDBFF7" w14:textId="77777777" w:rsidR="00300167" w:rsidRPr="00CA5854" w:rsidRDefault="00300167" w:rsidP="000F1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</w:pPr>
            <w:r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  <w:t>Abril</w:t>
            </w:r>
          </w:p>
        </w:tc>
        <w:tc>
          <w:tcPr>
            <w:tcW w:w="1048" w:type="dxa"/>
            <w:tcBorders>
              <w:top w:val="single" w:sz="6" w:space="0" w:color="FFFFFF" w:themeColor="background1"/>
            </w:tcBorders>
            <w:shd w:val="clear" w:color="auto" w:fill="002060"/>
            <w:vAlign w:val="center"/>
          </w:tcPr>
          <w:p w14:paraId="0ABA4FC9" w14:textId="77777777" w:rsidR="00300167" w:rsidRPr="00CA5854" w:rsidRDefault="00300167" w:rsidP="000F1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</w:pPr>
            <w:r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  <w:t>Mayo</w:t>
            </w:r>
          </w:p>
        </w:tc>
        <w:tc>
          <w:tcPr>
            <w:tcW w:w="1048" w:type="dxa"/>
            <w:tcBorders>
              <w:top w:val="single" w:sz="6" w:space="0" w:color="FFFFFF" w:themeColor="background1"/>
            </w:tcBorders>
            <w:shd w:val="clear" w:color="auto" w:fill="002060"/>
            <w:vAlign w:val="center"/>
          </w:tcPr>
          <w:p w14:paraId="2893789C" w14:textId="77777777" w:rsidR="00300167" w:rsidRPr="00CA5854" w:rsidRDefault="00300167" w:rsidP="000F1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</w:pPr>
            <w:r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  <w:t>Junio</w:t>
            </w:r>
          </w:p>
        </w:tc>
        <w:tc>
          <w:tcPr>
            <w:tcW w:w="1179" w:type="dxa"/>
            <w:tcBorders>
              <w:top w:val="single" w:sz="6" w:space="0" w:color="FFFFFF" w:themeColor="background1"/>
            </w:tcBorders>
            <w:shd w:val="clear" w:color="auto" w:fill="002060"/>
            <w:vAlign w:val="center"/>
          </w:tcPr>
          <w:p w14:paraId="3C86C10E" w14:textId="77777777" w:rsidR="00300167" w:rsidRPr="00CA5854" w:rsidRDefault="00300167" w:rsidP="000F1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</w:pPr>
            <w:r w:rsidRPr="00CA5854"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  <w:t>T</w:t>
            </w:r>
            <w:r>
              <w:rPr>
                <w:rFonts w:eastAsia="MS Mincho" w:cstheme="minorHAnsi"/>
                <w:b/>
                <w:bCs/>
                <w:color w:val="FFFFFF" w:themeColor="background1"/>
                <w:sz w:val="23"/>
                <w:szCs w:val="23"/>
                <w:lang w:val="es-ES_tradnl" w:eastAsia="es-ES"/>
              </w:rPr>
              <w:t>2</w:t>
            </w:r>
          </w:p>
        </w:tc>
      </w:tr>
      <w:tr w:rsidR="00300167" w:rsidRPr="00A4700C" w14:paraId="33BE4FDA" w14:textId="77777777" w:rsidTr="00644ADB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BDD6EE" w:themeFill="accent1" w:themeFillTint="66"/>
            <w:vAlign w:val="center"/>
          </w:tcPr>
          <w:p w14:paraId="25C12C35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Seguridad Física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7EC9B0E9" w14:textId="77777777" w:rsidR="00300167" w:rsidRPr="0056586F" w:rsidRDefault="00300167" w:rsidP="00644ADB">
            <w:pPr>
              <w:ind w:left="1560" w:hanging="15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1A94DBAC" w14:textId="77777777" w:rsidR="00300167" w:rsidRPr="0056586F" w:rsidRDefault="00300167" w:rsidP="00644ADB">
            <w:pPr>
              <w:ind w:left="1560" w:hanging="15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5BBC273B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5C39E2CA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</w:tr>
      <w:tr w:rsidR="00300167" w:rsidRPr="00A4700C" w14:paraId="20FC9D76" w14:textId="77777777" w:rsidTr="00644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DEEAF6" w:themeFill="accent1" w:themeFillTint="33"/>
            <w:vAlign w:val="center"/>
          </w:tcPr>
          <w:p w14:paraId="270A2A53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Servicios Jurídicos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4C067A9C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2F9A7EF3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550506AB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3CDDB885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</w:tr>
      <w:tr w:rsidR="00300167" w:rsidRPr="00A4700C" w14:paraId="6FEE9EE3" w14:textId="77777777" w:rsidTr="00644ADB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BDD6EE" w:themeFill="accent1" w:themeFillTint="66"/>
            <w:vAlign w:val="center"/>
          </w:tcPr>
          <w:p w14:paraId="163174DD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Oficina Libre Acceso a la Información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025CF038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42785515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1D64DE13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41A84868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</w:tr>
      <w:tr w:rsidR="00300167" w:rsidRPr="00A4700C" w14:paraId="1869AD21" w14:textId="77777777" w:rsidTr="00644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DEEAF6" w:themeFill="accent1" w:themeFillTint="33"/>
            <w:vAlign w:val="center"/>
          </w:tcPr>
          <w:p w14:paraId="305253E4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Planificación y Control de Gestión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61691B2E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1844AD3F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1DB71531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13B4C156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</w:tr>
      <w:tr w:rsidR="00300167" w:rsidRPr="00A4700C" w14:paraId="1FA11EA1" w14:textId="77777777" w:rsidTr="00644ADB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BDD6EE" w:themeFill="accent1" w:themeFillTint="66"/>
            <w:vAlign w:val="center"/>
          </w:tcPr>
          <w:p w14:paraId="292376E6" w14:textId="3496EE25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Servicios Generales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509519F7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0311EC5B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61A50771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131B7696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</w:tr>
      <w:tr w:rsidR="00300167" w:rsidRPr="00A4700C" w14:paraId="69C1764D" w14:textId="77777777" w:rsidTr="00644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DEEAF6" w:themeFill="accent1" w:themeFillTint="33"/>
            <w:vAlign w:val="center"/>
          </w:tcPr>
          <w:p w14:paraId="0320BA91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Finanzas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19A2095F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784E39EF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6C116E0C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73B7B5AC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</w:tr>
      <w:tr w:rsidR="00300167" w:rsidRPr="00A4700C" w14:paraId="2846D166" w14:textId="77777777" w:rsidTr="00644ADB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BDD6EE" w:themeFill="accent1" w:themeFillTint="66"/>
            <w:vAlign w:val="center"/>
          </w:tcPr>
          <w:p w14:paraId="3DE45AB0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Logística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7C77EF4B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99.97%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20241CE4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2475080F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38C2E7E3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99.99%</w:t>
            </w:r>
          </w:p>
        </w:tc>
      </w:tr>
      <w:tr w:rsidR="00300167" w:rsidRPr="00A4700C" w14:paraId="4893218B" w14:textId="77777777" w:rsidTr="00644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DEEAF6" w:themeFill="accent1" w:themeFillTint="33"/>
            <w:vAlign w:val="center"/>
          </w:tcPr>
          <w:p w14:paraId="3FDBF90A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Tecnología de la Información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74EDDD4E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98.76%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644FF005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99.81%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69B7E53A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97.04%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4EE1D41C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98.54%</w:t>
            </w:r>
          </w:p>
        </w:tc>
      </w:tr>
      <w:tr w:rsidR="00300167" w:rsidRPr="00A4700C" w14:paraId="75BB8C8D" w14:textId="77777777" w:rsidTr="00644ADB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BDD6EE" w:themeFill="accent1" w:themeFillTint="66"/>
            <w:vAlign w:val="center"/>
          </w:tcPr>
          <w:p w14:paraId="4F7AB680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Reducción de Pérdidas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31B820A5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96.68%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7FC9331A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95.68%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64BA727D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5FC723F6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97.45%</w:t>
            </w:r>
          </w:p>
        </w:tc>
      </w:tr>
      <w:tr w:rsidR="00300167" w:rsidRPr="00A4700C" w14:paraId="30A9B159" w14:textId="77777777" w:rsidTr="00644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DEEAF6" w:themeFill="accent1" w:themeFillTint="33"/>
            <w:vAlign w:val="center"/>
          </w:tcPr>
          <w:p w14:paraId="370BE48D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Gestión Social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5E4BBB47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97.99%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1A5C8CA1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94.72%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6B8BBD4D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96.67%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6AEA1161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96.46%</w:t>
            </w:r>
          </w:p>
        </w:tc>
      </w:tr>
      <w:tr w:rsidR="00300167" w:rsidRPr="00A4700C" w14:paraId="42D28218" w14:textId="77777777" w:rsidTr="00644ADB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BDD6EE" w:themeFill="accent1" w:themeFillTint="66"/>
            <w:vAlign w:val="center"/>
          </w:tcPr>
          <w:p w14:paraId="79056797" w14:textId="1D3ADCDB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Comercial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5F63F7E7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98.76%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192A3010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93.99%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028292CF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94.62%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6646BD21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95.79%</w:t>
            </w:r>
          </w:p>
        </w:tc>
      </w:tr>
      <w:tr w:rsidR="00300167" w:rsidRPr="00A4700C" w14:paraId="3F6BC891" w14:textId="77777777" w:rsidTr="00644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DEEAF6" w:themeFill="accent1" w:themeFillTint="33"/>
            <w:vAlign w:val="center"/>
          </w:tcPr>
          <w:p w14:paraId="20D59ACD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Gestión Humana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3DA07A46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91.69%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507F9410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49601256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91.67%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05AC55FF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94.45%</w:t>
            </w:r>
          </w:p>
        </w:tc>
      </w:tr>
      <w:tr w:rsidR="00300167" w:rsidRPr="00A4700C" w14:paraId="3BB0E8D4" w14:textId="77777777" w:rsidTr="00644ADB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BDD6EE" w:themeFill="accent1" w:themeFillTint="66"/>
            <w:vAlign w:val="center"/>
          </w:tcPr>
          <w:p w14:paraId="24FA2D9B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Comunicación Estratégica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2CB45F5D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1EBB3446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0ED131D5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73.81%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0A716809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91.27%</w:t>
            </w:r>
          </w:p>
        </w:tc>
      </w:tr>
      <w:tr w:rsidR="00300167" w:rsidRPr="00A4700C" w14:paraId="41E7284B" w14:textId="77777777" w:rsidTr="00644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DEEAF6" w:themeFill="accent1" w:themeFillTint="33"/>
            <w:vAlign w:val="center"/>
          </w:tcPr>
          <w:p w14:paraId="0CE0D267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Compra de Energía y Regulación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27F4748A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682791AB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510C4E86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73.01%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602D38C1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91.00%</w:t>
            </w:r>
          </w:p>
        </w:tc>
      </w:tr>
      <w:tr w:rsidR="00300167" w:rsidRPr="00A4700C" w14:paraId="3CAECA64" w14:textId="77777777" w:rsidTr="00644ADB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BDD6EE" w:themeFill="accent1" w:themeFillTint="66"/>
            <w:vAlign w:val="center"/>
          </w:tcPr>
          <w:p w14:paraId="5C019977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Proyectos Financiados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44694A5D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72.13%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1656AD5A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164507D3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100.00%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7149F0FB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90.71%</w:t>
            </w:r>
          </w:p>
        </w:tc>
      </w:tr>
      <w:tr w:rsidR="00300167" w:rsidRPr="00A4700C" w14:paraId="33A60D67" w14:textId="77777777" w:rsidTr="00644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DEEAF6" w:themeFill="accent1" w:themeFillTint="33"/>
            <w:vAlign w:val="center"/>
          </w:tcPr>
          <w:p w14:paraId="189725E3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Grandes Clientes y Ayuntamiento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79953AD8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94.17%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6CFF7850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90.86%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1FB77B0B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85.34%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5CF810B6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90.12%</w:t>
            </w:r>
          </w:p>
        </w:tc>
      </w:tr>
      <w:tr w:rsidR="00300167" w:rsidRPr="00A4700C" w14:paraId="654A6B0A" w14:textId="77777777" w:rsidTr="00644ADB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BDD6EE" w:themeFill="accent1" w:themeFillTint="66"/>
            <w:vAlign w:val="center"/>
          </w:tcPr>
          <w:p w14:paraId="045D08DB" w14:textId="7637881C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Distribución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00296446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93.96%</w:t>
            </w:r>
          </w:p>
        </w:tc>
        <w:tc>
          <w:tcPr>
            <w:tcW w:w="1048" w:type="dxa"/>
            <w:shd w:val="clear" w:color="auto" w:fill="BDD6EE" w:themeFill="accent1" w:themeFillTint="66"/>
            <w:vAlign w:val="center"/>
          </w:tcPr>
          <w:p w14:paraId="4EF87312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85.13%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2C6368BC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74.34%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7CB5CB6F" w14:textId="77777777" w:rsidR="00300167" w:rsidRPr="0056586F" w:rsidRDefault="00300167" w:rsidP="00644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84.48%</w:t>
            </w:r>
          </w:p>
        </w:tc>
      </w:tr>
      <w:tr w:rsidR="00300167" w:rsidRPr="00A4700C" w14:paraId="6527B843" w14:textId="77777777" w:rsidTr="00644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DEEAF6" w:themeFill="accent1" w:themeFillTint="33"/>
            <w:vAlign w:val="center"/>
          </w:tcPr>
          <w:p w14:paraId="72F95970" w14:textId="77777777" w:rsidR="00300167" w:rsidRPr="0056586F" w:rsidRDefault="00300167" w:rsidP="00644ADB">
            <w:pPr>
              <w:rPr>
                <w:rFonts w:eastAsia="MS Mincho" w:cstheme="minorHAnsi"/>
                <w:b w:val="0"/>
                <w:bCs w:val="0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b w:val="0"/>
                <w:bCs w:val="0"/>
                <w:color w:val="000000" w:themeColor="text1"/>
                <w:sz w:val="20"/>
                <w:szCs w:val="20"/>
              </w:rPr>
              <w:t>Dirección Auditoría Interna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62E912B9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0.00%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14:paraId="228038EC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0.00%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2C1476EC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0.00%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</w:tcPr>
          <w:p w14:paraId="282316A0" w14:textId="77777777" w:rsidR="00300167" w:rsidRPr="0056586F" w:rsidRDefault="00300167" w:rsidP="00644A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theme="minorHAnsi"/>
                <w:color w:val="000000" w:themeColor="text1"/>
                <w:sz w:val="20"/>
                <w:szCs w:val="20"/>
                <w:lang w:val="es-ES_tradnl" w:eastAsia="es-ES"/>
              </w:rPr>
            </w:pPr>
            <w:r w:rsidRPr="0056586F">
              <w:rPr>
                <w:sz w:val="20"/>
                <w:szCs w:val="20"/>
              </w:rPr>
              <w:t>0.00%</w:t>
            </w:r>
          </w:p>
        </w:tc>
      </w:tr>
      <w:tr w:rsidR="00300167" w:rsidRPr="001B7B4B" w14:paraId="67D4C463" w14:textId="77777777" w:rsidTr="000F1A4E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shd w:val="clear" w:color="auto" w:fill="002060"/>
            <w:vAlign w:val="center"/>
          </w:tcPr>
          <w:p w14:paraId="3FD4CEC3" w14:textId="77777777" w:rsidR="00300167" w:rsidRPr="00F4017B" w:rsidRDefault="00300167" w:rsidP="000F1A4E">
            <w:pPr>
              <w:rPr>
                <w:rFonts w:eastAsia="MS Mincho" w:cstheme="minorHAnsi"/>
                <w:sz w:val="20"/>
                <w:szCs w:val="20"/>
                <w:lang w:val="es-ES_tradnl" w:eastAsia="es-ES"/>
              </w:rPr>
            </w:pPr>
            <w:r w:rsidRPr="00F4017B">
              <w:rPr>
                <w:rFonts w:eastAsia="MS Mincho" w:cstheme="minorHAnsi"/>
                <w:sz w:val="20"/>
                <w:szCs w:val="20"/>
                <w:lang w:val="es-ES_tradnl" w:eastAsia="es-ES"/>
              </w:rPr>
              <w:t>Promedio General</w:t>
            </w:r>
          </w:p>
        </w:tc>
        <w:tc>
          <w:tcPr>
            <w:tcW w:w="1048" w:type="dxa"/>
            <w:shd w:val="clear" w:color="auto" w:fill="002060"/>
            <w:vAlign w:val="center"/>
          </w:tcPr>
          <w:p w14:paraId="620CE24F" w14:textId="77777777" w:rsidR="00300167" w:rsidRPr="00644ADB" w:rsidRDefault="00300167" w:rsidP="000F1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b/>
                <w:bCs/>
                <w:color w:val="FFFFFF" w:themeColor="background1"/>
                <w:sz w:val="20"/>
                <w:szCs w:val="20"/>
                <w:lang w:val="es-ES_tradnl" w:eastAsia="es-ES"/>
              </w:rPr>
            </w:pPr>
            <w:r w:rsidRPr="00644ADB">
              <w:rPr>
                <w:rFonts w:eastAsia="MS Mincho" w:cstheme="minorHAnsi"/>
                <w:b/>
                <w:bCs/>
                <w:color w:val="FFFFFF" w:themeColor="background1"/>
                <w:sz w:val="20"/>
                <w:szCs w:val="20"/>
                <w:lang w:val="es-ES_tradnl" w:eastAsia="es-ES"/>
              </w:rPr>
              <w:t>96.71%</w:t>
            </w:r>
          </w:p>
        </w:tc>
        <w:tc>
          <w:tcPr>
            <w:tcW w:w="1048" w:type="dxa"/>
            <w:shd w:val="clear" w:color="auto" w:fill="002060"/>
            <w:vAlign w:val="center"/>
          </w:tcPr>
          <w:p w14:paraId="2352D7E1" w14:textId="77777777" w:rsidR="00300167" w:rsidRPr="00644ADB" w:rsidRDefault="00300167" w:rsidP="000F1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b/>
                <w:bCs/>
                <w:color w:val="FFFFFF" w:themeColor="background1"/>
                <w:sz w:val="20"/>
                <w:szCs w:val="20"/>
                <w:lang w:val="es-ES_tradnl" w:eastAsia="es-ES"/>
              </w:rPr>
            </w:pPr>
            <w:r w:rsidRPr="00644ADB">
              <w:rPr>
                <w:rFonts w:eastAsia="MS Mincho" w:cstheme="minorHAnsi"/>
                <w:b/>
                <w:bCs/>
                <w:color w:val="FFFFFF" w:themeColor="background1"/>
                <w:sz w:val="20"/>
                <w:szCs w:val="20"/>
                <w:lang w:val="es-ES_tradnl" w:eastAsia="es-ES"/>
              </w:rPr>
              <w:t>97.66%</w:t>
            </w:r>
          </w:p>
        </w:tc>
        <w:tc>
          <w:tcPr>
            <w:tcW w:w="1048" w:type="dxa"/>
            <w:shd w:val="clear" w:color="auto" w:fill="002060"/>
            <w:vAlign w:val="center"/>
          </w:tcPr>
          <w:p w14:paraId="3C308AC9" w14:textId="77777777" w:rsidR="00300167" w:rsidRPr="00644ADB" w:rsidRDefault="00300167" w:rsidP="000F1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b/>
                <w:bCs/>
                <w:color w:val="FFFFFF" w:themeColor="background1"/>
                <w:sz w:val="20"/>
                <w:szCs w:val="20"/>
                <w:lang w:val="es-ES_tradnl" w:eastAsia="es-ES"/>
              </w:rPr>
            </w:pPr>
            <w:r w:rsidRPr="00644ADB">
              <w:rPr>
                <w:rFonts w:eastAsia="MS Mincho" w:cstheme="minorHAnsi"/>
                <w:b/>
                <w:bCs/>
                <w:color w:val="FFFFFF" w:themeColor="background1"/>
                <w:sz w:val="20"/>
                <w:szCs w:val="20"/>
                <w:lang w:val="es-ES_tradnl" w:eastAsia="es-ES"/>
              </w:rPr>
              <w:t>93.32%</w:t>
            </w:r>
          </w:p>
        </w:tc>
        <w:tc>
          <w:tcPr>
            <w:tcW w:w="1179" w:type="dxa"/>
            <w:shd w:val="clear" w:color="auto" w:fill="002060"/>
            <w:vAlign w:val="center"/>
          </w:tcPr>
          <w:p w14:paraId="2D4915C4" w14:textId="77777777" w:rsidR="00300167" w:rsidRPr="00644ADB" w:rsidRDefault="00300167" w:rsidP="000F1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theme="minorHAnsi"/>
                <w:b/>
                <w:bCs/>
                <w:color w:val="FFFFFF" w:themeColor="background1"/>
                <w:sz w:val="18"/>
                <w:szCs w:val="18"/>
                <w:lang w:val="es-ES_tradnl" w:eastAsia="es-ES"/>
              </w:rPr>
            </w:pPr>
            <w:r w:rsidRPr="00644ADB">
              <w:rPr>
                <w:rFonts w:eastAsia="MS Mincho" w:cstheme="minorHAnsi"/>
                <w:b/>
                <w:bCs/>
                <w:color w:val="FFFFFF" w:themeColor="background1"/>
                <w:sz w:val="18"/>
                <w:szCs w:val="18"/>
                <w:lang w:val="es-ES_tradnl" w:eastAsia="es-ES"/>
              </w:rPr>
              <w:t>95.90%</w:t>
            </w:r>
          </w:p>
        </w:tc>
      </w:tr>
    </w:tbl>
    <w:p w14:paraId="2FFB7124" w14:textId="77777777" w:rsidR="00300167" w:rsidRDefault="00300167" w:rsidP="00300167">
      <w:pPr>
        <w:jc w:val="both"/>
      </w:pPr>
    </w:p>
    <w:p w14:paraId="6751C3DE" w14:textId="2C8EF646" w:rsidR="00300167" w:rsidRDefault="00644ADB" w:rsidP="00F718F4">
      <w:pPr>
        <w:jc w:val="both"/>
      </w:pPr>
      <w:r>
        <w:t xml:space="preserve">En el caso de la Dirección de </w:t>
      </w:r>
      <w:r w:rsidR="00516221">
        <w:t>Auditoría</w:t>
      </w:r>
      <w:r>
        <w:t xml:space="preserve"> Interna </w:t>
      </w:r>
      <w:r w:rsidR="00516221">
        <w:t xml:space="preserve">que </w:t>
      </w:r>
      <w:r>
        <w:t xml:space="preserve">refleja </w:t>
      </w:r>
      <w:r w:rsidR="00516221">
        <w:t xml:space="preserve">0% </w:t>
      </w:r>
      <w:r>
        <w:t>de ejecución para</w:t>
      </w:r>
      <w:r w:rsidR="00516221">
        <w:t xml:space="preserve"> sus</w:t>
      </w:r>
      <w:r>
        <w:t xml:space="preserve"> indicadores de resultados </w:t>
      </w:r>
      <w:r w:rsidR="00516221">
        <w:t xml:space="preserve">en este trimestre </w:t>
      </w:r>
      <w:r w:rsidR="00C46B83">
        <w:t>porque sus</w:t>
      </w:r>
      <w:r>
        <w:t xml:space="preserve"> objetivos fueron definidos para ser alcanzados</w:t>
      </w:r>
      <w:r w:rsidR="00516221">
        <w:t xml:space="preserve"> al final de año</w:t>
      </w:r>
      <w:r>
        <w:t>.</w:t>
      </w:r>
    </w:p>
    <w:p w14:paraId="6CFD5003" w14:textId="4CF369D1" w:rsidR="00300167" w:rsidRDefault="00300167" w:rsidP="00F718F4">
      <w:pPr>
        <w:jc w:val="both"/>
      </w:pPr>
    </w:p>
    <w:p w14:paraId="312F51F7" w14:textId="5C219D0A" w:rsidR="00300167" w:rsidRDefault="00300167" w:rsidP="00F718F4">
      <w:pPr>
        <w:jc w:val="both"/>
      </w:pPr>
    </w:p>
    <w:p w14:paraId="10925D3B" w14:textId="5A0F56AE" w:rsidR="00300167" w:rsidRDefault="00300167" w:rsidP="00F718F4">
      <w:pPr>
        <w:jc w:val="both"/>
      </w:pPr>
    </w:p>
    <w:p w14:paraId="197D3E89" w14:textId="74D4C1C4" w:rsidR="00300167" w:rsidRDefault="00300167" w:rsidP="00F718F4">
      <w:pPr>
        <w:jc w:val="both"/>
      </w:pPr>
    </w:p>
    <w:p w14:paraId="211A7EA8" w14:textId="1079AFA7" w:rsidR="00300167" w:rsidRDefault="00300167" w:rsidP="00F718F4">
      <w:pPr>
        <w:jc w:val="both"/>
      </w:pPr>
    </w:p>
    <w:p w14:paraId="114EBE94" w14:textId="77777777" w:rsidR="00644ADB" w:rsidRDefault="00644ADB" w:rsidP="00F718F4">
      <w:pPr>
        <w:jc w:val="both"/>
      </w:pPr>
    </w:p>
    <w:p w14:paraId="59AD2381" w14:textId="0F4BA207" w:rsidR="00300167" w:rsidRDefault="004628E5" w:rsidP="00300167">
      <w:pPr>
        <w:pStyle w:val="Ttulo1"/>
        <w:numPr>
          <w:ilvl w:val="0"/>
          <w:numId w:val="18"/>
        </w:numPr>
        <w:spacing w:before="120" w:after="120" w:line="276" w:lineRule="auto"/>
        <w:ind w:left="360"/>
        <w:rPr>
          <w:rFonts w:asciiTheme="minorHAnsi" w:hAnsiTheme="minorHAnsi" w:cstheme="minorHAnsi"/>
          <w:b/>
          <w:bCs/>
          <w:color w:val="002060"/>
          <w:szCs w:val="28"/>
        </w:rPr>
      </w:pPr>
      <w:bookmarkStart w:id="29" w:name="_Toc110417951"/>
      <w:r w:rsidRPr="006E0A94">
        <w:rPr>
          <w:rFonts w:asciiTheme="minorHAnsi" w:hAnsiTheme="minorHAnsi" w:cstheme="minorHAnsi"/>
          <w:b/>
          <w:bCs/>
          <w:color w:val="002060"/>
          <w:szCs w:val="28"/>
        </w:rPr>
        <w:t>ANÁLISIS COMPARATIVO RESULTADOS INDICADORES T2 VS T1</w:t>
      </w:r>
      <w:bookmarkEnd w:id="29"/>
    </w:p>
    <w:p w14:paraId="16C55CB1" w14:textId="6237EEFE" w:rsidR="00300167" w:rsidRDefault="00300167" w:rsidP="00300167">
      <w:pPr>
        <w:jc w:val="both"/>
      </w:pPr>
      <w:r w:rsidRPr="006E0A94">
        <w:t>A continuación, se presenta el análisis comparativo de los</w:t>
      </w:r>
      <w:r>
        <w:t xml:space="preserve"> indicadores</w:t>
      </w:r>
      <w:r w:rsidRPr="006E0A94">
        <w:t xml:space="preserve"> </w:t>
      </w:r>
      <w:r>
        <w:t xml:space="preserve">de </w:t>
      </w:r>
      <w:r w:rsidRPr="006E0A94">
        <w:t>resultados del segundo trimestre vs. el primer trimestre del año</w:t>
      </w:r>
      <w:r>
        <w:t>.</w:t>
      </w:r>
    </w:p>
    <w:p w14:paraId="4C786772" w14:textId="3D9AAF13" w:rsidR="00300167" w:rsidRDefault="00300167" w:rsidP="00300167">
      <w:pPr>
        <w:jc w:val="center"/>
      </w:pPr>
      <w:r w:rsidRPr="00300167">
        <w:t>% Cumplimiento Indicadores de Resultados 2022</w:t>
      </w:r>
    </w:p>
    <w:p w14:paraId="5D85DA2B" w14:textId="2270F243" w:rsidR="006E0A94" w:rsidRPr="00721F1A" w:rsidRDefault="006E0A94" w:rsidP="00F718F4">
      <w:pPr>
        <w:jc w:val="both"/>
        <w:rPr>
          <w:rFonts w:cstheme="minorHAnsi"/>
          <w:sz w:val="24"/>
          <w:szCs w:val="24"/>
        </w:rPr>
      </w:pPr>
      <w:r w:rsidRPr="006E0A94">
        <w:rPr>
          <w:noProof/>
        </w:rPr>
        <w:drawing>
          <wp:inline distT="0" distB="0" distL="0" distR="0" wp14:anchorId="7EE8C2D8" wp14:editId="1F5E1B6B">
            <wp:extent cx="5671185" cy="4488815"/>
            <wp:effectExtent l="0" t="0" r="5715" b="6985"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43171" w14:textId="7399998F" w:rsidR="00353F4D" w:rsidRDefault="00353F4D">
      <w:pPr>
        <w:rPr>
          <w:rFonts w:cstheme="minorHAnsi"/>
          <w:sz w:val="4"/>
          <w:szCs w:val="4"/>
        </w:rPr>
      </w:pPr>
    </w:p>
    <w:p w14:paraId="66A4F729" w14:textId="61AAD59B" w:rsidR="00353F4D" w:rsidRDefault="00353F4D">
      <w:pPr>
        <w:rPr>
          <w:rFonts w:cstheme="minorHAnsi"/>
          <w:sz w:val="4"/>
          <w:szCs w:val="4"/>
        </w:rPr>
      </w:pPr>
    </w:p>
    <w:p w14:paraId="37756C5A" w14:textId="723B436A" w:rsidR="00353F4D" w:rsidRDefault="00353F4D">
      <w:pPr>
        <w:rPr>
          <w:rFonts w:cstheme="minorHAnsi"/>
          <w:sz w:val="4"/>
          <w:szCs w:val="4"/>
        </w:rPr>
      </w:pPr>
    </w:p>
    <w:p w14:paraId="66963FB4" w14:textId="2D16C285" w:rsidR="00300167" w:rsidRDefault="00300167">
      <w:pPr>
        <w:rPr>
          <w:rFonts w:cstheme="minorHAnsi"/>
          <w:sz w:val="4"/>
          <w:szCs w:val="4"/>
        </w:rPr>
      </w:pPr>
    </w:p>
    <w:p w14:paraId="5D3131E5" w14:textId="3F1ACA62" w:rsidR="00300167" w:rsidRDefault="00300167">
      <w:pPr>
        <w:rPr>
          <w:rFonts w:cstheme="minorHAnsi"/>
          <w:sz w:val="4"/>
          <w:szCs w:val="4"/>
        </w:rPr>
      </w:pPr>
    </w:p>
    <w:p w14:paraId="01D2DA49" w14:textId="0E1B7561" w:rsidR="00300167" w:rsidRDefault="00300167">
      <w:pPr>
        <w:rPr>
          <w:rFonts w:cstheme="minorHAnsi"/>
          <w:sz w:val="4"/>
          <w:szCs w:val="4"/>
        </w:rPr>
      </w:pPr>
    </w:p>
    <w:p w14:paraId="4E72CDC0" w14:textId="3641F391" w:rsidR="00300167" w:rsidRDefault="00300167">
      <w:pPr>
        <w:rPr>
          <w:rFonts w:cstheme="minorHAnsi"/>
          <w:sz w:val="4"/>
          <w:szCs w:val="4"/>
        </w:rPr>
      </w:pPr>
    </w:p>
    <w:p w14:paraId="1B29DB38" w14:textId="2218645F" w:rsidR="00300167" w:rsidRDefault="00300167">
      <w:pPr>
        <w:rPr>
          <w:rFonts w:cstheme="minorHAnsi"/>
          <w:sz w:val="4"/>
          <w:szCs w:val="4"/>
        </w:rPr>
      </w:pPr>
    </w:p>
    <w:p w14:paraId="1CCF43FD" w14:textId="38DE378B" w:rsidR="00300167" w:rsidRDefault="00300167">
      <w:pPr>
        <w:rPr>
          <w:rFonts w:cstheme="minorHAnsi"/>
          <w:sz w:val="4"/>
          <w:szCs w:val="4"/>
        </w:rPr>
      </w:pPr>
    </w:p>
    <w:p w14:paraId="40059B40" w14:textId="306BD429" w:rsidR="00300167" w:rsidRDefault="00300167">
      <w:pPr>
        <w:rPr>
          <w:rFonts w:cstheme="minorHAnsi"/>
          <w:sz w:val="4"/>
          <w:szCs w:val="4"/>
        </w:rPr>
      </w:pPr>
    </w:p>
    <w:p w14:paraId="33B6FE8A" w14:textId="27CAA0E8" w:rsidR="00300167" w:rsidRDefault="00300167">
      <w:pPr>
        <w:rPr>
          <w:rFonts w:cstheme="minorHAnsi"/>
          <w:sz w:val="4"/>
          <w:szCs w:val="4"/>
        </w:rPr>
      </w:pPr>
    </w:p>
    <w:p w14:paraId="238B9B95" w14:textId="3DDC588E" w:rsidR="004325BE" w:rsidRDefault="004325BE">
      <w:pPr>
        <w:rPr>
          <w:rFonts w:cstheme="minorHAnsi"/>
          <w:sz w:val="4"/>
          <w:szCs w:val="4"/>
        </w:rPr>
      </w:pPr>
    </w:p>
    <w:p w14:paraId="493E069E" w14:textId="6B90BCBA" w:rsidR="004325BE" w:rsidRDefault="004325BE">
      <w:pPr>
        <w:rPr>
          <w:rFonts w:cstheme="minorHAnsi"/>
          <w:sz w:val="4"/>
          <w:szCs w:val="4"/>
        </w:rPr>
      </w:pPr>
    </w:p>
    <w:p w14:paraId="2AA529E7" w14:textId="1D453FFD" w:rsidR="004325BE" w:rsidRDefault="004325BE">
      <w:pPr>
        <w:rPr>
          <w:rFonts w:cstheme="minorHAnsi"/>
          <w:sz w:val="4"/>
          <w:szCs w:val="4"/>
        </w:rPr>
      </w:pPr>
    </w:p>
    <w:p w14:paraId="04B481D0" w14:textId="1BE4C52F" w:rsidR="004325BE" w:rsidRDefault="004325BE">
      <w:pPr>
        <w:rPr>
          <w:rFonts w:cstheme="minorHAnsi"/>
          <w:sz w:val="4"/>
          <w:szCs w:val="4"/>
        </w:rPr>
      </w:pPr>
    </w:p>
    <w:p w14:paraId="03BD44DA" w14:textId="77777777" w:rsidR="004325BE" w:rsidRDefault="004325BE">
      <w:pPr>
        <w:rPr>
          <w:rFonts w:cstheme="minorHAnsi"/>
          <w:sz w:val="4"/>
          <w:szCs w:val="4"/>
        </w:rPr>
      </w:pPr>
    </w:p>
    <w:p w14:paraId="5D281184" w14:textId="77777777" w:rsidR="00300167" w:rsidRDefault="00300167">
      <w:pPr>
        <w:rPr>
          <w:rFonts w:cstheme="minorHAnsi"/>
          <w:sz w:val="4"/>
          <w:szCs w:val="4"/>
        </w:rPr>
      </w:pPr>
    </w:p>
    <w:p w14:paraId="150AE815" w14:textId="7542F81A" w:rsidR="00A16D8B" w:rsidRPr="00A16D8B" w:rsidRDefault="00A16D8B" w:rsidP="00A16D8B">
      <w:pPr>
        <w:pStyle w:val="Prrafodelista"/>
        <w:keepNext/>
        <w:keepLines/>
        <w:numPr>
          <w:ilvl w:val="0"/>
          <w:numId w:val="17"/>
        </w:numPr>
        <w:spacing w:before="120" w:after="120" w:line="360" w:lineRule="auto"/>
        <w:contextualSpacing w:val="0"/>
        <w:jc w:val="both"/>
        <w:outlineLvl w:val="1"/>
        <w:rPr>
          <w:rFonts w:eastAsia="MS Mincho" w:cstheme="minorHAnsi"/>
          <w:b/>
          <w:bCs/>
          <w:vanish/>
          <w:color w:val="00B0F0"/>
          <w:sz w:val="32"/>
          <w:szCs w:val="32"/>
          <w:lang w:val="es-ES_tradnl" w:eastAsia="es-ES"/>
        </w:rPr>
      </w:pPr>
      <w:bookmarkStart w:id="30" w:name="_Toc102048076"/>
      <w:bookmarkStart w:id="31" w:name="_Toc102048131"/>
      <w:bookmarkStart w:id="32" w:name="_Toc102048160"/>
      <w:bookmarkStart w:id="33" w:name="_Toc102048195"/>
      <w:bookmarkStart w:id="34" w:name="_Toc102048224"/>
      <w:bookmarkStart w:id="35" w:name="_Toc102048253"/>
      <w:bookmarkStart w:id="36" w:name="_Toc102048282"/>
      <w:bookmarkStart w:id="37" w:name="_Toc102048311"/>
      <w:bookmarkStart w:id="38" w:name="_Toc102134371"/>
      <w:bookmarkStart w:id="39" w:name="_Toc102134516"/>
      <w:bookmarkStart w:id="40" w:name="_Toc102134670"/>
      <w:bookmarkStart w:id="41" w:name="_Toc109833933"/>
      <w:bookmarkStart w:id="42" w:name="_Toc109834012"/>
      <w:bookmarkStart w:id="43" w:name="_Toc109834100"/>
      <w:bookmarkStart w:id="44" w:name="_Toc109834291"/>
      <w:bookmarkStart w:id="45" w:name="_Toc109894597"/>
      <w:bookmarkStart w:id="46" w:name="_Toc109894653"/>
      <w:bookmarkStart w:id="47" w:name="_Toc110417952"/>
      <w:bookmarkStart w:id="48" w:name="_Toc102038028"/>
      <w:bookmarkStart w:id="49" w:name="_Toc102038712"/>
      <w:bookmarkStart w:id="50" w:name="_Toc102048134"/>
      <w:bookmarkStart w:id="51" w:name="_Toc102048163"/>
      <w:bookmarkStart w:id="52" w:name="_Toc109834015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6CF975EA" w14:textId="77777777" w:rsidR="00A16D8B" w:rsidRPr="002E1C57" w:rsidRDefault="00A16D8B" w:rsidP="002E1C57">
      <w:pPr>
        <w:keepNext/>
        <w:keepLines/>
        <w:spacing w:before="120" w:after="120" w:line="360" w:lineRule="auto"/>
        <w:ind w:left="360"/>
        <w:jc w:val="both"/>
        <w:outlineLvl w:val="1"/>
        <w:rPr>
          <w:rFonts w:eastAsia="MS Mincho" w:cstheme="minorHAnsi"/>
          <w:b/>
          <w:bCs/>
          <w:vanish/>
          <w:color w:val="00B0F0"/>
          <w:sz w:val="32"/>
          <w:szCs w:val="32"/>
          <w:lang w:val="es-ES_tradnl" w:eastAsia="es-ES"/>
        </w:rPr>
      </w:pPr>
      <w:bookmarkStart w:id="53" w:name="_Toc109834292"/>
      <w:bookmarkStart w:id="54" w:name="_Toc109894598"/>
      <w:bookmarkStart w:id="55" w:name="_Toc109894654"/>
      <w:bookmarkStart w:id="56" w:name="_Toc109834293"/>
      <w:bookmarkStart w:id="57" w:name="_Toc109894599"/>
      <w:bookmarkStart w:id="58" w:name="_Toc109894655"/>
      <w:bookmarkStart w:id="59" w:name="_Toc109834294"/>
      <w:bookmarkStart w:id="60" w:name="_Toc109894600"/>
      <w:bookmarkStart w:id="61" w:name="_Toc109894656"/>
      <w:bookmarkStart w:id="62" w:name="_Toc109834295"/>
      <w:bookmarkStart w:id="63" w:name="_Toc109894601"/>
      <w:bookmarkStart w:id="64" w:name="_Toc109894657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4EA50D11" w14:textId="77777777" w:rsidR="00082153" w:rsidRPr="00EB55C1" w:rsidRDefault="00082153" w:rsidP="00082153">
      <w:pPr>
        <w:spacing w:after="120" w:line="276" w:lineRule="auto"/>
        <w:jc w:val="both"/>
        <w:rPr>
          <w:rFonts w:eastAsiaTheme="minorEastAsia" w:cstheme="minorHAnsi"/>
          <w:color w:val="000000" w:themeColor="text1"/>
          <w:kern w:val="24"/>
          <w:sz w:val="18"/>
          <w:szCs w:val="18"/>
          <w:lang w:eastAsia="es-DO"/>
        </w:rPr>
      </w:pPr>
    </w:p>
    <w:p w14:paraId="074A8275" w14:textId="77777777" w:rsidR="00CF11DF" w:rsidRPr="00ED0FDA" w:rsidRDefault="00CF11DF" w:rsidP="00CF11DF">
      <w:pPr>
        <w:jc w:val="both"/>
        <w:rPr>
          <w:rFonts w:eastAsiaTheme="minorEastAsia" w:cstheme="minorHAnsi"/>
          <w:color w:val="000000" w:themeColor="text1"/>
          <w:kern w:val="24"/>
          <w:sz w:val="24"/>
          <w:szCs w:val="24"/>
          <w:lang w:eastAsia="es-DO"/>
        </w:rPr>
      </w:pPr>
      <w:r w:rsidRPr="00ED0FDA">
        <w:rPr>
          <w:rFonts w:eastAsiaTheme="minorEastAsia" w:cstheme="minorHAnsi"/>
          <w:color w:val="000000" w:themeColor="text1"/>
          <w:kern w:val="24"/>
          <w:sz w:val="24"/>
          <w:szCs w:val="24"/>
          <w:lang w:eastAsia="es-DO"/>
        </w:rPr>
        <w:t>El modelo de estructura de Edenorte está basado en procesos, divididos en cuatros rubros:</w:t>
      </w:r>
    </w:p>
    <w:p w14:paraId="507B8411" w14:textId="77777777" w:rsidR="00CF11DF" w:rsidRPr="00ED0FDA" w:rsidRDefault="00CF11DF" w:rsidP="00EB55C1">
      <w:pPr>
        <w:pStyle w:val="Prrafodelista"/>
        <w:numPr>
          <w:ilvl w:val="0"/>
          <w:numId w:val="22"/>
        </w:numPr>
        <w:spacing w:before="120" w:after="120"/>
        <w:ind w:left="641" w:hanging="357"/>
        <w:contextualSpacing w:val="0"/>
        <w:jc w:val="both"/>
        <w:rPr>
          <w:sz w:val="24"/>
          <w:szCs w:val="24"/>
          <w:lang w:val="es-ES_tradnl" w:eastAsia="es-ES"/>
        </w:rPr>
      </w:pPr>
      <w:r w:rsidRPr="00ED0FDA">
        <w:rPr>
          <w:sz w:val="24"/>
          <w:szCs w:val="24"/>
          <w:lang w:val="es-ES_tradnl" w:eastAsia="es-ES"/>
        </w:rPr>
        <w:t>Procesos Estratégicos: Unidades que enfocan estrategias para el desarrollo de los negocios y razón de ser de la empresa, a partir de lo cual el resto de la empresa se mueve.</w:t>
      </w:r>
    </w:p>
    <w:p w14:paraId="2D86578B" w14:textId="77777777" w:rsidR="00CF11DF" w:rsidRPr="00ED0FDA" w:rsidRDefault="00CF11DF" w:rsidP="00EB55C1">
      <w:pPr>
        <w:pStyle w:val="Prrafodelista"/>
        <w:numPr>
          <w:ilvl w:val="0"/>
          <w:numId w:val="22"/>
        </w:numPr>
        <w:spacing w:before="120" w:after="120"/>
        <w:ind w:left="641" w:hanging="357"/>
        <w:contextualSpacing w:val="0"/>
        <w:jc w:val="both"/>
        <w:rPr>
          <w:sz w:val="24"/>
          <w:szCs w:val="24"/>
          <w:lang w:val="es-ES_tradnl" w:eastAsia="es-ES"/>
        </w:rPr>
      </w:pPr>
      <w:r w:rsidRPr="00ED0FDA">
        <w:rPr>
          <w:sz w:val="24"/>
          <w:szCs w:val="24"/>
          <w:lang w:val="es-ES_tradnl" w:eastAsia="es-ES"/>
        </w:rPr>
        <w:t>Procesos Operativos: Unidades que enfocan estrategias que apoyan directamente a la razón de ser de la empresa, el negocio.</w:t>
      </w:r>
    </w:p>
    <w:p w14:paraId="15D94165" w14:textId="77777777" w:rsidR="00CF11DF" w:rsidRPr="00ED0FDA" w:rsidRDefault="00CF11DF" w:rsidP="00EB55C1">
      <w:pPr>
        <w:pStyle w:val="Prrafodelista"/>
        <w:numPr>
          <w:ilvl w:val="0"/>
          <w:numId w:val="22"/>
        </w:numPr>
        <w:spacing w:before="120" w:after="120"/>
        <w:ind w:left="641" w:hanging="357"/>
        <w:contextualSpacing w:val="0"/>
        <w:jc w:val="both"/>
        <w:rPr>
          <w:sz w:val="24"/>
          <w:szCs w:val="24"/>
          <w:lang w:val="es-ES_tradnl" w:eastAsia="es-ES"/>
        </w:rPr>
      </w:pPr>
      <w:r w:rsidRPr="00ED0FDA">
        <w:rPr>
          <w:sz w:val="24"/>
          <w:szCs w:val="24"/>
          <w:lang w:val="es-ES_tradnl" w:eastAsia="es-ES"/>
        </w:rPr>
        <w:t>Procesos Administrativos: Unidades que enfocan estrategias que apoyan indirectamente el negocio.</w:t>
      </w:r>
    </w:p>
    <w:p w14:paraId="36376C82" w14:textId="3F84BA47" w:rsidR="00CF11DF" w:rsidRPr="00ED0FDA" w:rsidRDefault="00CF11DF" w:rsidP="00EB55C1">
      <w:pPr>
        <w:pStyle w:val="Prrafodelista"/>
        <w:numPr>
          <w:ilvl w:val="0"/>
          <w:numId w:val="22"/>
        </w:numPr>
        <w:spacing w:before="120" w:after="120"/>
        <w:ind w:left="641" w:hanging="357"/>
        <w:contextualSpacing w:val="0"/>
        <w:jc w:val="both"/>
        <w:rPr>
          <w:sz w:val="24"/>
          <w:szCs w:val="24"/>
          <w:lang w:val="es-ES_tradnl" w:eastAsia="es-ES"/>
        </w:rPr>
      </w:pPr>
      <w:r w:rsidRPr="00ED0FDA">
        <w:rPr>
          <w:sz w:val="24"/>
          <w:szCs w:val="24"/>
          <w:lang w:val="es-ES_tradnl" w:eastAsia="es-ES"/>
        </w:rPr>
        <w:t>Procesos de Control:</w:t>
      </w:r>
      <w:r w:rsidRPr="00ED0FDA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ED0FDA">
        <w:rPr>
          <w:sz w:val="24"/>
          <w:szCs w:val="24"/>
          <w:lang w:val="es-ES_tradnl" w:eastAsia="es-ES"/>
        </w:rPr>
        <w:t>dentro del proceso administrativo, son las unidades que permite evaluar y medir la efectividad del plan ejecutado.</w:t>
      </w:r>
    </w:p>
    <w:p w14:paraId="61EB0D9B" w14:textId="77777777" w:rsidR="00CF11DF" w:rsidRPr="00CF11DF" w:rsidRDefault="00CF11DF" w:rsidP="00EB55C1">
      <w:pPr>
        <w:pStyle w:val="Prrafodelista"/>
        <w:spacing w:before="120" w:after="120"/>
        <w:jc w:val="both"/>
        <w:rPr>
          <w:lang w:val="es-ES_tradnl" w:eastAsia="es-ES"/>
        </w:rPr>
      </w:pPr>
    </w:p>
    <w:p w14:paraId="7A96648C" w14:textId="49900C5F" w:rsidR="00082153" w:rsidRPr="00FA2A98" w:rsidRDefault="00082153" w:rsidP="00EB55C1">
      <w:pPr>
        <w:spacing w:after="240" w:line="276" w:lineRule="auto"/>
        <w:jc w:val="both"/>
        <w:rPr>
          <w:rFonts w:eastAsiaTheme="minorEastAsia" w:cstheme="minorHAnsi"/>
          <w:color w:val="000000" w:themeColor="text1"/>
          <w:kern w:val="24"/>
          <w:sz w:val="24"/>
          <w:szCs w:val="24"/>
          <w:lang w:eastAsia="es-DO"/>
        </w:rPr>
      </w:pPr>
      <w:r>
        <w:rPr>
          <w:rFonts w:eastAsiaTheme="minorEastAsia" w:cstheme="minorHAnsi"/>
          <w:color w:val="000000" w:themeColor="text1"/>
          <w:kern w:val="24"/>
          <w:sz w:val="24"/>
          <w:szCs w:val="24"/>
          <w:lang w:eastAsia="es-DO"/>
        </w:rPr>
        <w:t>Los resultados de las ejecuciones de los Planes Operativos de las diferentes direcciones de Edenorte están clasificadas de la siguiente manera:</w:t>
      </w:r>
    </w:p>
    <w:p w14:paraId="423B529B" w14:textId="5BA5AE55" w:rsidR="00FA2A98" w:rsidRDefault="00FA2A98" w:rsidP="00853CEA">
      <w:pPr>
        <w:spacing w:after="0"/>
        <w:rPr>
          <w:lang w:val="es-ES_tradnl" w:eastAsia="es-ES"/>
        </w:rPr>
      </w:pPr>
      <w:r>
        <w:rPr>
          <w:rFonts w:eastAsiaTheme="minorEastAsia" w:cstheme="minorHAnsi"/>
          <w:noProof/>
          <w:color w:val="000000" w:themeColor="text1"/>
          <w:kern w:val="24"/>
          <w:sz w:val="32"/>
          <w:szCs w:val="32"/>
          <w:lang w:eastAsia="es-DO"/>
        </w:rPr>
        <w:drawing>
          <wp:inline distT="0" distB="0" distL="0" distR="0" wp14:anchorId="1FEFBFEA" wp14:editId="010AAB75">
            <wp:extent cx="6048375" cy="3124200"/>
            <wp:effectExtent l="38100" t="0" r="9525" b="0"/>
            <wp:docPr id="97" name="Diagrama 9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31B27A91" w14:textId="11B01443" w:rsidR="00832FB4" w:rsidRPr="00C55BE0" w:rsidRDefault="00832FB4" w:rsidP="00C55BE0">
      <w:pPr>
        <w:pStyle w:val="Prrafodelista"/>
        <w:numPr>
          <w:ilvl w:val="0"/>
          <w:numId w:val="18"/>
        </w:numPr>
        <w:jc w:val="both"/>
        <w:rPr>
          <w:lang w:val="es-ES_tradnl" w:eastAsia="es-ES"/>
        </w:rPr>
      </w:pPr>
      <w:r w:rsidRPr="00C55BE0">
        <w:rPr>
          <w:lang w:val="es-ES_tradnl" w:eastAsia="es-ES"/>
        </w:rPr>
        <w:br w:type="page"/>
      </w:r>
    </w:p>
    <w:p w14:paraId="017F9ED8" w14:textId="77777777" w:rsidR="004D1CD8" w:rsidRPr="004D1CD8" w:rsidRDefault="004D1CD8" w:rsidP="004D1CD8">
      <w:pPr>
        <w:pStyle w:val="Prrafodelista"/>
        <w:keepNext/>
        <w:keepLines/>
        <w:numPr>
          <w:ilvl w:val="0"/>
          <w:numId w:val="17"/>
        </w:numPr>
        <w:spacing w:before="120" w:after="120" w:line="360" w:lineRule="auto"/>
        <w:contextualSpacing w:val="0"/>
        <w:jc w:val="both"/>
        <w:outlineLvl w:val="1"/>
        <w:rPr>
          <w:rFonts w:eastAsia="MS Mincho" w:cstheme="minorHAnsi"/>
          <w:b/>
          <w:bCs/>
          <w:vanish/>
          <w:color w:val="00B0F0"/>
          <w:sz w:val="32"/>
          <w:szCs w:val="32"/>
          <w:lang w:val="es-ES_tradnl" w:eastAsia="es-ES"/>
        </w:rPr>
      </w:pPr>
      <w:bookmarkStart w:id="65" w:name="_Toc110417953"/>
      <w:bookmarkEnd w:id="65"/>
    </w:p>
    <w:p w14:paraId="73E939D3" w14:textId="77777777" w:rsidR="004D1CD8" w:rsidRPr="004D1CD8" w:rsidRDefault="004D1CD8" w:rsidP="004D1CD8">
      <w:pPr>
        <w:pStyle w:val="Prrafodelista"/>
        <w:keepNext/>
        <w:keepLines/>
        <w:numPr>
          <w:ilvl w:val="0"/>
          <w:numId w:val="17"/>
        </w:numPr>
        <w:spacing w:before="120" w:after="120" w:line="360" w:lineRule="auto"/>
        <w:contextualSpacing w:val="0"/>
        <w:jc w:val="both"/>
        <w:outlineLvl w:val="1"/>
        <w:rPr>
          <w:rFonts w:eastAsia="MS Mincho" w:cstheme="minorHAnsi"/>
          <w:b/>
          <w:bCs/>
          <w:vanish/>
          <w:color w:val="00B0F0"/>
          <w:sz w:val="32"/>
          <w:szCs w:val="32"/>
          <w:lang w:val="es-ES_tradnl" w:eastAsia="es-ES"/>
        </w:rPr>
      </w:pPr>
      <w:bookmarkStart w:id="66" w:name="_Toc110417954"/>
      <w:bookmarkEnd w:id="66"/>
    </w:p>
    <w:p w14:paraId="4E7C0346" w14:textId="77777777" w:rsidR="004D1CD8" w:rsidRPr="004D1CD8" w:rsidRDefault="004D1CD8" w:rsidP="004D1CD8">
      <w:pPr>
        <w:pStyle w:val="Prrafodelista"/>
        <w:keepNext/>
        <w:keepLines/>
        <w:numPr>
          <w:ilvl w:val="0"/>
          <w:numId w:val="17"/>
        </w:numPr>
        <w:spacing w:before="120" w:after="120" w:line="360" w:lineRule="auto"/>
        <w:contextualSpacing w:val="0"/>
        <w:jc w:val="both"/>
        <w:outlineLvl w:val="1"/>
        <w:rPr>
          <w:rFonts w:eastAsia="MS Mincho" w:cstheme="minorHAnsi"/>
          <w:b/>
          <w:bCs/>
          <w:vanish/>
          <w:color w:val="00B0F0"/>
          <w:sz w:val="32"/>
          <w:szCs w:val="32"/>
          <w:lang w:val="es-ES_tradnl" w:eastAsia="es-ES"/>
        </w:rPr>
      </w:pPr>
      <w:bookmarkStart w:id="67" w:name="_Toc110417955"/>
      <w:bookmarkEnd w:id="67"/>
    </w:p>
    <w:p w14:paraId="558F6D89" w14:textId="77777777" w:rsidR="004D1CD8" w:rsidRPr="004D1CD8" w:rsidRDefault="004D1CD8" w:rsidP="004D1CD8">
      <w:pPr>
        <w:pStyle w:val="Prrafodelista"/>
        <w:keepNext/>
        <w:keepLines/>
        <w:numPr>
          <w:ilvl w:val="0"/>
          <w:numId w:val="17"/>
        </w:numPr>
        <w:spacing w:before="120" w:after="120" w:line="360" w:lineRule="auto"/>
        <w:contextualSpacing w:val="0"/>
        <w:jc w:val="both"/>
        <w:outlineLvl w:val="1"/>
        <w:rPr>
          <w:rFonts w:eastAsia="MS Mincho" w:cstheme="minorHAnsi"/>
          <w:b/>
          <w:bCs/>
          <w:vanish/>
          <w:color w:val="00B0F0"/>
          <w:sz w:val="32"/>
          <w:szCs w:val="32"/>
          <w:lang w:val="es-ES_tradnl" w:eastAsia="es-ES"/>
        </w:rPr>
      </w:pPr>
      <w:bookmarkStart w:id="68" w:name="_Toc110417956"/>
      <w:bookmarkEnd w:id="68"/>
    </w:p>
    <w:p w14:paraId="52C7F5EA" w14:textId="77777777" w:rsidR="004D1CD8" w:rsidRPr="004D1CD8" w:rsidRDefault="004D1CD8" w:rsidP="004D1CD8">
      <w:pPr>
        <w:pStyle w:val="Prrafodelista"/>
        <w:keepNext/>
        <w:keepLines/>
        <w:numPr>
          <w:ilvl w:val="0"/>
          <w:numId w:val="17"/>
        </w:numPr>
        <w:spacing w:before="120" w:after="120" w:line="360" w:lineRule="auto"/>
        <w:contextualSpacing w:val="0"/>
        <w:jc w:val="both"/>
        <w:outlineLvl w:val="1"/>
        <w:rPr>
          <w:rFonts w:eastAsia="MS Mincho" w:cstheme="minorHAnsi"/>
          <w:b/>
          <w:bCs/>
          <w:vanish/>
          <w:color w:val="00B0F0"/>
          <w:sz w:val="32"/>
          <w:szCs w:val="32"/>
          <w:lang w:val="es-ES_tradnl" w:eastAsia="es-ES"/>
        </w:rPr>
      </w:pPr>
      <w:bookmarkStart w:id="69" w:name="_Toc110417957"/>
      <w:bookmarkEnd w:id="69"/>
    </w:p>
    <w:p w14:paraId="4FCD08BC" w14:textId="7A6A1581" w:rsidR="007B5596" w:rsidRDefault="00A3071E" w:rsidP="004D1CD8">
      <w:pPr>
        <w:pStyle w:val="Ttulo2"/>
        <w:numPr>
          <w:ilvl w:val="1"/>
          <w:numId w:val="17"/>
        </w:numPr>
        <w:spacing w:before="120" w:after="120" w:line="360" w:lineRule="auto"/>
        <w:ind w:left="720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70" w:name="_Toc110417958"/>
      <w:r w:rsidRPr="00A528A4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Dirección Comercial</w:t>
      </w:r>
      <w:bookmarkEnd w:id="48"/>
      <w:bookmarkEnd w:id="49"/>
      <w:bookmarkEnd w:id="50"/>
      <w:bookmarkEnd w:id="51"/>
      <w:bookmarkEnd w:id="52"/>
      <w:bookmarkEnd w:id="70"/>
      <w:r w:rsidRPr="00A528A4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 xml:space="preserve"> </w:t>
      </w:r>
    </w:p>
    <w:p w14:paraId="340070D3" w14:textId="75C6D21E" w:rsidR="008E2B37" w:rsidRPr="008E2B37" w:rsidRDefault="008E2B37" w:rsidP="008E2B37">
      <w:pPr>
        <w:spacing w:after="120" w:line="276" w:lineRule="auto"/>
        <w:rPr>
          <w:rFonts w:cstheme="minorHAnsi"/>
          <w:sz w:val="24"/>
          <w:szCs w:val="24"/>
        </w:rPr>
      </w:pPr>
      <w:r w:rsidRPr="008E2B37">
        <w:rPr>
          <w:rFonts w:cstheme="minorHAnsi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"/>
        <w:tblW w:w="8931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560"/>
        <w:gridCol w:w="1701"/>
      </w:tblGrid>
      <w:tr w:rsidR="00ED459F" w:rsidRPr="00FB2513" w14:paraId="0F83FF61" w14:textId="77777777" w:rsidTr="00285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7D4F4A9" w14:textId="77777777" w:rsidR="007B5596" w:rsidRPr="00994AAB" w:rsidRDefault="007B5596" w:rsidP="008862CB">
            <w:pPr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FBA9B23" w14:textId="7F9E14A9" w:rsidR="007B5596" w:rsidRPr="00994AAB" w:rsidRDefault="00993C64" w:rsidP="008862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04DE59D9" w14:textId="7DD3286D" w:rsidR="007B5596" w:rsidRPr="00994AAB" w:rsidRDefault="007B5596" w:rsidP="008862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 w:rsidR="00993C64"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1297BEC" w14:textId="77777777" w:rsidR="007B5596" w:rsidRPr="00994AAB" w:rsidRDefault="007B5596" w:rsidP="008862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ED459F" w:rsidRPr="00FB2513" w14:paraId="3EEEE120" w14:textId="77777777" w:rsidTr="00254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55E8DC44" w14:textId="77777777" w:rsidR="009A0D63" w:rsidRPr="00994AAB" w:rsidRDefault="009A0D63" w:rsidP="009A0D63">
            <w:pPr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% de Cobranza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61570719" w14:textId="563CC73E" w:rsidR="009A0D63" w:rsidRPr="00994AAB" w:rsidRDefault="009A0D63" w:rsidP="009A0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98.2</w:t>
            </w:r>
            <w:r w:rsidR="000A16D6">
              <w:rPr>
                <w:rFonts w:eastAsia="Times New Roman" w:cstheme="minorHAnsi"/>
                <w:sz w:val="24"/>
                <w:szCs w:val="24"/>
                <w:lang w:eastAsia="es-DO"/>
              </w:rPr>
              <w:t>9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62B84796" w14:textId="27496083" w:rsidR="009A0D63" w:rsidRPr="00994AAB" w:rsidRDefault="009A0D63" w:rsidP="009A0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</w:t>
            </w:r>
            <w:r w:rsidR="000B41C4">
              <w:rPr>
                <w:rFonts w:eastAsia="Times New Roman" w:cstheme="minorHAnsi"/>
                <w:sz w:val="24"/>
                <w:szCs w:val="24"/>
                <w:lang w:eastAsia="es-DO"/>
              </w:rPr>
              <w:t>6.09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529F28D9" w14:textId="4AE12314" w:rsidR="009A0D63" w:rsidRPr="00994AAB" w:rsidRDefault="00A72090" w:rsidP="009A0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48</w:t>
            </w:r>
            <w:r w:rsidR="009A0D63">
              <w:rPr>
                <w:rFonts w:eastAsia="Times New Roman" w:cstheme="minorHAnsi"/>
                <w:sz w:val="24"/>
                <w:szCs w:val="24"/>
                <w:lang w:eastAsia="es-DO"/>
              </w:rPr>
              <w:t>.</w:t>
            </w:r>
            <w:r w:rsidR="00CD230F">
              <w:rPr>
                <w:rFonts w:eastAsia="Times New Roman" w:cstheme="minorHAnsi"/>
                <w:sz w:val="24"/>
                <w:szCs w:val="24"/>
                <w:lang w:eastAsia="es-DO"/>
              </w:rPr>
              <w:t>04</w:t>
            </w:r>
            <w:r w:rsidR="009A0D63"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  <w:tr w:rsidR="00ED459F" w:rsidRPr="00FB2513" w14:paraId="078CE535" w14:textId="77777777" w:rsidTr="00254E1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6D3F6FB9" w14:textId="77777777" w:rsidR="009A0D63" w:rsidRPr="00994AAB" w:rsidRDefault="009A0D63" w:rsidP="009A0D63">
            <w:pPr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Calidad de Servicio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35AE0A03" w14:textId="386AC323" w:rsidR="009A0D63" w:rsidRPr="00994AAB" w:rsidRDefault="00F645F4" w:rsidP="009A0D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93.94%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70C2EE07" w14:textId="25BE4DF1" w:rsidR="009A0D63" w:rsidRPr="00994AAB" w:rsidRDefault="00A0279C" w:rsidP="009A0D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95.83%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013273B0" w14:textId="5272D3EE" w:rsidR="009A0D63" w:rsidRPr="00994AAB" w:rsidRDefault="003F0413" w:rsidP="009A0D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</w:t>
            </w:r>
            <w:r w:rsidR="004C2146">
              <w:rPr>
                <w:rFonts w:eastAsia="Times New Roman" w:cstheme="minorHAnsi"/>
                <w:sz w:val="24"/>
                <w:szCs w:val="24"/>
                <w:lang w:eastAsia="es-DO"/>
              </w:rPr>
              <w:t>7.92</w:t>
            </w:r>
            <w:r w:rsidR="009A0D63"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  <w:tr w:rsidR="00ED459F" w:rsidRPr="00FB2513" w14:paraId="541EEFBC" w14:textId="77777777" w:rsidTr="00254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4341D38F" w14:textId="77777777" w:rsidR="009A0D63" w:rsidRPr="00994AAB" w:rsidRDefault="009A0D63" w:rsidP="009A0D63">
            <w:pPr>
              <w:spacing w:before="60" w:after="6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% Pérdidas de Energía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4F5DE7DB" w14:textId="6B8B3EE1" w:rsidR="009A0D63" w:rsidRPr="00994AAB" w:rsidRDefault="007629C2" w:rsidP="009A0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100.99</w:t>
            </w:r>
            <w:r w:rsidR="000C5969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6094A90E" w14:textId="67250500" w:rsidR="009A0D63" w:rsidRPr="00994AAB" w:rsidRDefault="00B03808" w:rsidP="009A0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101.7</w:t>
            </w:r>
            <w:r w:rsidR="00E014A0">
              <w:rPr>
                <w:rFonts w:eastAsia="Times New Roman" w:cstheme="minorHAnsi"/>
                <w:sz w:val="24"/>
                <w:szCs w:val="24"/>
                <w:lang w:eastAsia="es-DO"/>
              </w:rPr>
              <w:t>3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42265886" w14:textId="0F13A7DA" w:rsidR="009A0D63" w:rsidRPr="00994AAB" w:rsidRDefault="0024219A" w:rsidP="009A0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="009A0D63"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.</w:t>
            </w:r>
            <w:r w:rsidR="009752A2">
              <w:rPr>
                <w:rFonts w:eastAsia="Times New Roman" w:cstheme="minorHAnsi"/>
                <w:sz w:val="24"/>
                <w:szCs w:val="24"/>
                <w:lang w:eastAsia="es-DO"/>
              </w:rPr>
              <w:t>86</w:t>
            </w:r>
            <w:r w:rsidR="009A0D63"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</w:tbl>
    <w:p w14:paraId="49298EAA" w14:textId="24C6EE85" w:rsidR="0055358F" w:rsidRPr="004A7D34" w:rsidRDefault="0055358F" w:rsidP="007B5596">
      <w:pPr>
        <w:spacing w:after="0"/>
        <w:ind w:left="1560" w:hanging="1560"/>
        <w:rPr>
          <w:rFonts w:cstheme="minorHAnsi"/>
          <w:sz w:val="16"/>
          <w:szCs w:val="16"/>
        </w:rPr>
      </w:pPr>
    </w:p>
    <w:p w14:paraId="0478EC7F" w14:textId="3BF205A2" w:rsidR="00380954" w:rsidRDefault="00526122" w:rsidP="00526122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B4330C">
        <w:rPr>
          <w:rFonts w:cstheme="minorHAnsi"/>
          <w:sz w:val="24"/>
          <w:szCs w:val="24"/>
        </w:rPr>
        <w:t xml:space="preserve">En </w:t>
      </w:r>
      <w:r>
        <w:rPr>
          <w:rFonts w:cstheme="minorHAnsi"/>
          <w:sz w:val="24"/>
          <w:szCs w:val="24"/>
        </w:rPr>
        <w:t>el siguiente gráfico se visualiza el nivel de cumplimiento del POA de</w:t>
      </w:r>
      <w:r w:rsidR="00E60985">
        <w:rPr>
          <w:rFonts w:cstheme="minorHAnsi"/>
          <w:sz w:val="24"/>
          <w:szCs w:val="24"/>
        </w:rPr>
        <w:t xml:space="preserve"> los Sectores</w:t>
      </w:r>
      <w:r>
        <w:rPr>
          <w:rFonts w:cstheme="minorHAnsi"/>
          <w:sz w:val="24"/>
          <w:szCs w:val="24"/>
        </w:rPr>
        <w:t xml:space="preserve"> </w:t>
      </w:r>
      <w:r w:rsidR="00AF7EF2">
        <w:rPr>
          <w:rFonts w:cstheme="minorHAnsi"/>
          <w:sz w:val="24"/>
          <w:szCs w:val="24"/>
        </w:rPr>
        <w:t xml:space="preserve">de </w:t>
      </w:r>
      <w:r>
        <w:rPr>
          <w:rFonts w:cstheme="minorHAnsi"/>
          <w:sz w:val="24"/>
          <w:szCs w:val="24"/>
        </w:rPr>
        <w:t>la Dirección Comercial</w:t>
      </w:r>
      <w:r w:rsidR="00380954">
        <w:rPr>
          <w:rFonts w:cstheme="minorHAnsi"/>
          <w:sz w:val="24"/>
          <w:szCs w:val="24"/>
        </w:rPr>
        <w:t>:</w:t>
      </w:r>
    </w:p>
    <w:p w14:paraId="0C2987C2" w14:textId="456E09AA" w:rsidR="00380954" w:rsidRDefault="00380954" w:rsidP="00526122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FC80168" wp14:editId="313CFF78">
            <wp:extent cx="5591175" cy="2638425"/>
            <wp:effectExtent l="0" t="0" r="9525" b="9525"/>
            <wp:docPr id="58" name="Gráfico 58">
              <a:extLst xmlns:a="http://schemas.openxmlformats.org/drawingml/2006/main">
                <a:ext uri="{FF2B5EF4-FFF2-40B4-BE49-F238E27FC236}">
                  <a16:creationId xmlns:a16="http://schemas.microsoft.com/office/drawing/2014/main" id="{6E7BEE52-7225-4DE4-B401-0707993484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0335809" w14:textId="79D9046F" w:rsidR="00380954" w:rsidRPr="004954B9" w:rsidRDefault="00380954" w:rsidP="00526122">
      <w:pPr>
        <w:spacing w:before="120" w:after="120" w:line="276" w:lineRule="auto"/>
        <w:jc w:val="both"/>
        <w:rPr>
          <w:rFonts w:cstheme="minorHAnsi"/>
          <w:sz w:val="12"/>
          <w:szCs w:val="12"/>
        </w:rPr>
      </w:pPr>
    </w:p>
    <w:p w14:paraId="76208EA5" w14:textId="759EF383" w:rsidR="00380954" w:rsidRPr="00F349C4" w:rsidRDefault="00380954" w:rsidP="00526122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bookmarkStart w:id="71" w:name="_Hlk109294196"/>
      <w:r>
        <w:rPr>
          <w:rFonts w:cstheme="minorHAnsi"/>
          <w:sz w:val="24"/>
          <w:szCs w:val="24"/>
        </w:rPr>
        <w:t>A continuación, se presentan los resultados de la Dirección Comercial:</w:t>
      </w:r>
    </w:p>
    <w:bookmarkEnd w:id="71"/>
    <w:p w14:paraId="5CB5E864" w14:textId="77777777" w:rsidR="007B5596" w:rsidRPr="00463047" w:rsidRDefault="007B5596" w:rsidP="007336F7">
      <w:pPr>
        <w:spacing w:after="0"/>
        <w:jc w:val="both"/>
        <w:rPr>
          <w:sz w:val="4"/>
          <w:szCs w:val="4"/>
        </w:rPr>
      </w:pPr>
    </w:p>
    <w:p w14:paraId="7EAD5D80" w14:textId="6E20BC44" w:rsidR="00F349C4" w:rsidRDefault="00F349C4" w:rsidP="00385330">
      <w:pPr>
        <w:spacing w:before="120" w:after="120" w:line="276" w:lineRule="auto"/>
        <w:jc w:val="both"/>
        <w:rPr>
          <w:sz w:val="24"/>
          <w:szCs w:val="24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15A71584" wp14:editId="3AAA0AB2">
                <wp:simplePos x="0" y="0"/>
                <wp:positionH relativeFrom="column">
                  <wp:posOffset>1091565</wp:posOffset>
                </wp:positionH>
                <wp:positionV relativeFrom="paragraph">
                  <wp:posOffset>33020</wp:posOffset>
                </wp:positionV>
                <wp:extent cx="2895106" cy="722037"/>
                <wp:effectExtent l="57150" t="19050" r="57785" b="97155"/>
                <wp:wrapNone/>
                <wp:docPr id="26" name="Grupo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106" cy="722037"/>
                          <a:chOff x="0" y="8681"/>
                          <a:chExt cx="2704670" cy="658090"/>
                        </a:xfr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g:grpSp>
                        <wpg:cNvPr id="18" name="Grupo 18"/>
                        <wpg:cNvGrpSpPr/>
                        <wpg:grpSpPr>
                          <a:xfrm>
                            <a:off x="0" y="8681"/>
                            <a:ext cx="1804875" cy="656360"/>
                            <a:chOff x="0" y="8681"/>
                            <a:chExt cx="1804875" cy="656360"/>
                          </a:xfrm>
                        </wpg:grpSpPr>
                        <wps:wsp>
                          <wps:cNvPr id="44" name="Diagrama de flujo: conector 77"/>
                          <wps:cNvSpPr/>
                          <wps:spPr>
                            <a:xfrm>
                              <a:off x="0" y="8681"/>
                              <a:ext cx="900000" cy="656234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960E13F" w14:textId="522025F3" w:rsidR="007B5596" w:rsidRPr="00F3099B" w:rsidRDefault="00993C64" w:rsidP="007B559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asciiTheme="minorHAnsi" w:eastAsia="Calibri" w:hAnsi="Calibri"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  <w:t>Abril</w:t>
                                </w:r>
                              </w:p>
                              <w:p w14:paraId="04ADF812" w14:textId="5A2B7484" w:rsidR="007B5596" w:rsidRPr="00F3099B" w:rsidRDefault="00F762B1" w:rsidP="007B559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79.02</w:t>
                                </w:r>
                                <w:r w:rsidR="007B5596" w:rsidRPr="00F3099B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Diagrama de flujo: conector 76"/>
                          <wps:cNvSpPr/>
                          <wps:spPr>
                            <a:xfrm>
                              <a:off x="904875" y="8807"/>
                              <a:ext cx="900000" cy="656234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D97AD06" w14:textId="27CE2DFD" w:rsidR="007B5596" w:rsidRPr="00F3099B" w:rsidRDefault="00993C64" w:rsidP="007B559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asciiTheme="minorHAns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  <w:t>Mayo</w:t>
                                </w:r>
                              </w:p>
                              <w:p w14:paraId="3ED5C12E" w14:textId="3F60EAA1" w:rsidR="007B5596" w:rsidRPr="00F3099B" w:rsidRDefault="00F762B1" w:rsidP="007B559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70.77</w:t>
                                </w:r>
                                <w:r w:rsidR="007B5596" w:rsidRPr="00F3099B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" name="Diagrama de flujo: conector 78"/>
                        <wps:cNvSpPr/>
                        <wps:spPr>
                          <a:xfrm>
                            <a:off x="1804670" y="10537"/>
                            <a:ext cx="900000" cy="65623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70C82A5" w14:textId="22009339" w:rsidR="007B5596" w:rsidRPr="00F3099B" w:rsidRDefault="00993C64" w:rsidP="007B5596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75FCC828" w14:textId="29089EFF" w:rsidR="007B5596" w:rsidRPr="00F3099B" w:rsidRDefault="00F762B1" w:rsidP="007B5596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79</w:t>
                              </w:r>
                              <w:r w:rsidR="009F5694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.</w:t>
                              </w:r>
                              <w:r w:rsidR="00E34634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19</w:t>
                              </w:r>
                              <w:r w:rsidR="007B5596" w:rsidRPr="00F3099B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A71584" id="Grupo 26" o:spid="_x0000_s1026" style="position:absolute;left:0;text-align:left;margin-left:85.95pt;margin-top:2.6pt;width:227.95pt;height:56.85pt;z-index:251658243;mso-width-relative:margin;mso-height-relative:margin" coordorigin=",86" coordsize="27046,6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">
                <v:group id="Grupo 18" o:spid="_x0000_s1027" style="position:absolute;top:86;width:18048;height:6564" coordorigin=",86" coordsize="18048,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Diagrama de flujo: conector 77" o:spid="_x0000_s1028" style="position:absolute;top:86;width:9000;height:6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" fillcolor="#002060" stroked="f" strokeweight="3pt">
                    <v:textbox>
                      <w:txbxContent>
                        <w:p w14:paraId="2960E13F" w14:textId="522025F3" w:rsidR="007B5596" w:rsidRPr="00F3099B" w:rsidRDefault="00993C64" w:rsidP="007B559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asciiTheme="minorHAnsi" w:eastAsia="Calibri" w:hAnsi="Calibri"/>
                              <w:color w:val="FFFFFF" w:themeColor="background1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color w:val="FFFFFF" w:themeColor="background1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  <w:t>Abril</w:t>
                          </w:r>
                        </w:p>
                        <w:p w14:paraId="04ADF812" w14:textId="5A2B7484" w:rsidR="007B5596" w:rsidRPr="00F3099B" w:rsidRDefault="00F762B1" w:rsidP="007B559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79.02</w:t>
                          </w:r>
                          <w:r w:rsidR="007B5596" w:rsidRPr="00F3099B"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  <v:rect id="Diagrama de flujo: conector 76" o:spid="_x0000_s1029" style="position:absolute;left:9048;top:88;width:9000;height:6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" fillcolor="#0070c0" stroked="f" strokeweight="3pt">
                    <v:textbox>
                      <w:txbxContent>
                        <w:p w14:paraId="7D97AD06" w14:textId="27CE2DFD" w:rsidR="007B5596" w:rsidRPr="00F3099B" w:rsidRDefault="00993C64" w:rsidP="007B559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asciiTheme="minorHAnsi" w:eastAsia="Calibri" w:hAnsi="Calibri"/>
                              <w:color w:val="FFFFFF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color w:val="FFFFFF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  <w:t>Mayo</w:t>
                          </w:r>
                        </w:p>
                        <w:p w14:paraId="3ED5C12E" w14:textId="3F60EAA1" w:rsidR="007B5596" w:rsidRPr="00F3099B" w:rsidRDefault="00F762B1" w:rsidP="007B559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70.77</w:t>
                          </w:r>
                          <w:r w:rsidR="007B5596" w:rsidRPr="00F3099B"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</v:group>
                <v:rect id="Diagrama de flujo: conector 78" o:spid="_x0000_s1030" style="position:absolute;left:18046;top:105;width:9000;height:6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" fillcolor="#9cc2e5 [1940]" stroked="f" strokeweight="3pt">
                  <v:textbox>
                    <w:txbxContent>
                      <w:p w14:paraId="370C82A5" w14:textId="22009339" w:rsidR="007B5596" w:rsidRPr="00F3099B" w:rsidRDefault="00993C64" w:rsidP="007B5596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75FCC828" w14:textId="29089EFF" w:rsidR="007B5596" w:rsidRPr="00F3099B" w:rsidRDefault="00F762B1" w:rsidP="007B5596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79</w:t>
                        </w:r>
                        <w:r w:rsidR="009F5694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.</w:t>
                        </w:r>
                        <w:r w:rsidR="00E34634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19</w:t>
                        </w:r>
                        <w:r w:rsidR="007B5596" w:rsidRPr="00F3099B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2821101" w14:textId="77777777" w:rsidR="00F349C4" w:rsidRDefault="00F349C4" w:rsidP="00385330">
      <w:pPr>
        <w:spacing w:before="120" w:after="120" w:line="276" w:lineRule="auto"/>
        <w:jc w:val="both"/>
        <w:rPr>
          <w:sz w:val="24"/>
          <w:szCs w:val="24"/>
        </w:rPr>
      </w:pPr>
    </w:p>
    <w:p w14:paraId="5F5C59DF" w14:textId="77777777" w:rsidR="00F349C4" w:rsidRDefault="00F349C4" w:rsidP="00385330">
      <w:pPr>
        <w:spacing w:before="120" w:after="120" w:line="276" w:lineRule="auto"/>
        <w:jc w:val="both"/>
        <w:rPr>
          <w:sz w:val="24"/>
          <w:szCs w:val="24"/>
        </w:rPr>
      </w:pPr>
    </w:p>
    <w:p w14:paraId="2485CC0E" w14:textId="4A991422" w:rsidR="00380954" w:rsidRDefault="00380954" w:rsidP="00385330">
      <w:pPr>
        <w:spacing w:before="120" w:after="120" w:line="276" w:lineRule="auto"/>
        <w:jc w:val="both"/>
        <w:rPr>
          <w:sz w:val="24"/>
          <w:szCs w:val="24"/>
        </w:rPr>
      </w:pPr>
    </w:p>
    <w:p w14:paraId="6DA626E7" w14:textId="77777777" w:rsidR="003F5D29" w:rsidRDefault="003F5D29" w:rsidP="00385330">
      <w:pPr>
        <w:spacing w:before="120" w:after="120" w:line="276" w:lineRule="auto"/>
        <w:jc w:val="both"/>
        <w:rPr>
          <w:sz w:val="24"/>
          <w:szCs w:val="24"/>
        </w:rPr>
      </w:pPr>
    </w:p>
    <w:p w14:paraId="21B3AB14" w14:textId="77777777" w:rsidR="00CB2C6A" w:rsidRDefault="00CB2C6A" w:rsidP="00385330">
      <w:pPr>
        <w:spacing w:before="120" w:after="120" w:line="276" w:lineRule="auto"/>
        <w:jc w:val="both"/>
        <w:rPr>
          <w:sz w:val="24"/>
          <w:szCs w:val="24"/>
        </w:rPr>
      </w:pPr>
    </w:p>
    <w:p w14:paraId="04A45951" w14:textId="77777777" w:rsidR="004D1CD8" w:rsidRDefault="004D1CD8" w:rsidP="00385330">
      <w:pPr>
        <w:spacing w:before="120" w:after="120" w:line="276" w:lineRule="auto"/>
        <w:jc w:val="both"/>
        <w:rPr>
          <w:sz w:val="24"/>
          <w:szCs w:val="24"/>
        </w:rPr>
      </w:pPr>
    </w:p>
    <w:p w14:paraId="50B8697F" w14:textId="30031B6B" w:rsidR="007B5596" w:rsidRDefault="008E2B37" w:rsidP="00385330">
      <w:pPr>
        <w:spacing w:before="120" w:after="120" w:line="276" w:lineRule="auto"/>
        <w:jc w:val="both"/>
        <w:rPr>
          <w:sz w:val="24"/>
          <w:szCs w:val="24"/>
        </w:rPr>
      </w:pPr>
      <w:r w:rsidRPr="00E4287C">
        <w:rPr>
          <w:sz w:val="24"/>
          <w:szCs w:val="24"/>
        </w:rPr>
        <w:t>A continuación, se presenta</w:t>
      </w:r>
      <w:r w:rsidR="00385330">
        <w:rPr>
          <w:sz w:val="24"/>
          <w:szCs w:val="24"/>
        </w:rPr>
        <w:t xml:space="preserve">n </w:t>
      </w:r>
      <w:r w:rsidRPr="00E4287C">
        <w:rPr>
          <w:sz w:val="24"/>
          <w:szCs w:val="24"/>
        </w:rPr>
        <w:t xml:space="preserve">las </w:t>
      </w:r>
      <w:r w:rsidR="00385330">
        <w:rPr>
          <w:sz w:val="24"/>
          <w:szCs w:val="24"/>
        </w:rPr>
        <w:t xml:space="preserve">principales </w:t>
      </w:r>
      <w:r w:rsidRPr="00E4287C">
        <w:rPr>
          <w:sz w:val="24"/>
          <w:szCs w:val="24"/>
        </w:rPr>
        <w:t xml:space="preserve">actividades o proyectos </w:t>
      </w:r>
      <w:r w:rsidR="00385330">
        <w:rPr>
          <w:sz w:val="24"/>
          <w:szCs w:val="24"/>
        </w:rPr>
        <w:t xml:space="preserve">operativos </w:t>
      </w:r>
      <w:r w:rsidRPr="00E4287C">
        <w:rPr>
          <w:sz w:val="24"/>
          <w:szCs w:val="24"/>
        </w:rPr>
        <w:t>de la dirección</w:t>
      </w:r>
      <w:r w:rsidR="00385330">
        <w:rPr>
          <w:sz w:val="24"/>
          <w:szCs w:val="24"/>
        </w:rPr>
        <w:t xml:space="preserve"> </w:t>
      </w:r>
      <w:r w:rsidR="007B5596" w:rsidRPr="007336F7">
        <w:rPr>
          <w:sz w:val="24"/>
          <w:szCs w:val="24"/>
        </w:rPr>
        <w:t xml:space="preserve">que al cierre del </w:t>
      </w:r>
      <w:r w:rsidR="004076ED">
        <w:rPr>
          <w:sz w:val="24"/>
          <w:szCs w:val="24"/>
        </w:rPr>
        <w:t>segundo</w:t>
      </w:r>
      <w:r w:rsidR="007B5596" w:rsidRPr="007336F7">
        <w:rPr>
          <w:sz w:val="24"/>
          <w:szCs w:val="24"/>
        </w:rPr>
        <w:t xml:space="preserve"> trimestre (</w:t>
      </w:r>
      <w:r w:rsidR="005E680B">
        <w:rPr>
          <w:sz w:val="24"/>
          <w:szCs w:val="24"/>
        </w:rPr>
        <w:t>abril</w:t>
      </w:r>
      <w:r w:rsidR="007B5596" w:rsidRPr="007336F7">
        <w:rPr>
          <w:sz w:val="24"/>
          <w:szCs w:val="24"/>
        </w:rPr>
        <w:t xml:space="preserve"> - </w:t>
      </w:r>
      <w:r w:rsidR="005E680B">
        <w:rPr>
          <w:sz w:val="24"/>
          <w:szCs w:val="24"/>
        </w:rPr>
        <w:t>juni</w:t>
      </w:r>
      <w:r w:rsidR="007B5596" w:rsidRPr="007336F7">
        <w:rPr>
          <w:sz w:val="24"/>
          <w:szCs w:val="24"/>
        </w:rPr>
        <w:t>o) presentaron una desviación de la meta con respecto al objetivo programado</w:t>
      </w:r>
      <w:r w:rsidR="00463047">
        <w:rPr>
          <w:sz w:val="24"/>
          <w:szCs w:val="24"/>
        </w:rPr>
        <w:t xml:space="preserve">, y </w:t>
      </w:r>
      <w:r w:rsidR="00074786" w:rsidRPr="007336F7">
        <w:rPr>
          <w:sz w:val="24"/>
          <w:szCs w:val="24"/>
        </w:rPr>
        <w:t>tienen una ejecución por debajo de</w:t>
      </w:r>
      <w:r w:rsidR="0081440D" w:rsidRPr="007336F7">
        <w:rPr>
          <w:sz w:val="24"/>
          <w:szCs w:val="24"/>
        </w:rPr>
        <w:t>l</w:t>
      </w:r>
      <w:r w:rsidR="00074786" w:rsidRPr="007336F7">
        <w:rPr>
          <w:sz w:val="24"/>
          <w:szCs w:val="24"/>
        </w:rPr>
        <w:t xml:space="preserve"> 70% de cumplimiento</w:t>
      </w:r>
      <w:r w:rsidR="00463047">
        <w:rPr>
          <w:sz w:val="24"/>
          <w:szCs w:val="24"/>
        </w:rPr>
        <w:t xml:space="preserve">: </w:t>
      </w:r>
    </w:p>
    <w:tbl>
      <w:tblPr>
        <w:tblStyle w:val="Tabladelista4-nfasis5"/>
        <w:tblW w:w="9067" w:type="dxa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  <w:insideH w:val="single" w:sz="24" w:space="0" w:color="002060"/>
          <w:insideV w:val="single" w:sz="24" w:space="0" w:color="002060"/>
        </w:tblBorders>
        <w:tblLook w:val="04A0" w:firstRow="1" w:lastRow="0" w:firstColumn="1" w:lastColumn="0" w:noHBand="0" w:noVBand="1"/>
      </w:tblPr>
      <w:tblGrid>
        <w:gridCol w:w="5807"/>
        <w:gridCol w:w="3260"/>
      </w:tblGrid>
      <w:tr w:rsidR="007B5596" w:rsidRPr="007336F7" w14:paraId="282448D1" w14:textId="77777777" w:rsidTr="003F5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DB41908" w14:textId="41DD889A" w:rsidR="007B5596" w:rsidRPr="007336F7" w:rsidRDefault="007B5596" w:rsidP="00A71861">
            <w:pPr>
              <w:jc w:val="center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bookmarkStart w:id="72" w:name="_Hlk101272459"/>
            <w:r w:rsidRPr="007336F7">
              <w:rPr>
                <w:rFonts w:eastAsia="Times New Roman" w:cstheme="minorHAnsi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1313754" w14:textId="77777777" w:rsidR="007B5596" w:rsidRPr="007336F7" w:rsidRDefault="007B5596" w:rsidP="00A71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7336F7">
              <w:rPr>
                <w:rFonts w:eastAsia="Times New Roman" w:cstheme="minorHAnsi"/>
                <w:sz w:val="24"/>
                <w:szCs w:val="24"/>
                <w:lang w:eastAsia="es-DO"/>
              </w:rPr>
              <w:t>Responsable</w:t>
            </w:r>
          </w:p>
        </w:tc>
      </w:tr>
      <w:tr w:rsidR="007B5596" w:rsidRPr="007336F7" w14:paraId="6256FEE7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0A2F5A" w14:textId="5E029BF8" w:rsidR="007B5596" w:rsidRPr="0006048A" w:rsidRDefault="004D4A3F" w:rsidP="004D1CD8">
            <w:pPr>
              <w:spacing w:line="276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6048A">
              <w:rPr>
                <w:rFonts w:cstheme="minorHAnsi"/>
                <w:b w:val="0"/>
                <w:bCs w:val="0"/>
                <w:sz w:val="24"/>
                <w:szCs w:val="24"/>
              </w:rPr>
              <w:t>Realizar la actualización de Fianzas en el Open.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8C756BB" w14:textId="3F30F5E7" w:rsidR="007B5596" w:rsidRPr="007336F7" w:rsidRDefault="001E4AD0" w:rsidP="004D1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Sector</w:t>
            </w:r>
            <w:r w:rsidR="003A797F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 xml:space="preserve"> Puerto </w:t>
            </w:r>
            <w:r w:rsidR="00B2334B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Plata, Valverde Mao</w:t>
            </w:r>
          </w:p>
        </w:tc>
      </w:tr>
      <w:tr w:rsidR="007B5596" w:rsidRPr="007336F7" w14:paraId="54846CED" w14:textId="77777777" w:rsidTr="003F5D2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BBE2" w14:textId="00D92525" w:rsidR="007B5596" w:rsidRPr="0006048A" w:rsidRDefault="0006048A" w:rsidP="004D1CD8">
            <w:pPr>
              <w:spacing w:line="276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6048A">
              <w:rPr>
                <w:rFonts w:cstheme="minorHAnsi"/>
                <w:b w:val="0"/>
                <w:bCs w:val="0"/>
                <w:sz w:val="24"/>
                <w:szCs w:val="24"/>
              </w:rPr>
              <w:t>Gestionar la normalización de los clientes con estimaciones recurrentes.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DB061" w14:textId="7774E3CD" w:rsidR="007B5596" w:rsidRPr="007336F7" w:rsidRDefault="001E4AD0" w:rsidP="004D1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 xml:space="preserve">Sector </w:t>
            </w:r>
            <w:r w:rsidR="003A797F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Santiago, Puerto Plata, San Francisco</w:t>
            </w:r>
            <w:r w:rsidR="009A2A6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, Valverde Mao</w:t>
            </w:r>
          </w:p>
        </w:tc>
      </w:tr>
      <w:bookmarkEnd w:id="72"/>
      <w:tr w:rsidR="007B5596" w:rsidRPr="007336F7" w14:paraId="38FE9119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753AB51" w14:textId="615D4310" w:rsidR="007B5596" w:rsidRPr="00755B20" w:rsidRDefault="009A2A62" w:rsidP="004D1CD8">
            <w:pPr>
              <w:spacing w:line="276" w:lineRule="auto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9A2A62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 xml:space="preserve">Enviar tips vía </w:t>
            </w:r>
            <w:r w:rsidR="005D0C7F" w:rsidRPr="009A2A62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whatsapp</w:t>
            </w:r>
            <w:r w:rsidRPr="009A2A62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 xml:space="preserve"> al cliente sobre como leer el medidor y realizar el cálculo de su facturación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FE03FDB" w14:textId="00A63E0B" w:rsidR="007B5596" w:rsidRPr="007336F7" w:rsidRDefault="001E4AD0" w:rsidP="004D1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 xml:space="preserve">Sector </w:t>
            </w:r>
            <w:r w:rsidR="009A2A6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Santiago, Puerto Plata, San Francisco, Valverde Mao</w:t>
            </w:r>
          </w:p>
        </w:tc>
      </w:tr>
      <w:tr w:rsidR="007B5596" w:rsidRPr="007336F7" w14:paraId="6F32FAE4" w14:textId="77777777" w:rsidTr="003F5D2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2C13" w14:textId="434CA16C" w:rsidR="007B5596" w:rsidRPr="00755B20" w:rsidRDefault="00305D3C" w:rsidP="004D1CD8">
            <w:pPr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305D3C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Identificar nuevos puntos de cobros para la coordinación con Mercadeo y Gestión Cobranzas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8D06" w14:textId="0B7B270C" w:rsidR="007B5596" w:rsidRPr="007336F7" w:rsidRDefault="001E4AD0" w:rsidP="004D1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Sector</w:t>
            </w:r>
            <w:r w:rsidR="00305D3C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 xml:space="preserve"> Puerto Plata, San Francisco, Valverde Mao</w:t>
            </w:r>
          </w:p>
        </w:tc>
      </w:tr>
      <w:tr w:rsidR="007B5596" w:rsidRPr="007336F7" w14:paraId="224DB5A4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1CFE342" w14:textId="3147FC3F" w:rsidR="007B5596" w:rsidRPr="00755B20" w:rsidRDefault="0003290B" w:rsidP="004D1CD8">
            <w:pPr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03290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Incrementar gestión operativos cobros móviles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F4E1A23" w14:textId="6F2730BC" w:rsidR="007B5596" w:rsidRPr="007336F7" w:rsidRDefault="001E4AD0" w:rsidP="004D1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Sector</w:t>
            </w:r>
            <w:r w:rsidR="0003290B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 xml:space="preserve"> San Francisco</w:t>
            </w:r>
          </w:p>
        </w:tc>
      </w:tr>
      <w:tr w:rsidR="007B5596" w:rsidRPr="007336F7" w14:paraId="35EED8BF" w14:textId="77777777" w:rsidTr="003F5D2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110C" w14:textId="21A81B7B" w:rsidR="007B5596" w:rsidRPr="00755B20" w:rsidRDefault="009F4047" w:rsidP="004D1CD8">
            <w:pPr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9F4047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Incrementar el porcentaje de cobros por Actas de Irregularidades</w:t>
            </w:r>
            <w:r w:rsidR="00254E14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C33D" w14:textId="6142DC3A" w:rsidR="007B5596" w:rsidRPr="007336F7" w:rsidRDefault="001E4AD0" w:rsidP="004D1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 xml:space="preserve">Sector </w:t>
            </w:r>
            <w:r w:rsidR="009F4047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San Francisco</w:t>
            </w:r>
          </w:p>
        </w:tc>
      </w:tr>
      <w:tr w:rsidR="00E7102F" w:rsidRPr="007336F7" w14:paraId="059CF9F7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C794896" w14:textId="752C34F5" w:rsidR="00E7102F" w:rsidRPr="0006048A" w:rsidRDefault="00E7102F" w:rsidP="004D1CD8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9F4047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Realizar formaciones continuas para reforzar los conocimientos de procesos de Servicios y de Cobranzas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3E28F36" w14:textId="5956442F" w:rsidR="00E7102F" w:rsidRPr="007336F7" w:rsidRDefault="00E7102F" w:rsidP="004D1CD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Sector Puerto Plata, La Vega</w:t>
            </w:r>
          </w:p>
        </w:tc>
      </w:tr>
      <w:tr w:rsidR="00E7102F" w:rsidRPr="007336F7" w14:paraId="2824844E" w14:textId="77777777" w:rsidTr="003F5D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9D2D" w14:textId="3BF8931D" w:rsidR="00E7102F" w:rsidRPr="0006048A" w:rsidRDefault="00E7102F" w:rsidP="004D1CD8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2B5448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Realizar Prelecturas para garantizar la calidad de la facturación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B14C" w14:textId="5D82B2FD" w:rsidR="00E7102F" w:rsidRPr="007336F7" w:rsidRDefault="00E7102F" w:rsidP="004D1CD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Sector Valverde Mao</w:t>
            </w:r>
          </w:p>
        </w:tc>
      </w:tr>
      <w:tr w:rsidR="00E7102F" w:rsidRPr="007336F7" w14:paraId="0C6E0500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3973F4F" w14:textId="4A309FF8" w:rsidR="00E7102F" w:rsidRPr="00EF0DB4" w:rsidRDefault="00E7102F" w:rsidP="004D1CD8">
            <w:pPr>
              <w:rPr>
                <w:rFonts w:cstheme="minorHAnsi"/>
                <w:b w:val="0"/>
                <w:bCs w:val="0"/>
                <w:sz w:val="24"/>
                <w:szCs w:val="24"/>
                <w:highlight w:val="yellow"/>
              </w:rPr>
            </w:pPr>
            <w:r w:rsidRPr="00886AB1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Realizar supervisiones de las órdenes de servicios restantes.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64A72C" w14:textId="7A196DAC" w:rsidR="00E7102F" w:rsidRPr="007336F7" w:rsidRDefault="00E7102F" w:rsidP="004D1CD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Sector Puerto Plata, San Francisco, Valverde Mao</w:t>
            </w:r>
          </w:p>
        </w:tc>
      </w:tr>
      <w:tr w:rsidR="00E7102F" w:rsidRPr="007336F7" w14:paraId="27F60351" w14:textId="77777777" w:rsidTr="003F5D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8572" w14:textId="4675BE2B" w:rsidR="00E7102F" w:rsidRPr="0006048A" w:rsidRDefault="00E7102F" w:rsidP="004D1CD8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6562DF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Realizar toma de lecturas junto a los clientes.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6C51" w14:textId="3C91508D" w:rsidR="00E7102F" w:rsidRPr="007336F7" w:rsidRDefault="00E7102F" w:rsidP="004D1CD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Sector Puerto Plata, San Francisco, Valverde Mao</w:t>
            </w:r>
          </w:p>
        </w:tc>
      </w:tr>
      <w:tr w:rsidR="00E7102F" w:rsidRPr="007336F7" w14:paraId="19FC60DA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84CB833" w14:textId="288FD6D0" w:rsidR="00E7102F" w:rsidRPr="0006048A" w:rsidRDefault="00E7102F" w:rsidP="004D1CD8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86AB1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Reconocimiento semestral a las Oficinas Comerciales (</w:t>
            </w:r>
            <w:r w:rsidR="00E31E21" w:rsidRPr="00886AB1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enero</w:t>
            </w:r>
            <w:r w:rsidRPr="00886AB1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 xml:space="preserve"> y </w:t>
            </w:r>
            <w:r w:rsidR="00E31E21" w:rsidRPr="00886AB1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j</w:t>
            </w:r>
            <w:r w:rsidRPr="00886AB1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ulio).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24346B4" w14:textId="2DCC0ECF" w:rsidR="00E7102F" w:rsidRPr="007336F7" w:rsidRDefault="00E7102F" w:rsidP="004D1CD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Sector Santiago, Puerto Plata, San Francisco, Valverde Mao</w:t>
            </w:r>
          </w:p>
        </w:tc>
      </w:tr>
      <w:tr w:rsidR="00E7102F" w:rsidRPr="007336F7" w14:paraId="5F8B46CF" w14:textId="77777777" w:rsidTr="003F5D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43936" w14:textId="4D4ECC51" w:rsidR="00E7102F" w:rsidRPr="0006048A" w:rsidRDefault="00E7102F" w:rsidP="004D1CD8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22008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Seguimiento a la calidad de las órdenes de servicio.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3B9CA" w14:textId="0860F006" w:rsidR="00E7102F" w:rsidRPr="007336F7" w:rsidRDefault="00E7102F" w:rsidP="004D1CD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Sector Puerto Plata</w:t>
            </w:r>
          </w:p>
        </w:tc>
      </w:tr>
      <w:tr w:rsidR="00E7102F" w:rsidRPr="007336F7" w14:paraId="17FCD54E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6515491" w14:textId="78735B2C" w:rsidR="00E7102F" w:rsidRPr="0006048A" w:rsidRDefault="005F0C2F" w:rsidP="004D1CD8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F0C2F">
              <w:rPr>
                <w:rFonts w:cstheme="minorHAnsi"/>
                <w:b w:val="0"/>
                <w:bCs w:val="0"/>
                <w:sz w:val="24"/>
                <w:szCs w:val="24"/>
              </w:rPr>
              <w:t>Incorporar clientes al ciclo comercial, a través de las cooperativas eléctricas.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92628EE" w14:textId="09E4BAF9" w:rsidR="00E7102F" w:rsidRPr="007336F7" w:rsidRDefault="00E7102F" w:rsidP="004D1CD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Cooperativas Eléctricas</w:t>
            </w:r>
          </w:p>
        </w:tc>
      </w:tr>
      <w:tr w:rsidR="00E7102F" w:rsidRPr="007336F7" w14:paraId="2A127244" w14:textId="77777777" w:rsidTr="003F5D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02B14" w14:textId="474D90D7" w:rsidR="00E7102F" w:rsidRPr="003F5D29" w:rsidRDefault="00E81FD2" w:rsidP="004D1CD8">
            <w:pPr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E81FD2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 xml:space="preserve">Realizar reuniones con los </w:t>
            </w:r>
            <w:r w:rsidR="003F5D29" w:rsidRPr="00E81FD2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lideres comunitarios, para la apertura de</w:t>
            </w:r>
            <w:r w:rsidR="003F5D29">
              <w:rPr>
                <w:rFonts w:ascii="Arial Narrow" w:hAnsi="Arial Narrow" w:cs="Calibri"/>
                <w:color w:val="000000"/>
                <w:sz w:val="28"/>
                <w:szCs w:val="28"/>
              </w:rPr>
              <w:t xml:space="preserve"> </w:t>
            </w:r>
            <w:r w:rsidR="003F5D29" w:rsidRPr="00E81FD2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cooperativas eléctricas y/o centros de gesti</w:t>
            </w:r>
            <w:r w:rsidR="003F5D2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ó</w:t>
            </w:r>
            <w:r w:rsidR="003F5D29" w:rsidRPr="00E81FD2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n en lugares remotos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154E4" w14:textId="26E59D0E" w:rsidR="00E7102F" w:rsidRPr="007336F7" w:rsidRDefault="00E7102F" w:rsidP="004D1CD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701B0E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Cooperativas Eléctricas</w:t>
            </w:r>
          </w:p>
        </w:tc>
      </w:tr>
      <w:tr w:rsidR="00E7102F" w:rsidRPr="007336F7" w14:paraId="4F86B523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AF59A6B" w14:textId="58C1F764" w:rsidR="00E7102F" w:rsidRPr="0006048A" w:rsidRDefault="00E7102F" w:rsidP="004D1CD8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3C0295">
              <w:rPr>
                <w:rFonts w:cstheme="minorHAnsi"/>
                <w:b w:val="0"/>
                <w:bCs w:val="0"/>
                <w:sz w:val="24"/>
                <w:szCs w:val="24"/>
              </w:rPr>
              <w:t xml:space="preserve">Implementar el cobro de energía a través de las oficinas de </w:t>
            </w:r>
            <w:r w:rsidR="003F5D29" w:rsidRPr="003C0295">
              <w:rPr>
                <w:rFonts w:cstheme="minorHAnsi"/>
                <w:b w:val="0"/>
                <w:bCs w:val="0"/>
                <w:sz w:val="24"/>
                <w:szCs w:val="24"/>
              </w:rPr>
              <w:t>CORAASAN</w:t>
            </w:r>
            <w:r>
              <w:rPr>
                <w:rFonts w:cstheme="minorHAns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1C606" w14:textId="543B0423" w:rsidR="00E7102F" w:rsidRPr="007336F7" w:rsidRDefault="00E7102F" w:rsidP="004D1CD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3C0295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Cobranzas Centralizadas</w:t>
            </w:r>
          </w:p>
        </w:tc>
      </w:tr>
      <w:tr w:rsidR="00E7102F" w:rsidRPr="007336F7" w14:paraId="4F2F8FE5" w14:textId="77777777" w:rsidTr="003F5D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4CF5" w14:textId="6A533802" w:rsidR="00E7102F" w:rsidRPr="0006048A" w:rsidRDefault="00E7102F" w:rsidP="004D1CD8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3C0295">
              <w:rPr>
                <w:rFonts w:cstheme="minorHAnsi"/>
                <w:b w:val="0"/>
                <w:bCs w:val="0"/>
                <w:sz w:val="24"/>
                <w:szCs w:val="24"/>
              </w:rPr>
              <w:t>Implementar la aplicación enlace de pagos Azul (Banco Popular)</w:t>
            </w:r>
            <w:r>
              <w:rPr>
                <w:rFonts w:cstheme="minorHAns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4FD5" w14:textId="771AA487" w:rsidR="00E7102F" w:rsidRPr="007336F7" w:rsidRDefault="00E7102F" w:rsidP="004D1CD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3C0295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Cobranzas Centralizadas</w:t>
            </w:r>
          </w:p>
        </w:tc>
      </w:tr>
    </w:tbl>
    <w:p w14:paraId="281433A9" w14:textId="67EA27A7" w:rsidR="00107429" w:rsidRPr="009A7F0D" w:rsidRDefault="00107429" w:rsidP="00C329E9">
      <w:pPr>
        <w:spacing w:after="0"/>
        <w:rPr>
          <w:rFonts w:cstheme="minorHAnsi"/>
          <w:sz w:val="24"/>
          <w:szCs w:val="24"/>
        </w:rPr>
      </w:pPr>
    </w:p>
    <w:p w14:paraId="36879464" w14:textId="6AFEDC58" w:rsidR="009A7F0D" w:rsidRDefault="009A7F0D" w:rsidP="00C329E9">
      <w:pPr>
        <w:spacing w:after="0"/>
        <w:rPr>
          <w:rFonts w:cstheme="minorHAnsi"/>
          <w:sz w:val="4"/>
          <w:szCs w:val="4"/>
        </w:rPr>
      </w:pPr>
    </w:p>
    <w:p w14:paraId="4E58089D" w14:textId="7BEB3751" w:rsidR="009A7F0D" w:rsidRDefault="009A7F0D" w:rsidP="00C329E9">
      <w:pPr>
        <w:spacing w:after="0"/>
        <w:rPr>
          <w:rFonts w:cstheme="minorHAnsi"/>
          <w:sz w:val="4"/>
          <w:szCs w:val="4"/>
        </w:rPr>
      </w:pPr>
    </w:p>
    <w:p w14:paraId="6EE0C244" w14:textId="097ADBB3" w:rsidR="009A7F0D" w:rsidRDefault="009A7F0D" w:rsidP="00C329E9">
      <w:pPr>
        <w:spacing w:after="0"/>
        <w:rPr>
          <w:rFonts w:cstheme="minorHAnsi"/>
          <w:sz w:val="4"/>
          <w:szCs w:val="4"/>
        </w:rPr>
      </w:pPr>
    </w:p>
    <w:p w14:paraId="494B253D" w14:textId="675E39B3" w:rsidR="009A7F0D" w:rsidRDefault="009A7F0D" w:rsidP="00C329E9">
      <w:pPr>
        <w:spacing w:after="0"/>
        <w:rPr>
          <w:rFonts w:cstheme="minorHAnsi"/>
          <w:sz w:val="4"/>
          <w:szCs w:val="4"/>
        </w:rPr>
      </w:pPr>
    </w:p>
    <w:p w14:paraId="24D86F81" w14:textId="051799D8" w:rsidR="009A7F0D" w:rsidRDefault="009A7F0D" w:rsidP="00C329E9">
      <w:pPr>
        <w:spacing w:after="0"/>
        <w:rPr>
          <w:rFonts w:cstheme="minorHAnsi"/>
          <w:sz w:val="4"/>
          <w:szCs w:val="4"/>
        </w:rPr>
      </w:pPr>
    </w:p>
    <w:p w14:paraId="7575A418" w14:textId="0008A6A0" w:rsidR="009A7F0D" w:rsidRDefault="009A7F0D" w:rsidP="00C329E9">
      <w:pPr>
        <w:spacing w:after="0"/>
        <w:rPr>
          <w:rFonts w:cstheme="minorHAnsi"/>
          <w:sz w:val="4"/>
          <w:szCs w:val="4"/>
        </w:rPr>
      </w:pPr>
    </w:p>
    <w:p w14:paraId="66ED003F" w14:textId="63D30AA4" w:rsidR="009A7F0D" w:rsidRPr="00DB7D12" w:rsidRDefault="009A7F0D" w:rsidP="00C329E9">
      <w:pPr>
        <w:spacing w:after="0"/>
        <w:rPr>
          <w:rFonts w:cstheme="minorHAnsi"/>
          <w:sz w:val="2"/>
          <w:szCs w:val="2"/>
        </w:rPr>
      </w:pPr>
    </w:p>
    <w:p w14:paraId="55C856D6" w14:textId="4059F057" w:rsidR="008F304D" w:rsidRDefault="008F304D" w:rsidP="00C329E9">
      <w:pPr>
        <w:spacing w:after="0"/>
        <w:rPr>
          <w:rFonts w:cstheme="minorHAnsi"/>
          <w:sz w:val="4"/>
          <w:szCs w:val="4"/>
        </w:rPr>
      </w:pPr>
    </w:p>
    <w:p w14:paraId="5566074E" w14:textId="0907EBFB" w:rsidR="008F304D" w:rsidRDefault="008F304D" w:rsidP="00C329E9">
      <w:pPr>
        <w:spacing w:after="0"/>
        <w:rPr>
          <w:rFonts w:cstheme="minorHAnsi"/>
          <w:sz w:val="4"/>
          <w:szCs w:val="4"/>
        </w:rPr>
      </w:pPr>
    </w:p>
    <w:p w14:paraId="0FF4C2FE" w14:textId="56648637" w:rsidR="008F304D" w:rsidRDefault="008F304D" w:rsidP="00C329E9">
      <w:pPr>
        <w:spacing w:after="0"/>
        <w:rPr>
          <w:rFonts w:cstheme="minorHAnsi"/>
          <w:sz w:val="4"/>
          <w:szCs w:val="4"/>
        </w:rPr>
      </w:pPr>
    </w:p>
    <w:p w14:paraId="697DC3DF" w14:textId="74F4FFDC" w:rsidR="008F304D" w:rsidRDefault="008F304D" w:rsidP="00C329E9">
      <w:pPr>
        <w:spacing w:after="0"/>
        <w:rPr>
          <w:rFonts w:cstheme="minorHAnsi"/>
          <w:sz w:val="4"/>
          <w:szCs w:val="4"/>
        </w:rPr>
      </w:pPr>
    </w:p>
    <w:p w14:paraId="76089BCC" w14:textId="569AF4EB" w:rsidR="008F304D" w:rsidRDefault="008F304D" w:rsidP="00C329E9">
      <w:pPr>
        <w:spacing w:after="0"/>
        <w:rPr>
          <w:rFonts w:cstheme="minorHAnsi"/>
          <w:sz w:val="4"/>
          <w:szCs w:val="4"/>
        </w:rPr>
      </w:pPr>
    </w:p>
    <w:p w14:paraId="11B2D00A" w14:textId="4C771E3F" w:rsidR="008F304D" w:rsidRDefault="008F304D" w:rsidP="00C329E9">
      <w:pPr>
        <w:spacing w:after="0"/>
        <w:rPr>
          <w:rFonts w:cstheme="minorHAnsi"/>
          <w:sz w:val="4"/>
          <w:szCs w:val="4"/>
        </w:rPr>
      </w:pPr>
    </w:p>
    <w:p w14:paraId="10D027E3" w14:textId="2C70874F" w:rsidR="008F304D" w:rsidRDefault="008F304D" w:rsidP="00C329E9">
      <w:pPr>
        <w:spacing w:after="0"/>
        <w:rPr>
          <w:rFonts w:cstheme="minorHAnsi"/>
          <w:sz w:val="4"/>
          <w:szCs w:val="4"/>
        </w:rPr>
      </w:pPr>
    </w:p>
    <w:p w14:paraId="7403A701" w14:textId="07D3DDBE" w:rsidR="008F304D" w:rsidRDefault="008F304D" w:rsidP="00C329E9">
      <w:pPr>
        <w:spacing w:after="0"/>
        <w:rPr>
          <w:rFonts w:cstheme="minorHAnsi"/>
          <w:sz w:val="4"/>
          <w:szCs w:val="4"/>
        </w:rPr>
      </w:pPr>
    </w:p>
    <w:p w14:paraId="65EE6D41" w14:textId="0D5710CD" w:rsidR="008F304D" w:rsidRDefault="008F304D" w:rsidP="00C329E9">
      <w:pPr>
        <w:spacing w:after="0"/>
        <w:rPr>
          <w:rFonts w:cstheme="minorHAnsi"/>
          <w:sz w:val="4"/>
          <w:szCs w:val="4"/>
        </w:rPr>
      </w:pPr>
    </w:p>
    <w:p w14:paraId="602C319B" w14:textId="77777777" w:rsidR="008F304D" w:rsidRDefault="008F304D" w:rsidP="00C329E9">
      <w:pPr>
        <w:spacing w:after="0"/>
        <w:rPr>
          <w:rFonts w:cstheme="minorHAnsi"/>
          <w:sz w:val="4"/>
          <w:szCs w:val="4"/>
        </w:rPr>
      </w:pPr>
    </w:p>
    <w:tbl>
      <w:tblPr>
        <w:tblStyle w:val="Tablaconcuadrcula5oscura-nfasis51"/>
        <w:tblpPr w:leftFromText="141" w:rightFromText="141" w:vertAnchor="text" w:horzAnchor="margin" w:tblpX="223" w:tblpY="1632"/>
        <w:tblW w:w="8536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000"/>
        <w:gridCol w:w="1417"/>
        <w:gridCol w:w="1560"/>
        <w:gridCol w:w="1559"/>
      </w:tblGrid>
      <w:tr w:rsidR="00880D33" w:rsidRPr="00A12224" w14:paraId="495BD371" w14:textId="77777777" w:rsidTr="005C6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0498026" w14:textId="77777777" w:rsidR="00880D33" w:rsidRPr="006902AC" w:rsidRDefault="00880D33" w:rsidP="005C692B">
            <w:pPr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bookmarkStart w:id="73" w:name="_Toc100331247"/>
            <w:r w:rsidRPr="006902AC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EC5E1B0" w14:textId="34611665" w:rsidR="00880D33" w:rsidRPr="006902AC" w:rsidRDefault="00993C64" w:rsidP="005C69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286FD30A" w14:textId="4FC7EC22" w:rsidR="00880D33" w:rsidRPr="006902AC" w:rsidRDefault="00880D33" w:rsidP="005C69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902AC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 w:rsidR="00993C64"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4FFEE0A" w14:textId="77777777" w:rsidR="00880D33" w:rsidRPr="006902AC" w:rsidRDefault="00880D33" w:rsidP="005C69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902AC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880D33" w:rsidRPr="00A12224" w14:paraId="6E21BE10" w14:textId="77777777" w:rsidTr="005C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62CB7FC6" w14:textId="77777777" w:rsidR="00880D33" w:rsidRPr="006902AC" w:rsidRDefault="00880D33" w:rsidP="005C692B">
            <w:pPr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902AC">
              <w:rPr>
                <w:rFonts w:eastAsia="Times New Roman" w:cstheme="minorHAnsi"/>
                <w:sz w:val="24"/>
                <w:szCs w:val="24"/>
                <w:lang w:eastAsia="es-DO"/>
              </w:rPr>
              <w:t>Calidad de Servicio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3F1B415" w14:textId="50453435" w:rsidR="00880D33" w:rsidRPr="006902AC" w:rsidRDefault="0073069C" w:rsidP="005C6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93.94%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5A966BB5" w14:textId="379DE821" w:rsidR="00880D33" w:rsidRPr="006902AC" w:rsidRDefault="00EB1CCB" w:rsidP="005C6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95.83%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57AEF60A" w14:textId="029E52A3" w:rsidR="00880D33" w:rsidRPr="006902AC" w:rsidRDefault="00062B13" w:rsidP="005C6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</w:t>
            </w:r>
            <w:r w:rsidR="00A9505A">
              <w:rPr>
                <w:rFonts w:eastAsia="Times New Roman" w:cstheme="minorHAnsi"/>
                <w:sz w:val="24"/>
                <w:szCs w:val="24"/>
                <w:lang w:eastAsia="es-DO"/>
              </w:rPr>
              <w:t>7.92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  <w:tr w:rsidR="00880D33" w:rsidRPr="00A12224" w14:paraId="6C4D4C32" w14:textId="77777777" w:rsidTr="005C692B">
        <w:trPr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0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1F856340" w14:textId="77777777" w:rsidR="00880D33" w:rsidRPr="006902AC" w:rsidRDefault="00880D33" w:rsidP="005C692B">
            <w:pPr>
              <w:spacing w:before="60" w:after="6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902AC">
              <w:rPr>
                <w:rFonts w:eastAsia="Times New Roman" w:cstheme="minorHAnsi"/>
                <w:sz w:val="24"/>
                <w:szCs w:val="24"/>
                <w:lang w:eastAsia="es-DO"/>
              </w:rPr>
              <w:t>% Pérdidas de Energía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5B3D5668" w14:textId="774E873C" w:rsidR="00880D33" w:rsidRPr="006902AC" w:rsidRDefault="002F3E2F" w:rsidP="005C6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100.9</w:t>
            </w:r>
            <w:r w:rsidR="005922CC">
              <w:rPr>
                <w:rFonts w:eastAsia="Times New Roman" w:cstheme="minorHAnsi"/>
                <w:sz w:val="24"/>
                <w:szCs w:val="24"/>
                <w:lang w:eastAsia="es-DO"/>
              </w:rPr>
              <w:t>9</w:t>
            </w:r>
            <w:r w:rsidR="0073069C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5B28AA8C" w14:textId="60CA1D65" w:rsidR="00880D33" w:rsidRPr="006902AC" w:rsidRDefault="00EF08EC" w:rsidP="005C6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101.7</w:t>
            </w:r>
            <w:r w:rsidR="005922CC">
              <w:rPr>
                <w:rFonts w:eastAsia="Times New Roman" w:cstheme="minorHAnsi"/>
                <w:sz w:val="24"/>
                <w:szCs w:val="24"/>
                <w:lang w:eastAsia="es-DO"/>
              </w:rPr>
              <w:t>3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4223A3BC" w14:textId="1EDF4FEF" w:rsidR="00880D33" w:rsidRPr="006902AC" w:rsidRDefault="00FF2EB6" w:rsidP="005C6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</w:t>
            </w:r>
            <w:r w:rsidR="00BE19E4">
              <w:rPr>
                <w:rFonts w:eastAsia="Times New Roman" w:cstheme="minorHAnsi"/>
                <w:sz w:val="24"/>
                <w:szCs w:val="24"/>
                <w:lang w:eastAsia="es-DO"/>
              </w:rPr>
              <w:t>86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</w:tbl>
    <w:p w14:paraId="379FBEBB" w14:textId="77777777" w:rsidR="004628E5" w:rsidRDefault="004628E5" w:rsidP="004628E5">
      <w:pPr>
        <w:pStyle w:val="Ttulo2"/>
        <w:numPr>
          <w:ilvl w:val="1"/>
          <w:numId w:val="17"/>
        </w:numPr>
        <w:tabs>
          <w:tab w:val="left" w:pos="284"/>
        </w:tabs>
        <w:spacing w:before="120" w:after="120" w:line="276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74" w:name="_Toc100331260"/>
      <w:bookmarkStart w:id="75" w:name="_Toc102038042"/>
      <w:bookmarkStart w:id="76" w:name="_Toc102038726"/>
      <w:bookmarkStart w:id="77" w:name="_Toc102048148"/>
      <w:bookmarkStart w:id="78" w:name="_Toc102048177"/>
      <w:bookmarkStart w:id="79" w:name="_Toc109834029"/>
      <w:bookmarkStart w:id="80" w:name="_Toc110417959"/>
      <w:bookmarkStart w:id="81" w:name="_Toc102038029"/>
      <w:bookmarkStart w:id="82" w:name="_Toc102038713"/>
      <w:bookmarkStart w:id="83" w:name="_Toc102048135"/>
      <w:bookmarkStart w:id="84" w:name="_Toc102048164"/>
      <w:bookmarkStart w:id="85" w:name="_Toc109834016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Distribución</w:t>
      </w:r>
      <w:bookmarkEnd w:id="74"/>
      <w:bookmarkEnd w:id="75"/>
      <w:bookmarkEnd w:id="76"/>
      <w:bookmarkEnd w:id="77"/>
      <w:bookmarkEnd w:id="78"/>
      <w:bookmarkEnd w:id="79"/>
      <w:bookmarkEnd w:id="80"/>
    </w:p>
    <w:p w14:paraId="0664E0C2" w14:textId="77777777" w:rsidR="004628E5" w:rsidRDefault="004628E5" w:rsidP="004628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84597">
        <w:rPr>
          <w:rFonts w:cstheme="minorHAnsi"/>
          <w:sz w:val="24"/>
          <w:szCs w:val="24"/>
        </w:rPr>
        <w:t xml:space="preserve">A continuación, se muestra </w:t>
      </w:r>
      <w:r>
        <w:rPr>
          <w:rFonts w:cstheme="minorHAnsi"/>
          <w:sz w:val="24"/>
          <w:szCs w:val="24"/>
        </w:rPr>
        <w:t xml:space="preserve">el cumplimiento </w:t>
      </w:r>
      <w:r w:rsidRPr="00F84597">
        <w:rPr>
          <w:rFonts w:cstheme="minorHAnsi"/>
          <w:sz w:val="24"/>
          <w:szCs w:val="24"/>
        </w:rPr>
        <w:t>de los indicadores de resultados de la dirección:</w:t>
      </w:r>
    </w:p>
    <w:tbl>
      <w:tblPr>
        <w:tblStyle w:val="Tablaconcuadrcula5oscura-nfasis56"/>
        <w:tblpPr w:leftFromText="141" w:rightFromText="141" w:vertAnchor="text" w:horzAnchor="margin" w:tblpX="-60" w:tblpY="239"/>
        <w:tblW w:w="8991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596"/>
        <w:gridCol w:w="1388"/>
        <w:gridCol w:w="1447"/>
        <w:gridCol w:w="1560"/>
      </w:tblGrid>
      <w:tr w:rsidR="004628E5" w:rsidRPr="00EB71B0" w14:paraId="61529293" w14:textId="77777777" w:rsidTr="00092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70F1744" w14:textId="77777777" w:rsidR="004628E5" w:rsidRPr="006E1DB8" w:rsidRDefault="004628E5" w:rsidP="000922EB">
            <w:pPr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E1DB8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8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8FC6CA9" w14:textId="77777777" w:rsidR="004628E5" w:rsidRPr="006E1DB8" w:rsidRDefault="004628E5" w:rsidP="000922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44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16E16AE3" w14:textId="77777777" w:rsidR="004628E5" w:rsidRPr="006E1DB8" w:rsidRDefault="004628E5" w:rsidP="000922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E1DB8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0CE319F" w14:textId="77777777" w:rsidR="004628E5" w:rsidRPr="006E1DB8" w:rsidRDefault="004628E5" w:rsidP="000922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E1DB8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4628E5" w:rsidRPr="00EB71B0" w14:paraId="77402FA2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7CE0E3C" w14:textId="77777777" w:rsidR="004628E5" w:rsidRPr="006E1DB8" w:rsidRDefault="004628E5" w:rsidP="000922EB">
            <w:pPr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% Abastecimiento (por causas atribuibles a distribución)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7704DECC" w14:textId="77777777" w:rsidR="004628E5" w:rsidRPr="006E1DB8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10E4317F" w14:textId="77777777" w:rsidR="004628E5" w:rsidRPr="006E1DB8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1D4B9281" w14:textId="77777777" w:rsidR="004628E5" w:rsidRPr="006E1DB8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4628E5" w:rsidRPr="00EB71B0" w14:paraId="6509BE0F" w14:textId="77777777" w:rsidTr="000922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47052B5" w14:textId="77777777" w:rsidR="004628E5" w:rsidRPr="006E1DB8" w:rsidRDefault="004628E5" w:rsidP="000922EB">
            <w:pPr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Reducción de penalizaciones (desviaciones en horas)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1421E982" w14:textId="77777777" w:rsidR="004628E5" w:rsidRPr="006E1DB8" w:rsidRDefault="004628E5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80.00%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7407EE86" w14:textId="77777777" w:rsidR="004628E5" w:rsidRPr="006E1DB8" w:rsidRDefault="004628E5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56.50%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6F5683C3" w14:textId="77777777" w:rsidR="004628E5" w:rsidRPr="006E1DB8" w:rsidRDefault="004628E5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38.38%</w:t>
            </w:r>
          </w:p>
        </w:tc>
      </w:tr>
      <w:tr w:rsidR="004628E5" w:rsidRPr="00EB71B0" w14:paraId="7578A0E1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1CD26C8" w14:textId="77777777" w:rsidR="004628E5" w:rsidRPr="006E1DB8" w:rsidRDefault="004628E5" w:rsidP="000922EB">
            <w:pPr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Calidad del Servicio SAIDI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76559E9E" w14:textId="77777777" w:rsidR="004628E5" w:rsidRPr="006E1DB8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4DB31D0B" w14:textId="77777777" w:rsidR="004628E5" w:rsidRPr="006E1DB8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97.38%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6B6DFC65" w14:textId="77777777" w:rsidR="004628E5" w:rsidRPr="006E1DB8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48.67%</w:t>
            </w:r>
          </w:p>
        </w:tc>
      </w:tr>
      <w:tr w:rsidR="004628E5" w:rsidRPr="00EB71B0" w14:paraId="63C57BB4" w14:textId="77777777" w:rsidTr="000922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FC0D10C" w14:textId="77777777" w:rsidR="004628E5" w:rsidRPr="006E1DB8" w:rsidRDefault="004628E5" w:rsidP="000922EB">
            <w:pPr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Calidad del Servicio SAIFI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13209633" w14:textId="77777777" w:rsidR="004628E5" w:rsidRPr="006E1DB8" w:rsidRDefault="004628E5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54.42%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642ED806" w14:textId="77777777" w:rsidR="004628E5" w:rsidRPr="006E1DB8" w:rsidRDefault="004628E5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53.29%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7422528A" w14:textId="77777777" w:rsidR="004628E5" w:rsidRPr="006E1DB8" w:rsidRDefault="004628E5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27.34%</w:t>
            </w:r>
          </w:p>
        </w:tc>
      </w:tr>
      <w:tr w:rsidR="004628E5" w:rsidRPr="00EB71B0" w14:paraId="19F9476A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A27A719" w14:textId="77777777" w:rsidR="004628E5" w:rsidRPr="006E1DB8" w:rsidRDefault="004628E5" w:rsidP="000922EB">
            <w:pPr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TMR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4E42237A" w14:textId="77777777" w:rsidR="004628E5" w:rsidRPr="006E1DB8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89.20%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5A57DE67" w14:textId="77777777" w:rsidR="004628E5" w:rsidRPr="006E1DB8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91.73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77FC0283" w14:textId="77777777" w:rsidR="004628E5" w:rsidRPr="006E1DB8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46.72%</w:t>
            </w:r>
          </w:p>
        </w:tc>
      </w:tr>
      <w:tr w:rsidR="004628E5" w:rsidRPr="00EB71B0" w14:paraId="1192C4C2" w14:textId="77777777" w:rsidTr="000922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B356FAC" w14:textId="77777777" w:rsidR="004628E5" w:rsidRPr="006E1DB8" w:rsidRDefault="004628E5" w:rsidP="000922EB">
            <w:pPr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Tiempos de aprobación planos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1C09DBE0" w14:textId="77777777" w:rsidR="004628E5" w:rsidRPr="006E1DB8" w:rsidRDefault="004628E5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4144D14E" w14:textId="77777777" w:rsidR="004628E5" w:rsidRPr="006E1DB8" w:rsidRDefault="004628E5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081E6845" w14:textId="77777777" w:rsidR="004628E5" w:rsidRPr="006E1DB8" w:rsidRDefault="004628E5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4628E5" w:rsidRPr="00EB71B0" w14:paraId="50E0DCE7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69307F7" w14:textId="77777777" w:rsidR="004628E5" w:rsidRPr="006E1DB8" w:rsidRDefault="004628E5" w:rsidP="000922EB">
            <w:pPr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Tiempos proceso de interconexión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11A55F22" w14:textId="77777777" w:rsidR="004628E5" w:rsidRPr="006E1DB8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53.57%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103F4B02" w14:textId="77777777" w:rsidR="004628E5" w:rsidRPr="006E1DB8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48.93%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672D5348" w14:textId="77777777" w:rsidR="004628E5" w:rsidRPr="006E1DB8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25.88 %</w:t>
            </w:r>
          </w:p>
        </w:tc>
      </w:tr>
      <w:tr w:rsidR="004628E5" w:rsidRPr="00EB71B0" w14:paraId="22559DB8" w14:textId="77777777" w:rsidTr="000922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D876B66" w14:textId="77777777" w:rsidR="004628E5" w:rsidRPr="006E1DB8" w:rsidRDefault="004628E5" w:rsidP="000922EB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Calidad del Servicio SAIDI (Correctivo A)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2F300DF5" w14:textId="77777777" w:rsidR="004628E5" w:rsidRPr="006E1DB8" w:rsidRDefault="004628E5" w:rsidP="000922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53.14%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61944B0A" w14:textId="77777777" w:rsidR="004628E5" w:rsidRPr="006E1DB8" w:rsidRDefault="004628E5" w:rsidP="000922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83.96%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110FB313" w14:textId="77777777" w:rsidR="004628E5" w:rsidRPr="006E1DB8" w:rsidRDefault="004628E5" w:rsidP="000922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37.98%</w:t>
            </w:r>
          </w:p>
        </w:tc>
      </w:tr>
      <w:tr w:rsidR="004628E5" w:rsidRPr="00EB71B0" w14:paraId="52DEB2E5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9907010" w14:textId="77777777" w:rsidR="004628E5" w:rsidRPr="006E1DB8" w:rsidRDefault="004628E5" w:rsidP="000922EB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Calidad del Servicio SAIFI (Correctivo A)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4527F5F2" w14:textId="77777777" w:rsidR="004628E5" w:rsidRPr="006E1DB8" w:rsidRDefault="004628E5" w:rsidP="000922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40.00%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2913207A" w14:textId="77777777" w:rsidR="004628E5" w:rsidRPr="006E1DB8" w:rsidRDefault="004628E5" w:rsidP="000922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70.12%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5DD1C0CF" w14:textId="77777777" w:rsidR="004628E5" w:rsidRPr="006E1DB8" w:rsidRDefault="004628E5" w:rsidP="000922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30.44%</w:t>
            </w:r>
          </w:p>
        </w:tc>
      </w:tr>
      <w:tr w:rsidR="004628E5" w:rsidRPr="00EB71B0" w14:paraId="26E7CB79" w14:textId="77777777" w:rsidTr="000922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481D209" w14:textId="77777777" w:rsidR="004628E5" w:rsidRPr="006E1DB8" w:rsidRDefault="004628E5" w:rsidP="000922EB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Calidad del Servicio SAIDI (CTO. A B C D)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43636AC0" w14:textId="77777777" w:rsidR="004628E5" w:rsidRPr="006E1DB8" w:rsidRDefault="004628E5" w:rsidP="000922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58032C87" w14:textId="77777777" w:rsidR="004628E5" w:rsidRPr="006E1DB8" w:rsidRDefault="004628E5" w:rsidP="000922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96.70%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0CD01CA6" w14:textId="77777777" w:rsidR="004628E5" w:rsidRPr="006E1DB8" w:rsidRDefault="004628E5" w:rsidP="000922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48.15%</w:t>
            </w:r>
          </w:p>
        </w:tc>
      </w:tr>
      <w:tr w:rsidR="004628E5" w:rsidRPr="00EB71B0" w14:paraId="53002691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25759928" w14:textId="77777777" w:rsidR="004628E5" w:rsidRPr="006E1DB8" w:rsidRDefault="004628E5" w:rsidP="000922EB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Calidad del Servicio SAIFI (CTO. A B C D)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2B814FDA" w14:textId="77777777" w:rsidR="004628E5" w:rsidRPr="006E1DB8" w:rsidRDefault="004628E5" w:rsidP="000922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1AE11A24" w14:textId="77777777" w:rsidR="004628E5" w:rsidRPr="006E1DB8" w:rsidRDefault="004628E5" w:rsidP="000922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48B4968B" w14:textId="77777777" w:rsidR="004628E5" w:rsidRPr="006E1DB8" w:rsidRDefault="004628E5" w:rsidP="000922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42.11%</w:t>
            </w:r>
          </w:p>
        </w:tc>
      </w:tr>
    </w:tbl>
    <w:p w14:paraId="47D45ADF" w14:textId="77777777" w:rsidR="004628E5" w:rsidRDefault="004628E5" w:rsidP="004628E5">
      <w:pPr>
        <w:spacing w:before="120" w:after="120" w:line="276" w:lineRule="auto"/>
        <w:jc w:val="both"/>
        <w:rPr>
          <w:sz w:val="24"/>
          <w:szCs w:val="24"/>
        </w:rPr>
      </w:pPr>
    </w:p>
    <w:p w14:paraId="38AF00D1" w14:textId="19A426A1" w:rsidR="004628E5" w:rsidRDefault="004628E5" w:rsidP="004628E5">
      <w:pPr>
        <w:spacing w:before="120" w:after="120" w:line="276" w:lineRule="auto"/>
        <w:jc w:val="both"/>
        <w:rPr>
          <w:sz w:val="24"/>
          <w:szCs w:val="24"/>
        </w:rPr>
      </w:pPr>
    </w:p>
    <w:p w14:paraId="496ABCCA" w14:textId="1ED9641B" w:rsidR="00DA1141" w:rsidRDefault="00DA1141" w:rsidP="004628E5">
      <w:pPr>
        <w:spacing w:before="120" w:after="120" w:line="276" w:lineRule="auto"/>
        <w:jc w:val="both"/>
        <w:rPr>
          <w:sz w:val="24"/>
          <w:szCs w:val="24"/>
        </w:rPr>
      </w:pPr>
    </w:p>
    <w:p w14:paraId="14E227AB" w14:textId="43188604" w:rsidR="00DA1141" w:rsidRDefault="00DA1141" w:rsidP="004628E5">
      <w:pPr>
        <w:spacing w:before="120" w:after="120" w:line="276" w:lineRule="auto"/>
        <w:jc w:val="both"/>
        <w:rPr>
          <w:sz w:val="24"/>
          <w:szCs w:val="24"/>
        </w:rPr>
      </w:pPr>
    </w:p>
    <w:p w14:paraId="1EDA1874" w14:textId="2FE8DB2E" w:rsidR="00DA1141" w:rsidRDefault="00DA1141" w:rsidP="004628E5">
      <w:pPr>
        <w:spacing w:before="120" w:after="120" w:line="276" w:lineRule="auto"/>
        <w:jc w:val="both"/>
        <w:rPr>
          <w:sz w:val="24"/>
          <w:szCs w:val="24"/>
        </w:rPr>
      </w:pPr>
    </w:p>
    <w:p w14:paraId="132D40AA" w14:textId="4A168223" w:rsidR="00DA1141" w:rsidRDefault="00DA1141" w:rsidP="004628E5">
      <w:pPr>
        <w:spacing w:before="120" w:after="120" w:line="276" w:lineRule="auto"/>
        <w:jc w:val="both"/>
        <w:rPr>
          <w:sz w:val="24"/>
          <w:szCs w:val="24"/>
        </w:rPr>
      </w:pPr>
    </w:p>
    <w:p w14:paraId="5C8B6463" w14:textId="6A97047A" w:rsidR="00DA1141" w:rsidRDefault="00DA1141" w:rsidP="004628E5">
      <w:pPr>
        <w:spacing w:before="120" w:after="120" w:line="276" w:lineRule="auto"/>
        <w:jc w:val="both"/>
        <w:rPr>
          <w:sz w:val="24"/>
          <w:szCs w:val="24"/>
        </w:rPr>
      </w:pPr>
    </w:p>
    <w:p w14:paraId="3E93A658" w14:textId="77777777" w:rsidR="00DA1141" w:rsidRDefault="00DA1141" w:rsidP="004628E5">
      <w:pPr>
        <w:spacing w:before="120" w:after="120" w:line="276" w:lineRule="auto"/>
        <w:jc w:val="both"/>
        <w:rPr>
          <w:sz w:val="24"/>
          <w:szCs w:val="24"/>
        </w:rPr>
      </w:pPr>
    </w:p>
    <w:p w14:paraId="2CBF29AB" w14:textId="77777777" w:rsidR="004628E5" w:rsidRPr="009637CD" w:rsidRDefault="004628E5" w:rsidP="00DA1141">
      <w:pPr>
        <w:keepNext/>
        <w:keepLines/>
        <w:spacing w:before="120" w:after="120" w:line="276" w:lineRule="auto"/>
        <w:jc w:val="both"/>
        <w:rPr>
          <w:sz w:val="24"/>
          <w:szCs w:val="24"/>
        </w:rPr>
      </w:pPr>
      <w:r w:rsidRPr="2AFD9DDA">
        <w:rPr>
          <w:sz w:val="24"/>
          <w:szCs w:val="24"/>
        </w:rPr>
        <w:lastRenderedPageBreak/>
        <w:t xml:space="preserve">En el siguiente gráfico se visualiza el nivel de cumplimiento del POA de las </w:t>
      </w:r>
      <w:r>
        <w:rPr>
          <w:sz w:val="24"/>
          <w:szCs w:val="24"/>
        </w:rPr>
        <w:t xml:space="preserve">Gerencias de Distribución </w:t>
      </w:r>
      <w:r w:rsidRPr="2AFD9DDA">
        <w:rPr>
          <w:sz w:val="24"/>
          <w:szCs w:val="24"/>
        </w:rPr>
        <w:t>correspondiente</w:t>
      </w:r>
      <w:r>
        <w:rPr>
          <w:sz w:val="24"/>
          <w:szCs w:val="24"/>
        </w:rPr>
        <w:t xml:space="preserve"> al segundo trimestre</w:t>
      </w:r>
      <w:r w:rsidRPr="2AFD9DDA">
        <w:rPr>
          <w:sz w:val="24"/>
          <w:szCs w:val="24"/>
        </w:rPr>
        <w:t xml:space="preserve">: </w:t>
      </w:r>
    </w:p>
    <w:p w14:paraId="3CAE537F" w14:textId="77777777" w:rsidR="004628E5" w:rsidRDefault="004628E5" w:rsidP="00DA1141">
      <w:pPr>
        <w:keepNext/>
        <w:keepLines/>
        <w:spacing w:before="120" w:after="240" w:line="276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EB02A57" wp14:editId="77553E51">
            <wp:extent cx="5671185" cy="2333625"/>
            <wp:effectExtent l="0" t="0" r="5715" b="0"/>
            <wp:docPr id="88" name="Gráfico 88">
              <a:extLst xmlns:a="http://schemas.openxmlformats.org/drawingml/2006/main">
                <a:ext uri="{FF2B5EF4-FFF2-40B4-BE49-F238E27FC236}">
                  <a16:creationId xmlns:a16="http://schemas.microsoft.com/office/drawing/2014/main" id="{5B51D60B-87B9-4BC9-8E18-5D09D6AEE5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06C608D4" w14:textId="77777777" w:rsidR="004628E5" w:rsidRPr="009638A8" w:rsidRDefault="004628E5" w:rsidP="004628E5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continuación, se visualiza el nivel de cumplimiento del POA de las áreas de Distribución desde abril hasta junio: </w:t>
      </w:r>
    </w:p>
    <w:p w14:paraId="764D70BF" w14:textId="77777777" w:rsidR="004628E5" w:rsidRPr="00BC4B6A" w:rsidRDefault="004628E5" w:rsidP="004628E5">
      <w:pPr>
        <w:spacing w:after="0"/>
        <w:rPr>
          <w:sz w:val="10"/>
          <w:szCs w:val="10"/>
        </w:rPr>
      </w:pPr>
      <w:r>
        <w:rPr>
          <w:rFonts w:eastAsia="MS Mincho" w:cstheme="minorHAnsi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68499" behindDoc="0" locked="0" layoutInCell="1" allowOverlap="1" wp14:anchorId="1C44AD3A" wp14:editId="11B65108">
                <wp:simplePos x="0" y="0"/>
                <wp:positionH relativeFrom="column">
                  <wp:posOffset>1577340</wp:posOffset>
                </wp:positionH>
                <wp:positionV relativeFrom="paragraph">
                  <wp:posOffset>76200</wp:posOffset>
                </wp:positionV>
                <wp:extent cx="2699385" cy="720000"/>
                <wp:effectExtent l="0" t="0" r="5715" b="4445"/>
                <wp:wrapNone/>
                <wp:docPr id="62" name="Grupo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720000"/>
                          <a:chOff x="0" y="0"/>
                          <a:chExt cx="2700000" cy="900000"/>
                        </a:xfrm>
                      </wpg:grpSpPr>
                      <wps:wsp>
                        <wps:cNvPr id="132" name="Diagrama de flujo: conector 78"/>
                        <wps:cNvSpPr/>
                        <wps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B2D420" w14:textId="77777777" w:rsidR="004628E5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5280B89A" w14:textId="77777777" w:rsidR="004628E5" w:rsidRPr="00EE3966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85.61%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Diagrama de flujo: conector 76"/>
                        <wps:cNvSpPr/>
                        <wps:spPr>
                          <a:xfrm>
                            <a:off x="900000" y="0"/>
                            <a:ext cx="900000" cy="900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F36BD3E" w14:textId="77777777" w:rsidR="004628E5" w:rsidRPr="00A1535B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 w:rsidRPr="00A1535B"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6206D06F" w14:textId="77777777" w:rsidR="004628E5" w:rsidRPr="00CF420B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s-ES"/>
                                </w:rPr>
                              </w:pPr>
                              <w:r w:rsidRPr="00CF420B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s-ES"/>
                                </w:rPr>
                                <w:t>85.58%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Diagrama de flujo: conector 77"/>
                        <wps:cNvSpPr/>
                        <wps:spPr>
                          <a:xfrm>
                            <a:off x="1800000" y="0"/>
                            <a:ext cx="900000" cy="9000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A771528" w14:textId="77777777" w:rsidR="004628E5" w:rsidRPr="00A1535B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 w:rsidRPr="00A1535B"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0573696A" w14:textId="77777777" w:rsidR="004628E5" w:rsidRPr="00A1535B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s-ES"/>
                                </w:rPr>
                                <w:t>84.99%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44AD3A" id="Grupo 62" o:spid="_x0000_s1031" style="position:absolute;margin-left:124.2pt;margin-top:6pt;width:212.55pt;height:56.7pt;z-index:251668499;mso-width-relative:margin;mso-height-relative:margin" coordsize="270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">
                <v:rect id="Diagrama de flujo: conector 78" o:spid="_x0000_s1032" style="position:absolute;width:90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" fillcolor="#002060" stroked="f" strokeweight="3pt">
                  <v:textbox>
                    <w:txbxContent>
                      <w:p w14:paraId="67B2D420" w14:textId="77777777" w:rsidR="004628E5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5280B89A" w14:textId="77777777" w:rsidR="004628E5" w:rsidRPr="00EE3966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85.61%</w:t>
                        </w:r>
                      </w:p>
                    </w:txbxContent>
                  </v:textbox>
                </v:rect>
                <v:rect id="Diagrama de flujo: conector 76" o:spid="_x0000_s1033" style="position:absolute;left:9000;width:90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" fillcolor="#0070c0" stroked="f" strokeweight="3pt">
                  <v:textbox>
                    <w:txbxContent>
                      <w:p w14:paraId="2F36BD3E" w14:textId="77777777" w:rsidR="004628E5" w:rsidRPr="00A1535B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 w:rsidRPr="00A1535B"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6206D06F" w14:textId="77777777" w:rsidR="004628E5" w:rsidRPr="00CF420B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s-ES"/>
                          </w:rPr>
                        </w:pPr>
                        <w:r w:rsidRPr="00CF420B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s-ES"/>
                          </w:rPr>
                          <w:t>85.58%</w:t>
                        </w:r>
                      </w:p>
                    </w:txbxContent>
                  </v:textbox>
                </v:rect>
                <v:rect id="Diagrama de flujo: conector 77" o:spid="_x0000_s1034" style="position:absolute;left:18000;width:90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" fillcolor="#9cc2e5 [1940]" stroked="f" strokeweight="3pt">
                  <v:textbox>
                    <w:txbxContent>
                      <w:p w14:paraId="3A771528" w14:textId="77777777" w:rsidR="004628E5" w:rsidRPr="00A1535B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 w:rsidRPr="00A1535B"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0573696A" w14:textId="77777777" w:rsidR="004628E5" w:rsidRPr="00A1535B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s-ES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s-ES"/>
                          </w:rPr>
                          <w:t>84.99%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3EB5762" w14:textId="77777777" w:rsidR="004628E5" w:rsidRDefault="004628E5" w:rsidP="004628E5">
      <w:pPr>
        <w:spacing w:before="120" w:after="120" w:line="276" w:lineRule="auto"/>
        <w:jc w:val="both"/>
        <w:rPr>
          <w:sz w:val="24"/>
          <w:szCs w:val="24"/>
        </w:rPr>
      </w:pPr>
    </w:p>
    <w:p w14:paraId="46841827" w14:textId="77777777" w:rsidR="004628E5" w:rsidRDefault="004628E5" w:rsidP="004628E5">
      <w:pPr>
        <w:spacing w:before="120" w:after="120" w:line="276" w:lineRule="auto"/>
        <w:jc w:val="both"/>
        <w:rPr>
          <w:sz w:val="24"/>
          <w:szCs w:val="24"/>
        </w:rPr>
      </w:pPr>
    </w:p>
    <w:p w14:paraId="549F69EE" w14:textId="77777777" w:rsidR="004628E5" w:rsidRPr="00D21713" w:rsidRDefault="004628E5" w:rsidP="004628E5">
      <w:pPr>
        <w:spacing w:before="120" w:after="240" w:line="276" w:lineRule="auto"/>
        <w:jc w:val="both"/>
        <w:rPr>
          <w:sz w:val="10"/>
          <w:szCs w:val="10"/>
        </w:rPr>
      </w:pPr>
    </w:p>
    <w:p w14:paraId="02AFC088" w14:textId="77777777" w:rsidR="004628E5" w:rsidRPr="00E275DC" w:rsidRDefault="004628E5" w:rsidP="004628E5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la siguiente tabla, </w:t>
      </w:r>
      <w:r w:rsidRPr="00E4287C">
        <w:rPr>
          <w:sz w:val="24"/>
          <w:szCs w:val="24"/>
        </w:rPr>
        <w:t>se presenta</w:t>
      </w:r>
      <w:r>
        <w:rPr>
          <w:sz w:val="24"/>
          <w:szCs w:val="24"/>
        </w:rPr>
        <w:t xml:space="preserve">n </w:t>
      </w:r>
      <w:r w:rsidRPr="00E4287C">
        <w:rPr>
          <w:sz w:val="24"/>
          <w:szCs w:val="24"/>
        </w:rPr>
        <w:t>las actividades</w:t>
      </w:r>
      <w:r>
        <w:rPr>
          <w:sz w:val="24"/>
          <w:szCs w:val="24"/>
        </w:rPr>
        <w:t xml:space="preserve"> de</w:t>
      </w:r>
      <w:r w:rsidRPr="00E4287C">
        <w:rPr>
          <w:sz w:val="24"/>
          <w:szCs w:val="24"/>
        </w:rPr>
        <w:t xml:space="preserve"> la dirección, que al cierre del </w:t>
      </w:r>
      <w:r>
        <w:rPr>
          <w:sz w:val="24"/>
          <w:szCs w:val="24"/>
        </w:rPr>
        <w:t>segundo</w:t>
      </w:r>
      <w:r w:rsidRPr="00E4287C">
        <w:rPr>
          <w:sz w:val="24"/>
          <w:szCs w:val="24"/>
        </w:rPr>
        <w:t xml:space="preserve"> trimestre tienen una desviación de la meta con respecto al objetivo programado</w:t>
      </w:r>
      <w:r>
        <w:rPr>
          <w:sz w:val="24"/>
          <w:szCs w:val="24"/>
        </w:rPr>
        <w:t xml:space="preserve">: </w:t>
      </w:r>
    </w:p>
    <w:p w14:paraId="2B79D88E" w14:textId="77777777" w:rsidR="004628E5" w:rsidRPr="009638A8" w:rsidRDefault="004628E5" w:rsidP="004628E5">
      <w:pPr>
        <w:spacing w:after="0"/>
        <w:rPr>
          <w:rFonts w:cstheme="minorHAnsi"/>
          <w:sz w:val="6"/>
          <w:szCs w:val="6"/>
        </w:rPr>
      </w:pPr>
    </w:p>
    <w:tbl>
      <w:tblPr>
        <w:tblStyle w:val="Tabladelista4-nfasis5"/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268"/>
      </w:tblGrid>
      <w:tr w:rsidR="004628E5" w:rsidRPr="002219C2" w14:paraId="1132C653" w14:textId="77777777" w:rsidTr="00092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002060"/>
            <w:vAlign w:val="center"/>
            <w:hideMark/>
          </w:tcPr>
          <w:p w14:paraId="7C758D6F" w14:textId="77777777" w:rsidR="004628E5" w:rsidRPr="00646A04" w:rsidRDefault="004628E5" w:rsidP="000922EB">
            <w:pPr>
              <w:jc w:val="center"/>
              <w:rPr>
                <w:rFonts w:eastAsia="Times New Roman" w:cstheme="minorHAnsi"/>
                <w:sz w:val="28"/>
                <w:szCs w:val="28"/>
                <w:lang w:eastAsia="es-DO"/>
              </w:rPr>
            </w:pPr>
            <w:r w:rsidRPr="00646A04">
              <w:rPr>
                <w:rFonts w:eastAsia="Times New Roman" w:cstheme="minorHAnsi"/>
                <w:sz w:val="28"/>
                <w:szCs w:val="28"/>
                <w:lang w:eastAsia="es-DO"/>
              </w:rPr>
              <w:t>Actividad</w:t>
            </w:r>
          </w:p>
        </w:tc>
        <w:tc>
          <w:tcPr>
            <w:tcW w:w="2268" w:type="dxa"/>
            <w:shd w:val="clear" w:color="auto" w:fill="002060"/>
            <w:vAlign w:val="center"/>
            <w:hideMark/>
          </w:tcPr>
          <w:p w14:paraId="44BFE7F7" w14:textId="77777777" w:rsidR="004628E5" w:rsidRPr="00646A04" w:rsidRDefault="004628E5" w:rsidP="000922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8"/>
                <w:szCs w:val="28"/>
                <w:lang w:eastAsia="es-DO"/>
              </w:rPr>
            </w:pPr>
            <w:r w:rsidRPr="00646A04">
              <w:rPr>
                <w:rFonts w:eastAsia="Times New Roman" w:cstheme="minorHAnsi"/>
                <w:sz w:val="28"/>
                <w:szCs w:val="28"/>
                <w:lang w:eastAsia="es-DO"/>
              </w:rPr>
              <w:t>Responsable</w:t>
            </w:r>
          </w:p>
        </w:tc>
      </w:tr>
      <w:tr w:rsidR="004628E5" w:rsidRPr="002219C2" w14:paraId="1E41D05F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BDD6EE" w:themeFill="accent1" w:themeFillTint="66"/>
            <w:vAlign w:val="center"/>
          </w:tcPr>
          <w:p w14:paraId="63EF1E97" w14:textId="77777777" w:rsidR="004628E5" w:rsidRPr="00424400" w:rsidRDefault="004628E5" w:rsidP="000922EB">
            <w:pPr>
              <w:spacing w:before="20" w:after="20"/>
              <w:jc w:val="both"/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</w:pPr>
            <w:r w:rsidRPr="00424400"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 xml:space="preserve">Realizar </w:t>
            </w:r>
            <w:r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>e</w:t>
            </w:r>
            <w:r w:rsidRPr="00424400"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 xml:space="preserve">studios de </w:t>
            </w:r>
            <w:r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>g</w:t>
            </w:r>
            <w:r w:rsidRPr="00424400"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>eneración distribuida a proyectos de energías alternativas.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677568C9" w14:textId="77777777" w:rsidR="004628E5" w:rsidRPr="00554B64" w:rsidRDefault="004628E5" w:rsidP="000922EB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424400">
              <w:rPr>
                <w:rFonts w:ascii="Arial Narrow" w:hAnsi="Arial Narrow" w:cs="Calibri"/>
                <w:color w:val="000000"/>
                <w:sz w:val="24"/>
                <w:szCs w:val="24"/>
              </w:rPr>
              <w:t>Técnica Distribución</w:t>
            </w:r>
          </w:p>
        </w:tc>
      </w:tr>
      <w:tr w:rsidR="004628E5" w:rsidRPr="002219C2" w14:paraId="3C2AB9DF" w14:textId="77777777" w:rsidTr="000922E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  <w:vAlign w:val="center"/>
          </w:tcPr>
          <w:p w14:paraId="5DE38ED2" w14:textId="77777777" w:rsidR="004628E5" w:rsidRPr="00554B64" w:rsidRDefault="004628E5" w:rsidP="000922EB">
            <w:pPr>
              <w:spacing w:before="20" w:after="20"/>
              <w:jc w:val="both"/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</w:pPr>
            <w:r w:rsidRPr="00894947"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>Cumplir lo dispuesto en la Resolución SIE-041-2013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EB04F9" w14:textId="77777777" w:rsidR="004628E5" w:rsidRPr="00554B64" w:rsidRDefault="004628E5" w:rsidP="000922E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54B64">
              <w:rPr>
                <w:rFonts w:ascii="Arial Narrow" w:hAnsi="Arial Narrow" w:cs="Calibri"/>
                <w:color w:val="000000"/>
                <w:sz w:val="24"/>
                <w:szCs w:val="24"/>
              </w:rPr>
              <w:t>Energía</w:t>
            </w:r>
          </w:p>
        </w:tc>
      </w:tr>
      <w:tr w:rsidR="004628E5" w:rsidRPr="002219C2" w14:paraId="034B6799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BDD6EE" w:themeFill="accent1" w:themeFillTint="66"/>
            <w:vAlign w:val="center"/>
          </w:tcPr>
          <w:p w14:paraId="4E296BC4" w14:textId="77777777" w:rsidR="004628E5" w:rsidRPr="00554B64" w:rsidRDefault="004628E5" w:rsidP="000922EB">
            <w:pPr>
              <w:spacing w:before="20" w:after="20"/>
              <w:jc w:val="both"/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</w:pPr>
            <w:r w:rsidRPr="00894947"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 xml:space="preserve">Verificaciones en terreno 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26180A2F" w14:textId="77777777" w:rsidR="004628E5" w:rsidRPr="00554B64" w:rsidRDefault="004628E5" w:rsidP="000922EB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54B64">
              <w:rPr>
                <w:rFonts w:ascii="Arial Narrow" w:hAnsi="Arial Narrow" w:cs="Calibri"/>
                <w:color w:val="000000"/>
                <w:sz w:val="24"/>
                <w:szCs w:val="24"/>
              </w:rPr>
              <w:t>Control de Gestión</w:t>
            </w:r>
          </w:p>
        </w:tc>
      </w:tr>
      <w:tr w:rsidR="004628E5" w:rsidRPr="002219C2" w14:paraId="3050D06B" w14:textId="77777777" w:rsidTr="000922E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  <w:vAlign w:val="center"/>
          </w:tcPr>
          <w:p w14:paraId="7ED206BC" w14:textId="77777777" w:rsidR="004628E5" w:rsidRPr="00554B64" w:rsidRDefault="004628E5" w:rsidP="000922EB">
            <w:pPr>
              <w:spacing w:before="20" w:after="20"/>
              <w:jc w:val="both"/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</w:pPr>
            <w:r w:rsidRPr="00894947"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>Cumplimiento de PES programados</w:t>
            </w:r>
            <w:r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 xml:space="preserve"> y </w:t>
            </w:r>
            <w:r w:rsidRPr="008615DC"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>de facturación de las órdenes de mantenimiento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A59564E" w14:textId="77777777" w:rsidR="004628E5" w:rsidRPr="00554B64" w:rsidRDefault="004628E5" w:rsidP="000922E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Mant. La Vega, Santiago, Puerto Plata</w:t>
            </w:r>
          </w:p>
        </w:tc>
      </w:tr>
      <w:tr w:rsidR="004628E5" w:rsidRPr="002219C2" w14:paraId="6805C2C8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BDD6EE" w:themeFill="accent1" w:themeFillTint="66"/>
            <w:vAlign w:val="center"/>
          </w:tcPr>
          <w:p w14:paraId="275869CC" w14:textId="77777777" w:rsidR="004628E5" w:rsidRPr="00554B64" w:rsidRDefault="004628E5" w:rsidP="000922EB">
            <w:pPr>
              <w:spacing w:before="20" w:after="20"/>
              <w:jc w:val="both"/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</w:pPr>
            <w:r w:rsidRPr="00894947"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 xml:space="preserve">Realizar acciones de salvamento en TR evitando posibles averías 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05DF712F" w14:textId="77777777" w:rsidR="004628E5" w:rsidRPr="00554B64" w:rsidRDefault="004628E5" w:rsidP="000922EB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54B64">
              <w:rPr>
                <w:rFonts w:ascii="Arial Narrow" w:hAnsi="Arial Narrow" w:cs="Calibri"/>
                <w:color w:val="000000"/>
                <w:sz w:val="24"/>
                <w:szCs w:val="24"/>
              </w:rPr>
              <w:t>Mant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.</w:t>
            </w:r>
            <w:r w:rsidRPr="00554B64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Redes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Sectores</w:t>
            </w:r>
          </w:p>
        </w:tc>
      </w:tr>
      <w:tr w:rsidR="004628E5" w:rsidRPr="002219C2" w14:paraId="44A6B5A1" w14:textId="77777777" w:rsidTr="000922E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auto"/>
            <w:vAlign w:val="center"/>
          </w:tcPr>
          <w:p w14:paraId="400E6107" w14:textId="77777777" w:rsidR="004628E5" w:rsidRPr="00554B64" w:rsidRDefault="004628E5" w:rsidP="000922EB">
            <w:pPr>
              <w:spacing w:before="20" w:after="20"/>
              <w:jc w:val="both"/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</w:pPr>
            <w:r w:rsidRPr="00894947"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 xml:space="preserve">Reparación de </w:t>
            </w:r>
            <w:r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>l</w:t>
            </w:r>
            <w:r w:rsidRPr="00894947"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  <w:t>uminarias encendidas 24 horas.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AD1261" w14:textId="77777777" w:rsidR="004628E5" w:rsidRPr="00554B64" w:rsidRDefault="004628E5" w:rsidP="000922E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54B64">
              <w:rPr>
                <w:rFonts w:ascii="Arial Narrow" w:hAnsi="Arial Narrow" w:cs="Calibri"/>
                <w:color w:val="000000"/>
                <w:sz w:val="24"/>
                <w:szCs w:val="24"/>
              </w:rPr>
              <w:t>Mant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.</w:t>
            </w:r>
            <w:r w:rsidRPr="00554B64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Redes La Vega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, Santiago</w:t>
            </w:r>
          </w:p>
        </w:tc>
      </w:tr>
      <w:tr w:rsidR="004628E5" w:rsidRPr="002219C2" w14:paraId="68FE1F3D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BDD6EE" w:themeFill="accent1" w:themeFillTint="66"/>
          </w:tcPr>
          <w:p w14:paraId="4A92C9A4" w14:textId="77777777" w:rsidR="004628E5" w:rsidRPr="005919A3" w:rsidRDefault="004628E5" w:rsidP="000922EB">
            <w:pPr>
              <w:spacing w:before="20" w:after="20"/>
              <w:jc w:val="both"/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</w:pPr>
            <w:r w:rsidRPr="005919A3">
              <w:rPr>
                <w:b w:val="0"/>
                <w:bCs w:val="0"/>
              </w:rPr>
              <w:t>Reducir de 1.86% a 1.6% la cantidad de TR averiados (1,050 a 900) del total existente en las redes (56,373)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7C4E757C" w14:textId="77777777" w:rsidR="004628E5" w:rsidRPr="00554B64" w:rsidRDefault="004628E5" w:rsidP="000922EB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770A17">
              <w:t>Mant. Redes Puerto Plata</w:t>
            </w:r>
          </w:p>
        </w:tc>
      </w:tr>
      <w:tr w:rsidR="004628E5" w:rsidRPr="002219C2" w14:paraId="3551AD39" w14:textId="77777777" w:rsidTr="000922E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auto"/>
          </w:tcPr>
          <w:p w14:paraId="78015779" w14:textId="77777777" w:rsidR="004628E5" w:rsidRPr="005919A3" w:rsidRDefault="004628E5" w:rsidP="000922EB">
            <w:pPr>
              <w:spacing w:before="20" w:after="20"/>
              <w:jc w:val="both"/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</w:pPr>
            <w:r w:rsidRPr="005919A3">
              <w:rPr>
                <w:b w:val="0"/>
                <w:bCs w:val="0"/>
              </w:rPr>
              <w:t>Reducir el tiempo que toma a las brigadas para reestablecer el servicio energético a avisos pasados a precierre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85C7DF" w14:textId="77777777" w:rsidR="004628E5" w:rsidRPr="00554B64" w:rsidRDefault="004628E5" w:rsidP="000922E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9E0D46">
              <w:t>Mant. Redes sectores</w:t>
            </w:r>
          </w:p>
        </w:tc>
      </w:tr>
    </w:tbl>
    <w:p w14:paraId="196F3D2D" w14:textId="77777777" w:rsidR="004628E5" w:rsidRDefault="004628E5" w:rsidP="004628E5">
      <w:pPr>
        <w:rPr>
          <w:rFonts w:cstheme="minorHAnsi"/>
        </w:rPr>
      </w:pPr>
      <w:r>
        <w:rPr>
          <w:rFonts w:cstheme="minorHAnsi"/>
        </w:rPr>
        <w:br w:type="page"/>
      </w:r>
    </w:p>
    <w:p w14:paraId="5B8A962D" w14:textId="77777777" w:rsidR="004628E5" w:rsidRPr="00D97216" w:rsidRDefault="004628E5" w:rsidP="004628E5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0ACA20F1" w14:textId="77777777" w:rsidR="004628E5" w:rsidRPr="00BE2468" w:rsidRDefault="004628E5" w:rsidP="004628E5">
      <w:pPr>
        <w:pStyle w:val="Ttulo2"/>
        <w:numPr>
          <w:ilvl w:val="1"/>
          <w:numId w:val="17"/>
        </w:numPr>
        <w:tabs>
          <w:tab w:val="left" w:pos="426"/>
        </w:tabs>
        <w:spacing w:before="120" w:line="360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86" w:name="_Toc100331259"/>
      <w:bookmarkStart w:id="87" w:name="_Toc102038041"/>
      <w:bookmarkStart w:id="88" w:name="_Toc102038725"/>
      <w:bookmarkStart w:id="89" w:name="_Toc102048147"/>
      <w:bookmarkStart w:id="90" w:name="_Toc102048176"/>
      <w:bookmarkStart w:id="91" w:name="_Toc109834028"/>
      <w:bookmarkStart w:id="92" w:name="_Toc110417960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Reducción de Pérdidas</w:t>
      </w:r>
      <w:bookmarkEnd w:id="86"/>
      <w:bookmarkEnd w:id="87"/>
      <w:bookmarkEnd w:id="88"/>
      <w:bookmarkEnd w:id="89"/>
      <w:bookmarkEnd w:id="90"/>
      <w:bookmarkEnd w:id="91"/>
      <w:bookmarkEnd w:id="92"/>
    </w:p>
    <w:p w14:paraId="075E754D" w14:textId="77777777" w:rsidR="004628E5" w:rsidRPr="00FD0F8E" w:rsidRDefault="004628E5" w:rsidP="004628E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D0F8E">
        <w:rPr>
          <w:rFonts w:cstheme="minorHAnsi"/>
          <w:sz w:val="24"/>
          <w:szCs w:val="24"/>
        </w:rPr>
        <w:t xml:space="preserve">A continuación, se muestra </w:t>
      </w:r>
      <w:r>
        <w:rPr>
          <w:rFonts w:cstheme="minorHAnsi"/>
          <w:sz w:val="24"/>
          <w:szCs w:val="24"/>
        </w:rPr>
        <w:t>el cumplimiento</w:t>
      </w:r>
      <w:r w:rsidRPr="00FD0F8E">
        <w:rPr>
          <w:rFonts w:cstheme="minorHAnsi"/>
          <w:sz w:val="24"/>
          <w:szCs w:val="24"/>
        </w:rPr>
        <w:t xml:space="preserve"> de los indicadores de resultados de la dirección:</w:t>
      </w:r>
    </w:p>
    <w:tbl>
      <w:tblPr>
        <w:tblStyle w:val="Tablaconcuadrcula5oscura-nfasis56"/>
        <w:tblpPr w:leftFromText="141" w:rightFromText="141" w:vertAnchor="text" w:horzAnchor="margin" w:tblpY="115"/>
        <w:tblW w:w="8901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223"/>
        <w:gridCol w:w="1417"/>
        <w:gridCol w:w="1560"/>
        <w:gridCol w:w="1701"/>
      </w:tblGrid>
      <w:tr w:rsidR="004628E5" w:rsidRPr="00EB71B0" w14:paraId="4352A227" w14:textId="77777777" w:rsidTr="00D70D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top w:val="single" w:sz="24" w:space="0" w:color="FFFFFF" w:themeColor="background1"/>
              <w:left w:val="single" w:sz="4" w:space="0" w:color="auto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DC6C3D8" w14:textId="77777777" w:rsidR="004628E5" w:rsidRPr="00206045" w:rsidRDefault="004628E5" w:rsidP="00D70D1F">
            <w:pPr>
              <w:spacing w:line="276" w:lineRule="auto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E1DB8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D540A23" w14:textId="77777777" w:rsidR="004628E5" w:rsidRPr="00206045" w:rsidRDefault="004628E5" w:rsidP="00D70D1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7C15C44B" w14:textId="77777777" w:rsidR="004628E5" w:rsidRPr="00206045" w:rsidRDefault="004628E5" w:rsidP="00D70D1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E1DB8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A185A71" w14:textId="77777777" w:rsidR="004628E5" w:rsidRPr="00206045" w:rsidRDefault="004628E5" w:rsidP="00D70D1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E1DB8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4628E5" w:rsidRPr="00EB71B0" w14:paraId="5F401D0E" w14:textId="77777777" w:rsidTr="00D70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54238ABB" w14:textId="77777777" w:rsidR="004628E5" w:rsidRPr="00206045" w:rsidRDefault="004628E5" w:rsidP="00D70D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6045">
              <w:rPr>
                <w:rFonts w:cstheme="minorHAnsi"/>
                <w:sz w:val="24"/>
                <w:szCs w:val="24"/>
              </w:rPr>
              <w:t>% Pérdidas de Energía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28E1C98" w14:textId="77777777" w:rsidR="004628E5" w:rsidRPr="00206045" w:rsidRDefault="004628E5" w:rsidP="00D70D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50EBEC4D" w14:textId="77777777" w:rsidR="004628E5" w:rsidRPr="00206045" w:rsidRDefault="004628E5" w:rsidP="00D70D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101.72%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05D53432" w14:textId="77777777" w:rsidR="004628E5" w:rsidRPr="00206045" w:rsidRDefault="004628E5" w:rsidP="00D70D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.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43</w:t>
            </w: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  <w:tr w:rsidR="004628E5" w:rsidRPr="00EB71B0" w14:paraId="749B2D70" w14:textId="77777777" w:rsidTr="00D70D1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39A79973" w14:textId="77777777" w:rsidR="004628E5" w:rsidRPr="00206045" w:rsidRDefault="004628E5" w:rsidP="00D70D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6045">
              <w:rPr>
                <w:rFonts w:cstheme="minorHAnsi"/>
                <w:sz w:val="24"/>
                <w:szCs w:val="24"/>
              </w:rPr>
              <w:t>%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06045">
              <w:rPr>
                <w:rFonts w:cstheme="minorHAnsi"/>
                <w:sz w:val="24"/>
                <w:szCs w:val="24"/>
              </w:rPr>
              <w:t xml:space="preserve">Energía Cobrada 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6DB691D0" w14:textId="77777777" w:rsidR="004628E5" w:rsidRPr="00206045" w:rsidRDefault="004628E5" w:rsidP="00D70D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1004CBE1" w14:textId="77777777" w:rsidR="004628E5" w:rsidRPr="00206045" w:rsidRDefault="004628E5" w:rsidP="00D70D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99.03%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230E3F32" w14:textId="77777777" w:rsidR="004628E5" w:rsidRPr="00206045" w:rsidRDefault="004628E5" w:rsidP="00D70D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48.33%</w:t>
            </w:r>
          </w:p>
        </w:tc>
      </w:tr>
    </w:tbl>
    <w:p w14:paraId="002B1E73" w14:textId="77777777" w:rsidR="004628E5" w:rsidRPr="00027C88" w:rsidRDefault="004628E5" w:rsidP="004628E5">
      <w:pPr>
        <w:spacing w:before="240" w:after="240" w:line="276" w:lineRule="auto"/>
        <w:jc w:val="both"/>
        <w:rPr>
          <w:sz w:val="24"/>
          <w:szCs w:val="24"/>
        </w:rPr>
      </w:pPr>
      <w:r w:rsidRPr="2AFD9DDA">
        <w:rPr>
          <w:sz w:val="24"/>
          <w:szCs w:val="24"/>
        </w:rPr>
        <w:t xml:space="preserve">En el siguiente gráfico se visualiza el nivel de cumplimiento del POA de las áreas de </w:t>
      </w:r>
      <w:r>
        <w:rPr>
          <w:sz w:val="24"/>
          <w:szCs w:val="24"/>
        </w:rPr>
        <w:t xml:space="preserve">Reducción de Pérdidas </w:t>
      </w:r>
      <w:r w:rsidRPr="2AFD9DDA">
        <w:rPr>
          <w:sz w:val="24"/>
          <w:szCs w:val="24"/>
        </w:rPr>
        <w:t>correspondiente</w:t>
      </w:r>
      <w:r>
        <w:rPr>
          <w:sz w:val="24"/>
          <w:szCs w:val="24"/>
        </w:rPr>
        <w:t xml:space="preserve"> al segundo trimestre</w:t>
      </w:r>
      <w:r w:rsidRPr="2AFD9DDA">
        <w:rPr>
          <w:sz w:val="24"/>
          <w:szCs w:val="24"/>
        </w:rPr>
        <w:t xml:space="preserve">: </w:t>
      </w:r>
    </w:p>
    <w:p w14:paraId="113BBF87" w14:textId="77777777" w:rsidR="004628E5" w:rsidRDefault="004628E5" w:rsidP="004628E5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C60A548" wp14:editId="52B1B8F6">
            <wp:extent cx="5781675" cy="2295525"/>
            <wp:effectExtent l="0" t="0" r="0" b="0"/>
            <wp:docPr id="74" name="Gráfico 74">
              <a:extLst xmlns:a="http://schemas.openxmlformats.org/drawingml/2006/main">
                <a:ext uri="{FF2B5EF4-FFF2-40B4-BE49-F238E27FC236}">
                  <a16:creationId xmlns:a16="http://schemas.microsoft.com/office/drawing/2014/main" id="{99F88C39-CFD2-476C-AEF8-AC8590A542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C2F55CB" w14:textId="77777777" w:rsidR="004628E5" w:rsidRPr="00CE6C16" w:rsidRDefault="004628E5" w:rsidP="004628E5">
      <w:pPr>
        <w:spacing w:after="0" w:line="276" w:lineRule="auto"/>
        <w:ind w:left="57"/>
        <w:jc w:val="both"/>
        <w:rPr>
          <w:rFonts w:cstheme="minorHAnsi"/>
          <w:sz w:val="4"/>
          <w:szCs w:val="4"/>
        </w:rPr>
      </w:pPr>
    </w:p>
    <w:p w14:paraId="7EFB13FB" w14:textId="77777777" w:rsidR="004628E5" w:rsidRDefault="004628E5" w:rsidP="004628E5">
      <w:pPr>
        <w:spacing w:before="120" w:after="120" w:line="276" w:lineRule="auto"/>
        <w:ind w:left="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 el siguiente recuadro, se visualiza el nivel de cumplimiento del POA de las áreas de Reducción de Pérdidas desde abril hasta junio: </w:t>
      </w:r>
    </w:p>
    <w:p w14:paraId="013A824B" w14:textId="77777777" w:rsidR="004628E5" w:rsidRDefault="004628E5" w:rsidP="004628E5">
      <w:pPr>
        <w:spacing w:before="120" w:after="120"/>
        <w:ind w:left="1560" w:hanging="1560"/>
        <w:rPr>
          <w:noProof/>
        </w:rPr>
      </w:pPr>
      <w:r>
        <w:rPr>
          <w:rFonts w:eastAsia="MS Mincho" w:cstheme="minorHAnsi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70547" behindDoc="0" locked="0" layoutInCell="1" allowOverlap="1" wp14:anchorId="07118E50" wp14:editId="478D377A">
                <wp:simplePos x="0" y="0"/>
                <wp:positionH relativeFrom="column">
                  <wp:posOffset>1644015</wp:posOffset>
                </wp:positionH>
                <wp:positionV relativeFrom="paragraph">
                  <wp:posOffset>26670</wp:posOffset>
                </wp:positionV>
                <wp:extent cx="2699385" cy="638175"/>
                <wp:effectExtent l="0" t="0" r="5715" b="9525"/>
                <wp:wrapNone/>
                <wp:docPr id="70" name="Grupo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638175"/>
                          <a:chOff x="0" y="0"/>
                          <a:chExt cx="2700000" cy="720055"/>
                        </a:xfrm>
                      </wpg:grpSpPr>
                      <wps:wsp>
                        <wps:cNvPr id="126" name="Diagrama de flujo: conector 78"/>
                        <wps:cNvSpPr/>
                        <wps:spPr>
                          <a:xfrm>
                            <a:off x="0" y="0"/>
                            <a:ext cx="900000" cy="720054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10E364" w14:textId="77777777" w:rsidR="004628E5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 xml:space="preserve">Abril </w:t>
                              </w:r>
                            </w:p>
                            <w:p w14:paraId="59F0283A" w14:textId="77777777" w:rsidR="004628E5" w:rsidRPr="008F12BE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86.09%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Diagrama de flujo: conector 76"/>
                        <wps:cNvSpPr/>
                        <wps:spPr>
                          <a:xfrm>
                            <a:off x="900000" y="0"/>
                            <a:ext cx="900000" cy="72005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441C0C" w14:textId="77777777" w:rsidR="004628E5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68F4F689" w14:textId="77777777" w:rsidR="004628E5" w:rsidRPr="002A5E42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2A5E42">
                                <w:rPr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88.48%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Diagrama de flujo: conector 77"/>
                        <wps:cNvSpPr/>
                        <wps:spPr>
                          <a:xfrm>
                            <a:off x="1800000" y="0"/>
                            <a:ext cx="900000" cy="72005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A2E17B" w14:textId="77777777" w:rsidR="004628E5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3BB0DAE4" w14:textId="77777777" w:rsidR="004628E5" w:rsidRPr="008F12BE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88.20%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118E50" id="Grupo 70" o:spid="_x0000_s1035" style="position:absolute;left:0;text-align:left;margin-left:129.45pt;margin-top:2.1pt;width:212.55pt;height:50.25pt;z-index:251670547;mso-width-relative:margin;mso-height-relative:margin" coordsize="27000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">
                <v:rect id="Diagrama de flujo: conector 78" o:spid="_x0000_s1036" style="position:absolute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" fillcolor="#002060" stroked="f" strokeweight="3pt">
                  <v:textbox>
                    <w:txbxContent>
                      <w:p w14:paraId="2310E364" w14:textId="77777777" w:rsidR="004628E5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 xml:space="preserve">Abril </w:t>
                        </w:r>
                      </w:p>
                      <w:p w14:paraId="59F0283A" w14:textId="77777777" w:rsidR="004628E5" w:rsidRPr="008F12BE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86.09%</w:t>
                        </w:r>
                      </w:p>
                    </w:txbxContent>
                  </v:textbox>
                </v:rect>
                <v:rect id="Diagrama de flujo: conector 76" o:spid="_x0000_s1037" style="position:absolute;left:9000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" fillcolor="#0070c0" stroked="f" strokeweight="3pt">
                  <v:textbox>
                    <w:txbxContent>
                      <w:p w14:paraId="6D441C0C" w14:textId="77777777" w:rsidR="004628E5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68F4F689" w14:textId="77777777" w:rsidR="004628E5" w:rsidRPr="002A5E42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2A5E42">
                          <w:rPr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88.48%</w:t>
                        </w:r>
                      </w:p>
                    </w:txbxContent>
                  </v:textbox>
                </v:rect>
                <v:rect id="Diagrama de flujo: conector 77" o:spid="_x0000_s1038" style="position:absolute;left:18000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" fillcolor="#9cc2e5 [1940]" stroked="f" strokeweight="3pt">
                  <v:textbox>
                    <w:txbxContent>
                      <w:p w14:paraId="18A2E17B" w14:textId="77777777" w:rsidR="004628E5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3BB0DAE4" w14:textId="77777777" w:rsidR="004628E5" w:rsidRPr="008F12BE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88.20%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CA51F55" w14:textId="77777777" w:rsidR="004628E5" w:rsidRDefault="004628E5" w:rsidP="004628E5">
      <w:pPr>
        <w:spacing w:before="120" w:after="120"/>
        <w:ind w:left="1560" w:hanging="1560"/>
        <w:rPr>
          <w:noProof/>
        </w:rPr>
      </w:pPr>
    </w:p>
    <w:p w14:paraId="25AFE08A" w14:textId="77777777" w:rsidR="004628E5" w:rsidRDefault="004628E5" w:rsidP="004628E5">
      <w:pPr>
        <w:spacing w:before="120" w:after="120"/>
        <w:ind w:left="1560" w:hanging="1560"/>
        <w:rPr>
          <w:noProof/>
        </w:rPr>
      </w:pPr>
    </w:p>
    <w:p w14:paraId="6745D935" w14:textId="77777777" w:rsidR="004628E5" w:rsidRDefault="004628E5" w:rsidP="004628E5">
      <w:pPr>
        <w:spacing w:after="0"/>
        <w:ind w:left="1560" w:hanging="1560"/>
        <w:rPr>
          <w:noProof/>
          <w:sz w:val="16"/>
          <w:szCs w:val="16"/>
        </w:rPr>
      </w:pPr>
    </w:p>
    <w:p w14:paraId="7DAAC69A" w14:textId="62BFA32B" w:rsidR="004628E5" w:rsidRDefault="004628E5" w:rsidP="004628E5">
      <w:pPr>
        <w:spacing w:after="0"/>
        <w:ind w:left="1560" w:hanging="1560"/>
        <w:rPr>
          <w:noProof/>
          <w:sz w:val="16"/>
          <w:szCs w:val="16"/>
        </w:rPr>
      </w:pPr>
    </w:p>
    <w:p w14:paraId="6CE39710" w14:textId="722736F9" w:rsidR="007F63A4" w:rsidRDefault="007F63A4" w:rsidP="004628E5">
      <w:pPr>
        <w:spacing w:after="0"/>
        <w:ind w:left="1560" w:hanging="1560"/>
        <w:rPr>
          <w:noProof/>
          <w:sz w:val="16"/>
          <w:szCs w:val="16"/>
        </w:rPr>
      </w:pPr>
    </w:p>
    <w:p w14:paraId="6574D987" w14:textId="4EC9FF9C" w:rsidR="007F63A4" w:rsidRDefault="007F63A4" w:rsidP="004628E5">
      <w:pPr>
        <w:spacing w:after="0"/>
        <w:ind w:left="1560" w:hanging="1560"/>
        <w:rPr>
          <w:noProof/>
          <w:sz w:val="16"/>
          <w:szCs w:val="16"/>
        </w:rPr>
      </w:pPr>
    </w:p>
    <w:p w14:paraId="365FEF45" w14:textId="196AFD9D" w:rsidR="007F63A4" w:rsidRDefault="007F63A4" w:rsidP="004628E5">
      <w:pPr>
        <w:spacing w:after="0"/>
        <w:ind w:left="1560" w:hanging="1560"/>
        <w:rPr>
          <w:noProof/>
          <w:sz w:val="16"/>
          <w:szCs w:val="16"/>
        </w:rPr>
      </w:pPr>
    </w:p>
    <w:p w14:paraId="389037D1" w14:textId="0FBA2738" w:rsidR="007F63A4" w:rsidRDefault="007F63A4" w:rsidP="004628E5">
      <w:pPr>
        <w:spacing w:after="0"/>
        <w:ind w:left="1560" w:hanging="1560"/>
        <w:rPr>
          <w:noProof/>
          <w:sz w:val="16"/>
          <w:szCs w:val="16"/>
        </w:rPr>
      </w:pPr>
    </w:p>
    <w:p w14:paraId="737F3E19" w14:textId="737E2C1B" w:rsidR="007F63A4" w:rsidRDefault="007F63A4" w:rsidP="004628E5">
      <w:pPr>
        <w:spacing w:after="0"/>
        <w:ind w:left="1560" w:hanging="1560"/>
        <w:rPr>
          <w:noProof/>
          <w:sz w:val="16"/>
          <w:szCs w:val="16"/>
        </w:rPr>
      </w:pPr>
    </w:p>
    <w:p w14:paraId="4A6EFEB8" w14:textId="1F2EBCE0" w:rsidR="007F63A4" w:rsidRDefault="007F63A4" w:rsidP="004628E5">
      <w:pPr>
        <w:spacing w:after="0"/>
        <w:ind w:left="1560" w:hanging="1560"/>
        <w:rPr>
          <w:noProof/>
          <w:sz w:val="16"/>
          <w:szCs w:val="16"/>
        </w:rPr>
      </w:pPr>
    </w:p>
    <w:p w14:paraId="5F10A3A8" w14:textId="1C634C69" w:rsidR="007F63A4" w:rsidRDefault="007F63A4" w:rsidP="004628E5">
      <w:pPr>
        <w:spacing w:after="0"/>
        <w:ind w:left="1560" w:hanging="1560"/>
        <w:rPr>
          <w:noProof/>
          <w:sz w:val="16"/>
          <w:szCs w:val="16"/>
        </w:rPr>
      </w:pPr>
    </w:p>
    <w:p w14:paraId="28770C99" w14:textId="7A2B02C0" w:rsidR="007F63A4" w:rsidRDefault="007F63A4" w:rsidP="004628E5">
      <w:pPr>
        <w:spacing w:after="0"/>
        <w:ind w:left="1560" w:hanging="1560"/>
        <w:rPr>
          <w:noProof/>
          <w:sz w:val="16"/>
          <w:szCs w:val="16"/>
        </w:rPr>
      </w:pPr>
    </w:p>
    <w:p w14:paraId="5F15704A" w14:textId="77777777" w:rsidR="007F63A4" w:rsidRDefault="007F63A4" w:rsidP="004628E5">
      <w:pPr>
        <w:spacing w:after="0"/>
        <w:ind w:left="1560" w:hanging="1560"/>
        <w:rPr>
          <w:noProof/>
          <w:sz w:val="16"/>
          <w:szCs w:val="16"/>
        </w:rPr>
      </w:pPr>
    </w:p>
    <w:p w14:paraId="10C2740C" w14:textId="77777777" w:rsidR="007F63A4" w:rsidRDefault="007F63A4" w:rsidP="004628E5">
      <w:pPr>
        <w:spacing w:after="120" w:line="276" w:lineRule="auto"/>
        <w:jc w:val="both"/>
        <w:rPr>
          <w:sz w:val="24"/>
          <w:szCs w:val="24"/>
        </w:rPr>
      </w:pPr>
    </w:p>
    <w:p w14:paraId="5D25BD2F" w14:textId="77777777" w:rsidR="007F63A4" w:rsidRDefault="007F63A4" w:rsidP="004628E5">
      <w:pPr>
        <w:spacing w:after="120" w:line="276" w:lineRule="auto"/>
        <w:jc w:val="both"/>
        <w:rPr>
          <w:sz w:val="24"/>
          <w:szCs w:val="24"/>
        </w:rPr>
      </w:pPr>
    </w:p>
    <w:p w14:paraId="1B9207EB" w14:textId="0EEAB4C6" w:rsidR="004628E5" w:rsidRPr="002219C2" w:rsidRDefault="004628E5" w:rsidP="004628E5">
      <w:pPr>
        <w:spacing w:after="120" w:line="276" w:lineRule="auto"/>
        <w:jc w:val="both"/>
        <w:rPr>
          <w:sz w:val="24"/>
          <w:szCs w:val="24"/>
        </w:rPr>
      </w:pPr>
      <w:r w:rsidRPr="002219C2">
        <w:rPr>
          <w:sz w:val="24"/>
          <w:szCs w:val="24"/>
        </w:rPr>
        <w:t xml:space="preserve">A continuación, se presenta </w:t>
      </w:r>
      <w:r>
        <w:rPr>
          <w:sz w:val="24"/>
          <w:szCs w:val="24"/>
        </w:rPr>
        <w:t>las</w:t>
      </w:r>
      <w:r w:rsidRPr="002219C2">
        <w:rPr>
          <w:sz w:val="24"/>
          <w:szCs w:val="24"/>
        </w:rPr>
        <w:t xml:space="preserve"> actividad</w:t>
      </w:r>
      <w:r>
        <w:rPr>
          <w:sz w:val="24"/>
          <w:szCs w:val="24"/>
        </w:rPr>
        <w:t>es</w:t>
      </w:r>
      <w:r w:rsidRPr="002219C2">
        <w:rPr>
          <w:sz w:val="24"/>
          <w:szCs w:val="24"/>
        </w:rPr>
        <w:t xml:space="preserve"> de la dirección que al cierre del </w:t>
      </w:r>
      <w:r>
        <w:rPr>
          <w:sz w:val="24"/>
          <w:szCs w:val="24"/>
        </w:rPr>
        <w:t>segundo</w:t>
      </w:r>
      <w:r w:rsidRPr="002219C2">
        <w:rPr>
          <w:sz w:val="24"/>
          <w:szCs w:val="24"/>
        </w:rPr>
        <w:t xml:space="preserve"> trimestre tiene</w:t>
      </w:r>
      <w:r>
        <w:rPr>
          <w:sz w:val="24"/>
          <w:szCs w:val="24"/>
        </w:rPr>
        <w:t>n</w:t>
      </w:r>
      <w:r w:rsidRPr="002219C2">
        <w:rPr>
          <w:sz w:val="24"/>
          <w:szCs w:val="24"/>
        </w:rPr>
        <w:t xml:space="preserve"> una desviación de la meta con respecto al objetivo programado</w:t>
      </w:r>
      <w:r>
        <w:rPr>
          <w:sz w:val="24"/>
          <w:szCs w:val="24"/>
        </w:rPr>
        <w:t xml:space="preserve"> por debajo de un 70% de ejecución</w:t>
      </w:r>
      <w:r w:rsidRPr="002219C2">
        <w:rPr>
          <w:sz w:val="24"/>
          <w:szCs w:val="24"/>
        </w:rPr>
        <w:t>:</w:t>
      </w:r>
    </w:p>
    <w:tbl>
      <w:tblPr>
        <w:tblStyle w:val="Tabladelista4-nfasis5"/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410"/>
      </w:tblGrid>
      <w:tr w:rsidR="004628E5" w:rsidRPr="00985198" w14:paraId="7CFB15F4" w14:textId="77777777" w:rsidTr="00D70D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shd w:val="clear" w:color="auto" w:fill="002060"/>
            <w:vAlign w:val="center"/>
            <w:hideMark/>
          </w:tcPr>
          <w:p w14:paraId="4C469385" w14:textId="77777777" w:rsidR="004628E5" w:rsidRPr="002219C2" w:rsidRDefault="004628E5" w:rsidP="00D70D1F">
            <w:pPr>
              <w:jc w:val="center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2219C2">
              <w:rPr>
                <w:rFonts w:eastAsia="Times New Roman" w:cstheme="minorHAnsi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2410" w:type="dxa"/>
            <w:shd w:val="clear" w:color="auto" w:fill="002060"/>
            <w:vAlign w:val="center"/>
            <w:hideMark/>
          </w:tcPr>
          <w:p w14:paraId="4A96244A" w14:textId="77777777" w:rsidR="004628E5" w:rsidRPr="002219C2" w:rsidRDefault="004628E5" w:rsidP="00D70D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2219C2">
              <w:rPr>
                <w:rFonts w:eastAsia="Times New Roman" w:cstheme="minorHAnsi"/>
                <w:sz w:val="24"/>
                <w:szCs w:val="24"/>
                <w:lang w:eastAsia="es-DO"/>
              </w:rPr>
              <w:t>Responsable</w:t>
            </w:r>
          </w:p>
        </w:tc>
      </w:tr>
      <w:tr w:rsidR="004628E5" w:rsidRPr="00985198" w14:paraId="69CFE9D9" w14:textId="77777777" w:rsidTr="00D70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shd w:val="clear" w:color="auto" w:fill="FFFFFF" w:themeFill="background1"/>
            <w:vAlign w:val="center"/>
          </w:tcPr>
          <w:p w14:paraId="47862122" w14:textId="77777777" w:rsidR="004628E5" w:rsidRPr="00932CED" w:rsidRDefault="004628E5" w:rsidP="00D70D1F">
            <w:pPr>
              <w:spacing w:before="20" w:after="20" w:line="276" w:lineRule="auto"/>
              <w:contextualSpacing/>
              <w:jc w:val="both"/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</w:pPr>
            <w:r w:rsidRPr="00932CED">
              <w:rPr>
                <w:b w:val="0"/>
                <w:bCs w:val="0"/>
                <w:sz w:val="24"/>
                <w:szCs w:val="24"/>
              </w:rPr>
              <w:t>Habilitación y recuperación de equipos de medición y comunicación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FB1F9FA" w14:textId="77777777" w:rsidR="004628E5" w:rsidRPr="004F0C59" w:rsidRDefault="004628E5" w:rsidP="00D70D1F">
            <w:pPr>
              <w:spacing w:before="20" w:after="2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Medición</w:t>
            </w:r>
          </w:p>
        </w:tc>
      </w:tr>
      <w:tr w:rsidR="004628E5" w:rsidRPr="00985198" w14:paraId="052AA44E" w14:textId="77777777" w:rsidTr="00D70D1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shd w:val="clear" w:color="auto" w:fill="BDD6EE" w:themeFill="accent1" w:themeFillTint="66"/>
            <w:vAlign w:val="center"/>
          </w:tcPr>
          <w:p w14:paraId="684B17C0" w14:textId="77777777" w:rsidR="004628E5" w:rsidRPr="00932CED" w:rsidRDefault="004628E5" w:rsidP="00D70D1F">
            <w:pPr>
              <w:spacing w:before="20" w:after="20"/>
              <w:contextualSpacing/>
              <w:jc w:val="both"/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</w:pPr>
            <w:r w:rsidRPr="00932CED">
              <w:rPr>
                <w:b w:val="0"/>
                <w:bCs w:val="0"/>
                <w:sz w:val="24"/>
                <w:szCs w:val="24"/>
              </w:rPr>
              <w:t xml:space="preserve">Atención de irregularidades detectadas en el Proceso de Pérdidas Administrativas </w:t>
            </w:r>
            <w:r>
              <w:rPr>
                <w:b w:val="0"/>
                <w:bCs w:val="0"/>
                <w:sz w:val="24"/>
                <w:szCs w:val="24"/>
              </w:rPr>
              <w:t>y de anomalías de Lectura.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23DB0C80" w14:textId="77777777" w:rsidR="004628E5" w:rsidRDefault="004628E5" w:rsidP="00D70D1F">
            <w:pPr>
              <w:spacing w:before="20" w:after="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 xml:space="preserve">Puerto Plata, Mao, </w:t>
            </w:r>
          </w:p>
          <w:p w14:paraId="257B459F" w14:textId="77777777" w:rsidR="004628E5" w:rsidRPr="004F0C59" w:rsidRDefault="004628E5" w:rsidP="00D70D1F">
            <w:pPr>
              <w:spacing w:before="20" w:after="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San Francisco.</w:t>
            </w:r>
          </w:p>
        </w:tc>
      </w:tr>
    </w:tbl>
    <w:p w14:paraId="4FEDF903" w14:textId="77777777" w:rsidR="004628E5" w:rsidRPr="006E3542" w:rsidRDefault="004628E5" w:rsidP="004628E5">
      <w:pPr>
        <w:spacing w:after="0"/>
        <w:ind w:left="1560" w:hanging="1560"/>
        <w:rPr>
          <w:rFonts w:cstheme="minorHAnsi"/>
          <w:sz w:val="8"/>
          <w:szCs w:val="8"/>
        </w:rPr>
      </w:pPr>
    </w:p>
    <w:p w14:paraId="7776B629" w14:textId="77777777" w:rsidR="004628E5" w:rsidRPr="006E3542" w:rsidRDefault="004628E5" w:rsidP="004628E5">
      <w:pPr>
        <w:spacing w:after="0"/>
        <w:ind w:left="1560" w:hanging="1560"/>
        <w:rPr>
          <w:rFonts w:cstheme="minorHAnsi"/>
          <w:sz w:val="14"/>
          <w:szCs w:val="14"/>
        </w:rPr>
      </w:pPr>
    </w:p>
    <w:p w14:paraId="20374D70" w14:textId="0BD7A931" w:rsidR="004628E5" w:rsidRDefault="004628E5" w:rsidP="004628E5">
      <w:pPr>
        <w:spacing w:after="0" w:line="240" w:lineRule="auto"/>
        <w:rPr>
          <w:rFonts w:cstheme="minorHAnsi"/>
          <w:sz w:val="4"/>
          <w:szCs w:val="4"/>
        </w:rPr>
      </w:pPr>
    </w:p>
    <w:p w14:paraId="6B826C9A" w14:textId="77777777" w:rsidR="007F63A4" w:rsidRPr="007E2B4D" w:rsidRDefault="007F63A4" w:rsidP="004628E5">
      <w:pPr>
        <w:spacing w:after="0" w:line="240" w:lineRule="auto"/>
        <w:rPr>
          <w:rFonts w:cstheme="minorHAnsi"/>
          <w:sz w:val="4"/>
          <w:szCs w:val="4"/>
        </w:rPr>
      </w:pPr>
    </w:p>
    <w:p w14:paraId="04A295FC" w14:textId="77777777" w:rsidR="004628E5" w:rsidRPr="00EB71B0" w:rsidRDefault="004628E5" w:rsidP="004628E5">
      <w:pPr>
        <w:spacing w:after="0"/>
        <w:rPr>
          <w:rFonts w:cstheme="minorHAnsi"/>
          <w:sz w:val="2"/>
          <w:szCs w:val="2"/>
        </w:rPr>
      </w:pPr>
    </w:p>
    <w:p w14:paraId="1997F6F0" w14:textId="77777777" w:rsidR="004628E5" w:rsidRDefault="004628E5" w:rsidP="004628E5">
      <w:pPr>
        <w:pStyle w:val="Ttulo2"/>
        <w:numPr>
          <w:ilvl w:val="1"/>
          <w:numId w:val="17"/>
        </w:numPr>
        <w:spacing w:before="120" w:after="120" w:line="360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93" w:name="_Toc100331262"/>
      <w:bookmarkStart w:id="94" w:name="_Toc102038044"/>
      <w:bookmarkStart w:id="95" w:name="_Toc102038728"/>
      <w:bookmarkStart w:id="96" w:name="_Toc102048150"/>
      <w:bookmarkStart w:id="97" w:name="_Toc102048179"/>
      <w:bookmarkStart w:id="98" w:name="_Toc109834031"/>
      <w:bookmarkStart w:id="99" w:name="_Toc110417961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Grandes Clientes y Ayuntamiento</w:t>
      </w:r>
      <w:bookmarkEnd w:id="93"/>
      <w:bookmarkEnd w:id="94"/>
      <w:bookmarkEnd w:id="95"/>
      <w:bookmarkEnd w:id="96"/>
      <w:bookmarkEnd w:id="97"/>
      <w:bookmarkEnd w:id="98"/>
      <w:bookmarkEnd w:id="99"/>
    </w:p>
    <w:p w14:paraId="75E9238F" w14:textId="77777777" w:rsidR="004628E5" w:rsidRPr="00893421" w:rsidRDefault="004628E5" w:rsidP="004628E5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893421">
        <w:rPr>
          <w:rFonts w:cstheme="minorHAnsi"/>
          <w:sz w:val="24"/>
          <w:szCs w:val="24"/>
        </w:rPr>
        <w:t xml:space="preserve">A continuación, se muestra </w:t>
      </w:r>
      <w:r>
        <w:rPr>
          <w:rFonts w:cstheme="minorHAnsi"/>
          <w:sz w:val="24"/>
          <w:szCs w:val="24"/>
        </w:rPr>
        <w:t>el cumplimiento</w:t>
      </w:r>
      <w:r w:rsidRPr="00D65CE8">
        <w:rPr>
          <w:rFonts w:cstheme="minorHAnsi"/>
          <w:sz w:val="24"/>
          <w:szCs w:val="24"/>
        </w:rPr>
        <w:t xml:space="preserve"> </w:t>
      </w:r>
      <w:r w:rsidRPr="00893421">
        <w:rPr>
          <w:rFonts w:cstheme="minorHAnsi"/>
          <w:sz w:val="24"/>
          <w:szCs w:val="24"/>
        </w:rPr>
        <w:t>de los indicadores de resultados de la dirección:</w:t>
      </w:r>
    </w:p>
    <w:tbl>
      <w:tblPr>
        <w:tblStyle w:val="Tablaconcuadrcula5oscura-nfasis56"/>
        <w:tblpPr w:leftFromText="141" w:rightFromText="141" w:vertAnchor="text" w:horzAnchor="margin" w:tblpY="92"/>
        <w:tblW w:w="904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223"/>
        <w:gridCol w:w="1559"/>
        <w:gridCol w:w="1559"/>
        <w:gridCol w:w="1701"/>
      </w:tblGrid>
      <w:tr w:rsidR="004628E5" w:rsidRPr="00EB71B0" w14:paraId="40B5F614" w14:textId="77777777" w:rsidTr="00A16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C062501" w14:textId="77777777" w:rsidR="004628E5" w:rsidRPr="006C3074" w:rsidRDefault="004628E5" w:rsidP="00A16518">
            <w:pPr>
              <w:spacing w:before="120" w:after="12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C3074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2C65B2C" w14:textId="77777777" w:rsidR="004628E5" w:rsidRPr="006C3074" w:rsidRDefault="004628E5" w:rsidP="00A1651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EA48F95" w14:textId="77777777" w:rsidR="004628E5" w:rsidRPr="006C3074" w:rsidRDefault="004628E5" w:rsidP="00A1651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C3074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3A2536D9" w14:textId="77777777" w:rsidR="004628E5" w:rsidRPr="006C3074" w:rsidRDefault="004628E5" w:rsidP="00A1651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C3074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4628E5" w:rsidRPr="00EB71B0" w14:paraId="7126308B" w14:textId="77777777" w:rsidTr="00A16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FAE2F8A" w14:textId="77777777" w:rsidR="004628E5" w:rsidRPr="009D4E86" w:rsidRDefault="004628E5" w:rsidP="00A16518">
            <w:pPr>
              <w:spacing w:before="120" w:after="120" w:line="276" w:lineRule="auto"/>
              <w:ind w:left="1560" w:hanging="1560"/>
              <w:jc w:val="both"/>
              <w:rPr>
                <w:rFonts w:cstheme="minorHAnsi"/>
                <w:sz w:val="24"/>
                <w:szCs w:val="24"/>
              </w:rPr>
            </w:pPr>
            <w:r w:rsidRPr="009D4E86">
              <w:rPr>
                <w:rFonts w:cstheme="minorHAnsi"/>
                <w:sz w:val="24"/>
                <w:szCs w:val="24"/>
              </w:rPr>
              <w:t>% de Cobranza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7862858A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98.29%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76A9F91D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96.09%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71C6C2A5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48.13</w:t>
            </w: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  <w:tr w:rsidR="004628E5" w:rsidRPr="00EB71B0" w14:paraId="78EC0365" w14:textId="77777777" w:rsidTr="00A1651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1214765" w14:textId="77777777" w:rsidR="004628E5" w:rsidRPr="009D4E86" w:rsidRDefault="004628E5" w:rsidP="00A16518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9D4E86">
              <w:rPr>
                <w:rFonts w:cstheme="minorHAnsi"/>
                <w:sz w:val="24"/>
                <w:szCs w:val="24"/>
              </w:rPr>
              <w:t>% Pérdidas de Energía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54BCD41E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6B226859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101.72%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220A1C4A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.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43</w:t>
            </w: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  <w:tr w:rsidR="004628E5" w:rsidRPr="00EB71B0" w14:paraId="1CC411E6" w14:textId="77777777" w:rsidTr="00A16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14B2298" w14:textId="77777777" w:rsidR="004628E5" w:rsidRPr="009D4E86" w:rsidRDefault="004628E5" w:rsidP="00A16518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9D4E86">
              <w:rPr>
                <w:rFonts w:cstheme="minorHAnsi"/>
                <w:sz w:val="24"/>
                <w:szCs w:val="24"/>
              </w:rPr>
              <w:t>Calidad de Servicio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0A7AE016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93.94%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26F36EAE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95.83%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63E9D603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48.12</w:t>
            </w: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  <w:tr w:rsidR="004628E5" w:rsidRPr="00EB71B0" w14:paraId="1FCB29A4" w14:textId="77777777" w:rsidTr="00A1651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8EF721B" w14:textId="77777777" w:rsidR="004628E5" w:rsidRPr="009D4E86" w:rsidRDefault="004628E5" w:rsidP="00A16518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9D4E86">
              <w:rPr>
                <w:rFonts w:cstheme="minorHAnsi"/>
                <w:sz w:val="24"/>
                <w:szCs w:val="24"/>
              </w:rPr>
              <w:t>% Energía Cobrada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04F94F94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100.55%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6B6E851B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99.03%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09F53A53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48.33%</w:t>
            </w:r>
          </w:p>
        </w:tc>
      </w:tr>
      <w:tr w:rsidR="004628E5" w:rsidRPr="00EB71B0" w14:paraId="1C630607" w14:textId="77777777" w:rsidTr="00A16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00947DA" w14:textId="77777777" w:rsidR="004628E5" w:rsidRPr="009D4E86" w:rsidRDefault="004628E5" w:rsidP="00A16518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9D4E86">
              <w:rPr>
                <w:rFonts w:cstheme="minorHAnsi"/>
                <w:sz w:val="24"/>
                <w:szCs w:val="24"/>
              </w:rPr>
              <w:t>Calidad del Servicio SAIDI (CTO. A)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0F1656C8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670BEF4D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97.50%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4FE84319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48.13%</w:t>
            </w:r>
          </w:p>
        </w:tc>
      </w:tr>
      <w:tr w:rsidR="004628E5" w:rsidRPr="00EB71B0" w14:paraId="39647BE4" w14:textId="77777777" w:rsidTr="00A1651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1DEAFC42" w14:textId="77777777" w:rsidR="004628E5" w:rsidRPr="009D4E86" w:rsidRDefault="004628E5" w:rsidP="00A16518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9D4E86">
              <w:rPr>
                <w:rFonts w:cstheme="minorHAnsi"/>
                <w:sz w:val="24"/>
                <w:szCs w:val="24"/>
              </w:rPr>
              <w:t>Calidad del Servicio SAIFI (CTO. A)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5ADC2EEA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61.00%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4C00B706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56.00%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527A5039" w14:textId="77777777" w:rsidR="004628E5" w:rsidRPr="009D4E86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28.00%</w:t>
            </w:r>
          </w:p>
        </w:tc>
      </w:tr>
    </w:tbl>
    <w:p w14:paraId="5EF1A3DB" w14:textId="058D4BCE" w:rsidR="004628E5" w:rsidRDefault="004628E5" w:rsidP="004628E5">
      <w:pPr>
        <w:spacing w:after="0"/>
        <w:rPr>
          <w:rFonts w:cstheme="minorHAnsi"/>
          <w:sz w:val="10"/>
          <w:szCs w:val="10"/>
        </w:rPr>
      </w:pPr>
    </w:p>
    <w:p w14:paraId="18A1DB0E" w14:textId="145D6AED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5EDBBA79" w14:textId="2E8D8C86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0754BEFC" w14:textId="592F75E7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0CCB0D24" w14:textId="64C3D8F8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48679974" w14:textId="4976DE8B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70444772" w14:textId="0675CF29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70991D5A" w14:textId="3D07EE25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7447E35F" w14:textId="04EA9CDD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37908CBF" w14:textId="3F7459A6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6D9FFC1C" w14:textId="2D97B0F7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2F6CB1B3" w14:textId="77E9DBD1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61A2DF2E" w14:textId="4058C419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2867CB80" w14:textId="30F6ADDD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0278D241" w14:textId="7026A85B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1615935D" w14:textId="54C31B58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5BFCE086" w14:textId="0F3E618E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67313523" w14:textId="65D07487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09133FB4" w14:textId="427F9C01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3490B45F" w14:textId="2E646A78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5D553BC8" w14:textId="29E35EB8" w:rsidR="007F63A4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12B58460" w14:textId="77777777" w:rsidR="007F63A4" w:rsidRPr="00EB0F49" w:rsidRDefault="007F63A4" w:rsidP="004628E5">
      <w:pPr>
        <w:spacing w:after="0"/>
        <w:rPr>
          <w:rFonts w:cstheme="minorHAnsi"/>
          <w:sz w:val="10"/>
          <w:szCs w:val="10"/>
        </w:rPr>
      </w:pPr>
    </w:p>
    <w:p w14:paraId="28B7EA29" w14:textId="77777777" w:rsidR="007F63A4" w:rsidRDefault="007F63A4" w:rsidP="004628E5">
      <w:pPr>
        <w:spacing w:before="120" w:after="240" w:line="276" w:lineRule="auto"/>
        <w:jc w:val="both"/>
        <w:rPr>
          <w:rFonts w:cstheme="minorHAnsi"/>
          <w:sz w:val="24"/>
          <w:szCs w:val="24"/>
        </w:rPr>
      </w:pPr>
    </w:p>
    <w:p w14:paraId="17F4C918" w14:textId="77777777" w:rsidR="007F63A4" w:rsidRDefault="007F63A4" w:rsidP="004628E5">
      <w:pPr>
        <w:spacing w:before="120" w:after="240" w:line="276" w:lineRule="auto"/>
        <w:jc w:val="both"/>
        <w:rPr>
          <w:rFonts w:cstheme="minorHAnsi"/>
          <w:sz w:val="24"/>
          <w:szCs w:val="24"/>
        </w:rPr>
      </w:pPr>
    </w:p>
    <w:p w14:paraId="7727F414" w14:textId="329EFA4A" w:rsidR="004628E5" w:rsidRDefault="004628E5" w:rsidP="004628E5">
      <w:pPr>
        <w:spacing w:before="120"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Pr="00B4330C">
        <w:rPr>
          <w:rFonts w:cstheme="minorHAnsi"/>
          <w:sz w:val="24"/>
          <w:szCs w:val="24"/>
        </w:rPr>
        <w:t xml:space="preserve">n </w:t>
      </w:r>
      <w:r>
        <w:rPr>
          <w:rFonts w:cstheme="minorHAnsi"/>
          <w:sz w:val="24"/>
          <w:szCs w:val="24"/>
        </w:rPr>
        <w:t xml:space="preserve">el siguiente gráfico se visualiza el nivel de cumplimiento del POA de la dirección y el resultado de cada una de las áreas </w:t>
      </w:r>
      <w:r>
        <w:rPr>
          <w:sz w:val="24"/>
          <w:szCs w:val="24"/>
        </w:rPr>
        <w:t>de</w:t>
      </w:r>
      <w:r w:rsidRPr="00F9444B">
        <w:rPr>
          <w:sz w:val="24"/>
          <w:szCs w:val="24"/>
        </w:rPr>
        <w:t xml:space="preserve"> Grandes Clientes y Ayuntamiento</w:t>
      </w:r>
      <w:r>
        <w:rPr>
          <w:rFonts w:cstheme="minorHAnsi"/>
          <w:sz w:val="24"/>
          <w:szCs w:val="24"/>
        </w:rPr>
        <w:t xml:space="preserve">: </w:t>
      </w:r>
    </w:p>
    <w:p w14:paraId="52CB9634" w14:textId="77777777" w:rsidR="004628E5" w:rsidRDefault="004628E5" w:rsidP="004628E5">
      <w:pPr>
        <w:spacing w:before="120" w:after="240" w:line="276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96B5902" wp14:editId="56427DF6">
            <wp:extent cx="5400675" cy="2352675"/>
            <wp:effectExtent l="0" t="0" r="9525" b="9525"/>
            <wp:docPr id="93" name="Gráfico 93">
              <a:extLst xmlns:a="http://schemas.openxmlformats.org/drawingml/2006/main">
                <a:ext uri="{FF2B5EF4-FFF2-40B4-BE49-F238E27FC236}">
                  <a16:creationId xmlns:a16="http://schemas.microsoft.com/office/drawing/2014/main" id="{A0866C61-FD41-4D0B-A4C8-9281DBD3CE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674E3B4E" w14:textId="77777777" w:rsidR="004628E5" w:rsidRDefault="004628E5" w:rsidP="004628E5">
      <w:pPr>
        <w:spacing w:after="120" w:line="360" w:lineRule="auto"/>
        <w:jc w:val="both"/>
        <w:rPr>
          <w:sz w:val="24"/>
          <w:szCs w:val="24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2595" behindDoc="0" locked="0" layoutInCell="1" allowOverlap="1" wp14:anchorId="4FE73735" wp14:editId="743DDB38">
                <wp:simplePos x="0" y="0"/>
                <wp:positionH relativeFrom="column">
                  <wp:posOffset>1510030</wp:posOffset>
                </wp:positionH>
                <wp:positionV relativeFrom="paragraph">
                  <wp:posOffset>31115</wp:posOffset>
                </wp:positionV>
                <wp:extent cx="2699385" cy="720000"/>
                <wp:effectExtent l="0" t="0" r="5715" b="4445"/>
                <wp:wrapNone/>
                <wp:docPr id="30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720000"/>
                          <a:chOff x="0" y="0"/>
                          <a:chExt cx="2699385" cy="899795"/>
                        </a:xfrm>
                      </wpg:grpSpPr>
                      <wps:wsp>
                        <wps:cNvPr id="135" name="Diagrama de flujo: conector 78"/>
                        <wps:cNvSpPr/>
                        <wps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BE5C165" w14:textId="77777777" w:rsidR="004628E5" w:rsidRPr="00B955A3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 w:rsidRPr="00B955A3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18393734" w14:textId="77777777" w:rsidR="004628E5" w:rsidRPr="00B955A3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955A3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93.21%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Diagrama de flujo: conector 76"/>
                        <wps:cNvSpPr/>
                        <wps:spPr>
                          <a:xfrm>
                            <a:off x="899795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0794DD" w14:textId="77777777" w:rsidR="004628E5" w:rsidRPr="00B955A3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 w:rsidRPr="00B955A3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4BE6CD5B" w14:textId="77777777" w:rsidR="004628E5" w:rsidRPr="00B955A3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</w:pPr>
                              <w:r w:rsidRPr="00B955A3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89.70%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Diagrama de flujo: conector 77"/>
                        <wps:cNvSpPr/>
                        <wps:spPr>
                          <a:xfrm>
                            <a:off x="1799590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0610B8D" w14:textId="77777777" w:rsidR="004628E5" w:rsidRPr="00B955A3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 w:rsidRPr="00B955A3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560504DA" w14:textId="77777777" w:rsidR="004628E5" w:rsidRPr="00B955A3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94.92</w:t>
                              </w:r>
                              <w:r w:rsidRPr="00B955A3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E73735" id="Grupo 30" o:spid="_x0000_s1039" style="position:absolute;left:0;text-align:left;margin-left:118.9pt;margin-top:2.45pt;width:212.55pt;height:56.7pt;z-index:251672595;mso-width-relative:margin;mso-height-relative:margin" coordsize="26993,8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">
                <v:rect id="Diagrama de flujo: conector 78" o:spid="_x0000_s1040" style="position:absolute;width:8997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" fillcolor="#002060" stroked="f" strokeweight="3pt">
                  <v:textbox>
                    <w:txbxContent>
                      <w:p w14:paraId="5BE5C165" w14:textId="77777777" w:rsidR="004628E5" w:rsidRPr="00B955A3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 w:rsidRPr="00B955A3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18393734" w14:textId="77777777" w:rsidR="004628E5" w:rsidRPr="00B955A3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955A3">
                          <w:rPr>
                            <w:b/>
                            <w:bCs/>
                            <w:sz w:val="28"/>
                            <w:szCs w:val="28"/>
                          </w:rPr>
                          <w:t>93.21%</w:t>
                        </w:r>
                      </w:p>
                    </w:txbxContent>
                  </v:textbox>
                </v:rect>
                <v:rect id="Diagrama de flujo: conector 76" o:spid="_x0000_s1041" style="position:absolute;left:8997;width:8998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" fillcolor="#0070c0" stroked="f" strokeweight="3pt">
                  <v:textbox>
                    <w:txbxContent>
                      <w:p w14:paraId="660794DD" w14:textId="77777777" w:rsidR="004628E5" w:rsidRPr="00B955A3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 w:rsidRPr="00B955A3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4BE6CD5B" w14:textId="77777777" w:rsidR="004628E5" w:rsidRPr="00B955A3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</w:pPr>
                        <w:r w:rsidRPr="00B955A3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89.70%</w:t>
                        </w:r>
                      </w:p>
                    </w:txbxContent>
                  </v:textbox>
                </v:rect>
                <v:rect id="Diagrama de flujo: conector 77" o:spid="_x0000_s1042" style="position:absolute;left:17995;width:8998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" fillcolor="#9cc2e5 [1940]" stroked="f" strokeweight="3pt">
                  <v:textbox>
                    <w:txbxContent>
                      <w:p w14:paraId="70610B8D" w14:textId="77777777" w:rsidR="004628E5" w:rsidRPr="00B955A3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 w:rsidRPr="00B955A3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560504DA" w14:textId="77777777" w:rsidR="004628E5" w:rsidRPr="00B955A3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94.92</w:t>
                        </w:r>
                        <w:r w:rsidRPr="00B955A3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F460730" w14:textId="77777777" w:rsidR="004628E5" w:rsidRDefault="004628E5" w:rsidP="004628E5">
      <w:pPr>
        <w:spacing w:after="120" w:line="360" w:lineRule="auto"/>
        <w:jc w:val="both"/>
        <w:rPr>
          <w:sz w:val="24"/>
          <w:szCs w:val="24"/>
        </w:rPr>
      </w:pPr>
    </w:p>
    <w:p w14:paraId="7C8E8CD5" w14:textId="5B3D2919" w:rsidR="004628E5" w:rsidRDefault="004628E5" w:rsidP="004628E5">
      <w:pPr>
        <w:spacing w:before="120" w:after="120" w:line="276" w:lineRule="auto"/>
        <w:jc w:val="both"/>
        <w:rPr>
          <w:sz w:val="24"/>
          <w:szCs w:val="24"/>
        </w:rPr>
      </w:pPr>
    </w:p>
    <w:p w14:paraId="34928FDD" w14:textId="77777777" w:rsidR="007F63A4" w:rsidRDefault="007F63A4" w:rsidP="004628E5">
      <w:pPr>
        <w:spacing w:before="120" w:after="120" w:line="276" w:lineRule="auto"/>
        <w:jc w:val="both"/>
        <w:rPr>
          <w:sz w:val="24"/>
          <w:szCs w:val="24"/>
        </w:rPr>
      </w:pPr>
    </w:p>
    <w:p w14:paraId="03BDC3C4" w14:textId="77777777" w:rsidR="004628E5" w:rsidRPr="00953A1B" w:rsidRDefault="004628E5" w:rsidP="004628E5">
      <w:pPr>
        <w:spacing w:before="120" w:after="120" w:line="276" w:lineRule="auto"/>
        <w:jc w:val="both"/>
        <w:rPr>
          <w:sz w:val="24"/>
          <w:szCs w:val="24"/>
        </w:rPr>
      </w:pPr>
      <w:r w:rsidRPr="00F9444B">
        <w:rPr>
          <w:sz w:val="24"/>
          <w:szCs w:val="24"/>
        </w:rPr>
        <w:t xml:space="preserve">A continuación, se presenta relación de las actividades o proyectos de la dirección, que al cierre del </w:t>
      </w:r>
      <w:r>
        <w:rPr>
          <w:sz w:val="24"/>
          <w:szCs w:val="24"/>
        </w:rPr>
        <w:t>segundo</w:t>
      </w:r>
      <w:r w:rsidRPr="00F9444B">
        <w:rPr>
          <w:sz w:val="24"/>
          <w:szCs w:val="24"/>
        </w:rPr>
        <w:t xml:space="preserve"> trimestre tienen una desviación de la meta con respecto al objetivo programado</w:t>
      </w:r>
      <w:r>
        <w:rPr>
          <w:sz w:val="24"/>
          <w:szCs w:val="24"/>
        </w:rPr>
        <w:t>, con un nivel de ejecución por debajo del 70%</w:t>
      </w:r>
      <w:r w:rsidRPr="00F9444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220BD766" w14:textId="77777777" w:rsidR="004628E5" w:rsidRPr="00EB71B0" w:rsidRDefault="004628E5" w:rsidP="004628E5">
      <w:pPr>
        <w:rPr>
          <w:rFonts w:cstheme="minorHAnsi"/>
          <w:sz w:val="4"/>
          <w:szCs w:val="4"/>
        </w:rPr>
      </w:pPr>
    </w:p>
    <w:tbl>
      <w:tblPr>
        <w:tblStyle w:val="Tabladelista4-nfasis5"/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2835"/>
      </w:tblGrid>
      <w:tr w:rsidR="004628E5" w:rsidRPr="002219C2" w14:paraId="6CA64A85" w14:textId="77777777" w:rsidTr="00A16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532970" w14:textId="77777777" w:rsidR="004628E5" w:rsidRPr="002219C2" w:rsidRDefault="004628E5" w:rsidP="00A16518">
            <w:pPr>
              <w:jc w:val="center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2219C2">
              <w:rPr>
                <w:rFonts w:eastAsia="Times New Roman" w:cstheme="minorHAnsi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0698F2C" w14:textId="77777777" w:rsidR="004628E5" w:rsidRPr="002219C2" w:rsidRDefault="004628E5" w:rsidP="00A165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2219C2">
              <w:rPr>
                <w:rFonts w:eastAsia="Times New Roman" w:cstheme="minorHAnsi"/>
                <w:sz w:val="24"/>
                <w:szCs w:val="24"/>
                <w:lang w:eastAsia="es-DO"/>
              </w:rPr>
              <w:t>Responsable</w:t>
            </w:r>
          </w:p>
        </w:tc>
      </w:tr>
      <w:tr w:rsidR="004628E5" w:rsidRPr="00E275DC" w14:paraId="6EA3DB96" w14:textId="77777777" w:rsidTr="00A16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4285D1B8" w14:textId="77777777" w:rsidR="004628E5" w:rsidRPr="0010124F" w:rsidRDefault="004628E5" w:rsidP="00A16518">
            <w:pPr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Realizar nuevas instalaciones de grandes suministros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22CB5C62" w14:textId="77777777" w:rsidR="004628E5" w:rsidRPr="00E275DC" w:rsidRDefault="004628E5" w:rsidP="00A16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Grandes Suministros</w:t>
            </w:r>
          </w:p>
        </w:tc>
      </w:tr>
      <w:tr w:rsidR="004628E5" w:rsidRPr="00E275DC" w14:paraId="3D6F18B9" w14:textId="77777777" w:rsidTr="00A165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FFFFFF" w:themeFill="background1"/>
            <w:vAlign w:val="center"/>
          </w:tcPr>
          <w:p w14:paraId="1F2C0E58" w14:textId="77777777" w:rsidR="004628E5" w:rsidRPr="0010124F" w:rsidRDefault="004628E5" w:rsidP="00A16518">
            <w:pPr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Recuperación de deuda cartera clientes industriales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82EFB64" w14:textId="77777777" w:rsidR="004628E5" w:rsidRPr="00E275DC" w:rsidRDefault="004628E5" w:rsidP="00A16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Grandes Clientes y Ayuntamiento</w:t>
            </w:r>
          </w:p>
        </w:tc>
      </w:tr>
    </w:tbl>
    <w:p w14:paraId="6A145289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28AF501A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68A0B25C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77E7671C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036B8866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4F5C61D5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26220BBC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0328FF98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56E22AF5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3D96D073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5DC79548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4CB6CC43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1BC70FC4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3EB49B7C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31BDB040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551F56AC" w14:textId="24D359E3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5B2C2DD5" w14:textId="48E73273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68873918" w14:textId="26A64D53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54F12971" w14:textId="42CFA80C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336E9F97" w14:textId="35ED256B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65C1513C" w14:textId="4456630F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4122FE61" w14:textId="7685B776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02DC1D1C" w14:textId="51557CBC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579F0FAA" w14:textId="0C28D5A9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15997343" w14:textId="3AE79407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61269D58" w14:textId="216F19C7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3E3CB4D8" w14:textId="39F29C3C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2B607481" w14:textId="2E623003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07D8B0F2" w14:textId="1F08DCD4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320C6B3C" w14:textId="217ABBCF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7C83B3F6" w14:textId="639BD44F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6C2CC2EC" w14:textId="0C3ECAFA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5FFD9A62" w14:textId="1F1878F8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08E593FE" w14:textId="6A6B3F34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2F64961E" w14:textId="40DFC9C6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644C98B4" w14:textId="698B212E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1984E237" w14:textId="19E71F2A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52A3572A" w14:textId="5F53B5FB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29794237" w14:textId="2BEDFE44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644038B7" w14:textId="0ECC9F4C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5B07DFC7" w14:textId="5820C5D6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7C5275D6" w14:textId="027F7D72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6FFC24B3" w14:textId="3718E044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50605736" w14:textId="1AFE8989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31EF1B38" w14:textId="3CF41400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7AB029F9" w14:textId="53473DD3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6F1BB7F8" w14:textId="156D89A7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26467627" w14:textId="782F8FA1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53A60F0B" w14:textId="249C0711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10C7EA80" w14:textId="607BE360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0BCEC088" w14:textId="15BCCF0A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075F7DDD" w14:textId="756C48D8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56338433" w14:textId="11636A94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2DFC5F46" w14:textId="45DFBA0D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32F15259" w14:textId="6EF10110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2EC2AFC2" w14:textId="7DDD8382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360B10DB" w14:textId="61927A7F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4B724B47" w14:textId="7ABEC745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03EF922A" w14:textId="18C6FE8C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251FF78F" w14:textId="5668F35A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134CABB3" w14:textId="7F63A9FF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2D7D8FC7" w14:textId="45018DC0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67A7CB06" w14:textId="2B24A1F0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37653839" w14:textId="412AB9D9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1F289D30" w14:textId="74230EBB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7FF90308" w14:textId="0EF647B7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1929EA0F" w14:textId="78050C39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74B2F18C" w14:textId="0FE97808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0AAE7B3D" w14:textId="62BA8CB4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29B4C26A" w14:textId="16931B00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247F9536" w14:textId="4D8BF3A9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0D0F7955" w14:textId="25AE6AAD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2F3F3C8D" w14:textId="2802AE90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09EF8CC7" w14:textId="45F86630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65752C9B" w14:textId="77777777" w:rsidR="007F63A4" w:rsidRDefault="007F63A4" w:rsidP="004628E5">
      <w:pPr>
        <w:spacing w:after="0"/>
        <w:rPr>
          <w:rFonts w:cstheme="minorHAnsi"/>
          <w:sz w:val="2"/>
          <w:szCs w:val="2"/>
        </w:rPr>
      </w:pPr>
    </w:p>
    <w:p w14:paraId="2E4CF301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59134421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53298CDD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7C0DE32E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3BD1674E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6B74DE18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7D7938D9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2E86E008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074D6ED9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40A22970" w14:textId="77777777" w:rsidR="004628E5" w:rsidRDefault="004628E5" w:rsidP="004628E5">
      <w:pPr>
        <w:spacing w:after="0"/>
        <w:rPr>
          <w:rFonts w:cstheme="minorHAnsi"/>
          <w:sz w:val="2"/>
          <w:szCs w:val="2"/>
        </w:rPr>
      </w:pPr>
    </w:p>
    <w:p w14:paraId="281C86C7" w14:textId="77777777" w:rsidR="004628E5" w:rsidRPr="00EB71B0" w:rsidRDefault="004628E5" w:rsidP="004628E5">
      <w:pPr>
        <w:spacing w:after="0"/>
        <w:rPr>
          <w:rFonts w:cstheme="minorHAnsi"/>
          <w:sz w:val="2"/>
          <w:szCs w:val="2"/>
        </w:rPr>
      </w:pPr>
    </w:p>
    <w:p w14:paraId="6BCE7E06" w14:textId="77777777" w:rsidR="004628E5" w:rsidRDefault="004628E5" w:rsidP="004628E5">
      <w:pPr>
        <w:pStyle w:val="Ttulo2"/>
        <w:numPr>
          <w:ilvl w:val="1"/>
          <w:numId w:val="17"/>
        </w:numPr>
        <w:tabs>
          <w:tab w:val="left" w:pos="142"/>
          <w:tab w:val="left" w:pos="426"/>
        </w:tabs>
        <w:spacing w:before="120" w:line="360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00" w:name="_Toc100331256"/>
      <w:bookmarkStart w:id="101" w:name="_Toc102038038"/>
      <w:bookmarkStart w:id="102" w:name="_Toc102038722"/>
      <w:bookmarkStart w:id="103" w:name="_Toc102048144"/>
      <w:bookmarkStart w:id="104" w:name="_Toc102048173"/>
      <w:bookmarkStart w:id="105" w:name="_Toc109834025"/>
      <w:bookmarkStart w:id="106" w:name="_Toc110417962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lastRenderedPageBreak/>
        <w:t>Resultados Proyectos Financiados</w:t>
      </w:r>
      <w:bookmarkEnd w:id="100"/>
      <w:bookmarkEnd w:id="101"/>
      <w:bookmarkEnd w:id="102"/>
      <w:bookmarkEnd w:id="103"/>
      <w:bookmarkEnd w:id="104"/>
      <w:bookmarkEnd w:id="105"/>
      <w:bookmarkEnd w:id="106"/>
    </w:p>
    <w:p w14:paraId="6BC5971A" w14:textId="77777777" w:rsidR="004628E5" w:rsidRPr="00230DBE" w:rsidRDefault="004628E5" w:rsidP="004628E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230DBE">
        <w:rPr>
          <w:rFonts w:cstheme="minorHAnsi"/>
          <w:sz w:val="24"/>
          <w:szCs w:val="24"/>
        </w:rPr>
        <w:t xml:space="preserve">A continuación, se muestra </w:t>
      </w:r>
      <w:r>
        <w:rPr>
          <w:rFonts w:cstheme="minorHAnsi"/>
          <w:sz w:val="24"/>
          <w:szCs w:val="24"/>
        </w:rPr>
        <w:t>el cumplimiento</w:t>
      </w:r>
      <w:r w:rsidRPr="00230DBE">
        <w:rPr>
          <w:rFonts w:cstheme="minorHAnsi"/>
          <w:sz w:val="24"/>
          <w:szCs w:val="24"/>
        </w:rPr>
        <w:t xml:space="preserve"> de los indicadores de resultados de la dirección:</w:t>
      </w:r>
    </w:p>
    <w:tbl>
      <w:tblPr>
        <w:tblStyle w:val="Tablaconcuadrcula5oscura-nfasis56"/>
        <w:tblpPr w:leftFromText="141" w:rightFromText="141" w:vertAnchor="text" w:horzAnchor="page" w:tblpX="1628" w:tblpY="254"/>
        <w:tblW w:w="9468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215"/>
        <w:gridCol w:w="1418"/>
        <w:gridCol w:w="1350"/>
        <w:gridCol w:w="1485"/>
      </w:tblGrid>
      <w:tr w:rsidR="004628E5" w:rsidRPr="00EB71B0" w14:paraId="130B71E0" w14:textId="77777777" w:rsidTr="00080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642A214" w14:textId="77777777" w:rsidR="004628E5" w:rsidRPr="0010480E" w:rsidRDefault="004628E5" w:rsidP="00080DD2">
            <w:pPr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10480E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550A6D2" w14:textId="77777777" w:rsidR="004628E5" w:rsidRPr="0010480E" w:rsidRDefault="004628E5" w:rsidP="00080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 xml:space="preserve">Junio </w:t>
            </w:r>
          </w:p>
        </w:tc>
        <w:tc>
          <w:tcPr>
            <w:tcW w:w="135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521C79B0" w14:textId="77777777" w:rsidR="004628E5" w:rsidRPr="0010480E" w:rsidRDefault="004628E5" w:rsidP="00080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10480E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48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29754602" w14:textId="77777777" w:rsidR="004628E5" w:rsidRPr="0010480E" w:rsidRDefault="004628E5" w:rsidP="00080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10480E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4628E5" w:rsidRPr="00EB71B0" w14:paraId="5AC9F98F" w14:textId="77777777" w:rsidTr="00080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91C6C3A" w14:textId="77777777" w:rsidR="004628E5" w:rsidRPr="0010480E" w:rsidRDefault="004628E5" w:rsidP="00080DD2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10480E">
              <w:rPr>
                <w:rFonts w:cstheme="minorHAnsi"/>
                <w:sz w:val="24"/>
                <w:szCs w:val="24"/>
              </w:rPr>
              <w:t>% P</w:t>
            </w:r>
            <w:r>
              <w:rPr>
                <w:rFonts w:cstheme="minorHAnsi"/>
                <w:sz w:val="24"/>
                <w:szCs w:val="24"/>
              </w:rPr>
              <w:t>é</w:t>
            </w:r>
            <w:r w:rsidRPr="0010480E">
              <w:rPr>
                <w:rFonts w:cstheme="minorHAnsi"/>
                <w:sz w:val="24"/>
                <w:szCs w:val="24"/>
              </w:rPr>
              <w:t>rdidas de totalizador del proyecto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270BC59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N/A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09F65C8E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75.40%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4B496C3B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25.13</w:t>
            </w:r>
          </w:p>
        </w:tc>
      </w:tr>
      <w:tr w:rsidR="004628E5" w:rsidRPr="00EB71B0" w14:paraId="21A2E378" w14:textId="77777777" w:rsidTr="00080D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177D2E5" w14:textId="77777777" w:rsidR="004628E5" w:rsidRPr="0010480E" w:rsidRDefault="004628E5" w:rsidP="00080DD2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10480E">
              <w:rPr>
                <w:rFonts w:cstheme="minorHAnsi"/>
                <w:sz w:val="24"/>
                <w:szCs w:val="24"/>
              </w:rPr>
              <w:t xml:space="preserve">Garantizar el </w:t>
            </w:r>
            <w:r>
              <w:rPr>
                <w:rFonts w:cstheme="minorHAnsi"/>
                <w:sz w:val="24"/>
                <w:szCs w:val="24"/>
              </w:rPr>
              <w:t>c</w:t>
            </w:r>
            <w:r w:rsidRPr="0010480E">
              <w:rPr>
                <w:rFonts w:cstheme="minorHAnsi"/>
                <w:sz w:val="24"/>
                <w:szCs w:val="24"/>
              </w:rPr>
              <w:t>ierre de proyectos con niveles de pérdidas menor o igual al 10%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3CE25CE7" w14:textId="77777777" w:rsidR="004628E5" w:rsidRPr="0010480E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N/A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5312EF38" w14:textId="77777777" w:rsidR="004628E5" w:rsidRPr="0010480E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49.82%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1870275D" w14:textId="77777777" w:rsidR="004628E5" w:rsidRPr="0010480E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16.61%</w:t>
            </w:r>
          </w:p>
        </w:tc>
      </w:tr>
      <w:tr w:rsidR="004628E5" w:rsidRPr="00EB71B0" w14:paraId="4FDD4FBD" w14:textId="77777777" w:rsidTr="00080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0FD2D6B" w14:textId="77777777" w:rsidR="004628E5" w:rsidRPr="0010480E" w:rsidRDefault="004628E5" w:rsidP="00080DD2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10480E">
              <w:rPr>
                <w:rFonts w:cstheme="minorHAnsi"/>
                <w:sz w:val="24"/>
                <w:szCs w:val="24"/>
              </w:rPr>
              <w:t>Mantener un CRI mayor o igual a 85% durante el proceso de evaluación ex post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0BC4058A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7A15444A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94.87%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1CE9C954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46.68%</w:t>
            </w:r>
          </w:p>
        </w:tc>
      </w:tr>
      <w:tr w:rsidR="004628E5" w:rsidRPr="00EB71B0" w14:paraId="4429A542" w14:textId="77777777" w:rsidTr="00080D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848F6A6" w14:textId="77777777" w:rsidR="004628E5" w:rsidRPr="0010480E" w:rsidRDefault="004628E5" w:rsidP="00080DD2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10480E">
              <w:rPr>
                <w:rFonts w:cstheme="minorHAnsi"/>
                <w:sz w:val="24"/>
                <w:szCs w:val="24"/>
              </w:rPr>
              <w:t xml:space="preserve">Garantizar la calidad del suministro de energía eléctrica 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222B3B36" w14:textId="77777777" w:rsidR="004628E5" w:rsidRPr="0010480E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6F8B58A9" w14:textId="77777777" w:rsidR="004628E5" w:rsidRPr="0010480E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99.55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4FD547A0" w14:textId="77777777" w:rsidR="004628E5" w:rsidRPr="0010480E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47.85%</w:t>
            </w:r>
          </w:p>
        </w:tc>
      </w:tr>
      <w:tr w:rsidR="004628E5" w:rsidRPr="00EB71B0" w14:paraId="0D1177D1" w14:textId="77777777" w:rsidTr="00080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CB5B08B" w14:textId="77777777" w:rsidR="004628E5" w:rsidRPr="0010480E" w:rsidRDefault="004628E5" w:rsidP="00080DD2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10480E">
              <w:rPr>
                <w:rFonts w:cstheme="minorHAnsi"/>
                <w:sz w:val="24"/>
                <w:szCs w:val="24"/>
              </w:rPr>
              <w:t>Desviación de horas de descargo planificadas vs. ejecutadas menor al 10%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314276A0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5DCD9F75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346B2259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4628E5" w:rsidRPr="00EB71B0" w14:paraId="241E0789" w14:textId="77777777" w:rsidTr="00080D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22E4B57" w14:textId="77777777" w:rsidR="004628E5" w:rsidRPr="0010480E" w:rsidRDefault="004628E5" w:rsidP="00080DD2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10480E">
              <w:rPr>
                <w:rFonts w:cstheme="minorHAnsi"/>
                <w:sz w:val="24"/>
                <w:szCs w:val="24"/>
              </w:rPr>
              <w:t>Lograr que las Reclamaciones por Alta Facturación en el área del proyecto sea menor o igual al 5% de la totalidad de los suministros normalizados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750D2E35" w14:textId="77777777" w:rsidR="004628E5" w:rsidRPr="0010480E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15B28CC9" w14:textId="77777777" w:rsidR="004628E5" w:rsidRPr="0010480E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7DCFB34A" w14:textId="77777777" w:rsidR="004628E5" w:rsidRPr="0010480E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F270A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4628E5" w:rsidRPr="00EB71B0" w14:paraId="614EFB45" w14:textId="77777777" w:rsidTr="00080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F13CABE" w14:textId="77777777" w:rsidR="004628E5" w:rsidRPr="0010480E" w:rsidRDefault="004628E5" w:rsidP="00080DD2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10480E">
              <w:rPr>
                <w:rFonts w:cstheme="minorHAnsi"/>
                <w:sz w:val="24"/>
                <w:szCs w:val="24"/>
              </w:rPr>
              <w:t>Lograr que los clientes del proyecto no reincidan en más de 2 cortes luego de normalizados en un periodo de 6 meses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2555A8CD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623988C7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54411EFF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F270A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4628E5" w:rsidRPr="00EB71B0" w14:paraId="0AF475F7" w14:textId="77777777" w:rsidTr="00080D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E0A6FB7" w14:textId="77777777" w:rsidR="004628E5" w:rsidRPr="0010480E" w:rsidRDefault="004628E5" w:rsidP="00080DD2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10480E">
              <w:rPr>
                <w:rFonts w:cstheme="minorHAnsi"/>
                <w:sz w:val="24"/>
                <w:szCs w:val="24"/>
              </w:rPr>
              <w:t>Cero accidentes con daños a personal que trabaja en obra de proyectos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616C9DAA" w14:textId="77777777" w:rsidR="004628E5" w:rsidRPr="0010480E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1EE968F6" w14:textId="77777777" w:rsidR="004628E5" w:rsidRPr="0010480E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7B6C75E9" w14:textId="77777777" w:rsidR="004628E5" w:rsidRPr="0010480E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F270A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4628E5" w:rsidRPr="00EB71B0" w14:paraId="22842002" w14:textId="77777777" w:rsidTr="00080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5F5E4431" w14:textId="77777777" w:rsidR="004628E5" w:rsidRPr="0010480E" w:rsidRDefault="004628E5" w:rsidP="00080DD2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10480E">
              <w:rPr>
                <w:rFonts w:cstheme="minorHAnsi"/>
                <w:sz w:val="24"/>
                <w:szCs w:val="24"/>
              </w:rPr>
              <w:t xml:space="preserve">Reducir la contaminación aplicando los lineamientos del PMAA al 100% de los proyectos 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3E6B063C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2ADAFDFF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2E4EDD14" w14:textId="77777777" w:rsidR="004628E5" w:rsidRPr="0010480E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F270A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</w:tbl>
    <w:p w14:paraId="41CCBB1A" w14:textId="77777777" w:rsidR="004628E5" w:rsidRPr="00EB71B0" w:rsidRDefault="004628E5" w:rsidP="004628E5">
      <w:pPr>
        <w:spacing w:after="0"/>
        <w:rPr>
          <w:rFonts w:cstheme="minorHAnsi"/>
        </w:rPr>
      </w:pPr>
    </w:p>
    <w:p w14:paraId="6632AE22" w14:textId="77777777" w:rsidR="004628E5" w:rsidRPr="009971F7" w:rsidRDefault="004628E5" w:rsidP="004628E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971F7">
        <w:rPr>
          <w:rFonts w:cstheme="minorHAnsi"/>
          <w:sz w:val="24"/>
          <w:szCs w:val="24"/>
        </w:rPr>
        <w:t xml:space="preserve">Los indicadores de % Pérdidas de totalizador del proyecto y garantizar el </w:t>
      </w:r>
      <w:r>
        <w:rPr>
          <w:rFonts w:cstheme="minorHAnsi"/>
          <w:sz w:val="24"/>
          <w:szCs w:val="24"/>
        </w:rPr>
        <w:t>c</w:t>
      </w:r>
      <w:r w:rsidRPr="009971F7">
        <w:rPr>
          <w:rFonts w:cstheme="minorHAnsi"/>
          <w:sz w:val="24"/>
          <w:szCs w:val="24"/>
        </w:rPr>
        <w:t xml:space="preserve">ierre de proyectos con niveles de pérdidas menor o igual al 10% </w:t>
      </w:r>
      <w:r>
        <w:rPr>
          <w:rFonts w:cstheme="minorHAnsi"/>
          <w:sz w:val="24"/>
          <w:szCs w:val="24"/>
        </w:rPr>
        <w:t xml:space="preserve">no </w:t>
      </w:r>
      <w:r w:rsidRPr="009971F7">
        <w:rPr>
          <w:rFonts w:cstheme="minorHAnsi"/>
          <w:sz w:val="24"/>
          <w:szCs w:val="24"/>
        </w:rPr>
        <w:t>reflejan resultados</w:t>
      </w:r>
      <w:r>
        <w:rPr>
          <w:rFonts w:cstheme="minorHAnsi"/>
          <w:sz w:val="24"/>
          <w:szCs w:val="24"/>
        </w:rPr>
        <w:t xml:space="preserve"> puntuales para el mes de junio, </w:t>
      </w:r>
      <w:r w:rsidRPr="009971F7">
        <w:rPr>
          <w:rFonts w:cstheme="minorHAnsi"/>
          <w:sz w:val="24"/>
          <w:szCs w:val="24"/>
        </w:rPr>
        <w:t>porque su frecuencia de medición es cuatrimestral</w:t>
      </w:r>
      <w:r>
        <w:rPr>
          <w:rFonts w:cstheme="minorHAnsi"/>
          <w:sz w:val="24"/>
          <w:szCs w:val="24"/>
        </w:rPr>
        <w:t xml:space="preserve"> y el porcentaje acumulado es el correspondiente al mes de abril. </w:t>
      </w:r>
    </w:p>
    <w:p w14:paraId="414F3873" w14:textId="77777777" w:rsidR="004628E5" w:rsidRPr="00EB71B0" w:rsidRDefault="004628E5" w:rsidP="004628E5">
      <w:pPr>
        <w:spacing w:after="0"/>
        <w:ind w:left="1560" w:hanging="1560"/>
        <w:rPr>
          <w:rFonts w:cstheme="minorHAnsi"/>
        </w:rPr>
      </w:pPr>
    </w:p>
    <w:p w14:paraId="17357569" w14:textId="77777777" w:rsidR="004628E5" w:rsidRPr="00EB71B0" w:rsidRDefault="004628E5" w:rsidP="004628E5">
      <w:pPr>
        <w:spacing w:after="120" w:line="240" w:lineRule="auto"/>
        <w:ind w:left="1560" w:hanging="1560"/>
        <w:rPr>
          <w:rFonts w:cstheme="minorHAnsi"/>
        </w:rPr>
      </w:pPr>
    </w:p>
    <w:p w14:paraId="78E60A9E" w14:textId="77777777" w:rsidR="004628E5" w:rsidRPr="00EB71B0" w:rsidRDefault="004628E5" w:rsidP="004628E5">
      <w:pPr>
        <w:spacing w:after="0" w:line="240" w:lineRule="auto"/>
        <w:ind w:left="1560" w:hanging="1560"/>
        <w:rPr>
          <w:rFonts w:cstheme="minorHAnsi"/>
        </w:rPr>
      </w:pPr>
    </w:p>
    <w:p w14:paraId="2C32488F" w14:textId="77777777" w:rsidR="004628E5" w:rsidRPr="009971F7" w:rsidRDefault="004628E5" w:rsidP="004628E5">
      <w:pPr>
        <w:spacing w:after="120"/>
        <w:jc w:val="both"/>
        <w:rPr>
          <w:rFonts w:cstheme="minorHAnsi"/>
          <w:sz w:val="4"/>
          <w:szCs w:val="4"/>
        </w:rPr>
      </w:pPr>
    </w:p>
    <w:p w14:paraId="201664DA" w14:textId="77777777" w:rsidR="004628E5" w:rsidRDefault="004628E5" w:rsidP="004628E5">
      <w:pPr>
        <w:spacing w:after="120"/>
        <w:jc w:val="both"/>
        <w:rPr>
          <w:rFonts w:cstheme="minorHAnsi"/>
          <w:sz w:val="24"/>
          <w:szCs w:val="24"/>
        </w:rPr>
      </w:pPr>
    </w:p>
    <w:p w14:paraId="1627BCF0" w14:textId="77777777" w:rsidR="004628E5" w:rsidRDefault="004628E5" w:rsidP="004628E5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B4330C">
        <w:rPr>
          <w:rFonts w:cstheme="minorHAnsi"/>
          <w:sz w:val="24"/>
          <w:szCs w:val="24"/>
        </w:rPr>
        <w:t xml:space="preserve">En </w:t>
      </w:r>
      <w:r>
        <w:rPr>
          <w:rFonts w:cstheme="minorHAnsi"/>
          <w:sz w:val="24"/>
          <w:szCs w:val="24"/>
        </w:rPr>
        <w:t xml:space="preserve">el siguiente gráfico se visualiza el nivel de cumplimiento del POA de las áreas de Proyectos Financiados en el segundo trimestre: </w:t>
      </w:r>
    </w:p>
    <w:p w14:paraId="0D881071" w14:textId="77777777" w:rsidR="004628E5" w:rsidRDefault="004628E5" w:rsidP="004628E5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7FB5AFCF" wp14:editId="7826A031">
            <wp:extent cx="5629275" cy="2181225"/>
            <wp:effectExtent l="0" t="0" r="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521ECFB5-EFBB-42CD-96DD-B981737A28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7EB7CF1" w14:textId="77777777" w:rsidR="004628E5" w:rsidRDefault="004628E5" w:rsidP="004628E5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602504BD" w14:textId="77777777" w:rsidR="004628E5" w:rsidRDefault="004628E5" w:rsidP="004628E5">
      <w:pPr>
        <w:spacing w:before="120" w:after="120" w:line="276" w:lineRule="auto"/>
        <w:jc w:val="both"/>
        <w:rPr>
          <w:sz w:val="28"/>
          <w:szCs w:val="28"/>
        </w:rPr>
      </w:pPr>
      <w:r w:rsidRPr="00B4330C">
        <w:rPr>
          <w:rFonts w:cstheme="minorHAnsi"/>
          <w:sz w:val="24"/>
          <w:szCs w:val="24"/>
        </w:rPr>
        <w:t xml:space="preserve">En </w:t>
      </w:r>
      <w:r>
        <w:rPr>
          <w:rFonts w:cstheme="minorHAnsi"/>
          <w:sz w:val="24"/>
          <w:szCs w:val="24"/>
        </w:rPr>
        <w:t>el siguiente gráfico se visualiza el nivel de cumplimiento del POA de la Dirección de Proyectos Financiados</w:t>
      </w:r>
      <w:r w:rsidRPr="008C29C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desde abril hasta junio:</w:t>
      </w:r>
    </w:p>
    <w:p w14:paraId="0733A2AD" w14:textId="77777777" w:rsidR="004628E5" w:rsidRDefault="004628E5" w:rsidP="004628E5">
      <w:pPr>
        <w:spacing w:before="240" w:after="240" w:line="276" w:lineRule="auto"/>
        <w:jc w:val="both"/>
        <w:rPr>
          <w:sz w:val="24"/>
          <w:szCs w:val="24"/>
        </w:rPr>
      </w:pPr>
      <w:r>
        <w:rPr>
          <w:rFonts w:eastAsia="MS Mincho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4643" behindDoc="0" locked="0" layoutInCell="1" allowOverlap="1" wp14:anchorId="7CDC6BB6" wp14:editId="2F1D2552">
                <wp:simplePos x="0" y="0"/>
                <wp:positionH relativeFrom="column">
                  <wp:posOffset>1409700</wp:posOffset>
                </wp:positionH>
                <wp:positionV relativeFrom="paragraph">
                  <wp:posOffset>99060</wp:posOffset>
                </wp:positionV>
                <wp:extent cx="2698545" cy="720894"/>
                <wp:effectExtent l="57150" t="76200" r="140335" b="98425"/>
                <wp:wrapNone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545" cy="720894"/>
                          <a:chOff x="0" y="-1178"/>
                          <a:chExt cx="2699160" cy="949786"/>
                        </a:xfrm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</wpg:grpSpPr>
                      <wps:wsp>
                        <wps:cNvPr id="34" name="Diagrama de flujo: conector 78"/>
                        <wps:cNvSpPr/>
                        <wps:spPr>
                          <a:xfrm>
                            <a:off x="0" y="0"/>
                            <a:ext cx="900000" cy="948608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15FE8BA" w14:textId="77777777" w:rsidR="004628E5" w:rsidRPr="009651E4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276FD0B5" w14:textId="77777777" w:rsidR="004628E5" w:rsidRPr="009651E4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97.28</w:t>
                              </w:r>
                              <w:r w:rsidRPr="009651E4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Diagrama de flujo: conector 76"/>
                        <wps:cNvSpPr/>
                        <wps:spPr>
                          <a:xfrm>
                            <a:off x="900000" y="-385"/>
                            <a:ext cx="899795" cy="948608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7A67EE2" w14:textId="77777777" w:rsidR="004628E5" w:rsidRPr="009651E4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30"/>
                                  <w:szCs w:val="30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30"/>
                                  <w:szCs w:val="30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195E5063" w14:textId="77777777" w:rsidR="004628E5" w:rsidRPr="00DE1CE1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  <w:lang w:val="es-ES"/>
                                </w:rPr>
                                <w:t>96.24</w:t>
                              </w:r>
                              <w:r w:rsidRPr="00DE1CE1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Diagrama de flujo: conector 77"/>
                        <wps:cNvSpPr/>
                        <wps:spPr>
                          <a:xfrm>
                            <a:off x="1799365" y="-1178"/>
                            <a:ext cx="899795" cy="948608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23EA6DA" w14:textId="77777777" w:rsidR="004628E5" w:rsidRPr="009651E4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4893DE93" w14:textId="77777777" w:rsidR="004628E5" w:rsidRPr="00DE1CE1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  <w:lang w:val="es-ES"/>
                                </w:rPr>
                                <w:t>96.14</w:t>
                              </w:r>
                              <w:r w:rsidRPr="00DE1CE1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DC6BB6" id="Grupo 10" o:spid="_x0000_s1043" style="position:absolute;left:0;text-align:left;margin-left:111pt;margin-top:7.8pt;width:212.5pt;height:56.75pt;z-index:251674643;mso-width-relative:margin;mso-height-relative:margin" coordorigin=",-11" coordsize="26991,9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">
                <v:rect id="Diagrama de flujo: conector 78" o:spid="_x0000_s1044" style="position:absolute;width:9000;height:9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" fillcolor="#002060" stroked="f" strokeweight="3pt">
                  <v:shadow on="t" color="black" opacity="26214f" origin="-.5" offset="3pt,0"/>
                  <v:textbox>
                    <w:txbxContent>
                      <w:p w14:paraId="115FE8BA" w14:textId="77777777" w:rsidR="004628E5" w:rsidRPr="009651E4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276FD0B5" w14:textId="77777777" w:rsidR="004628E5" w:rsidRPr="009651E4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97.28</w:t>
                        </w:r>
                        <w:r w:rsidRPr="009651E4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6" o:spid="_x0000_s1045" style="position:absolute;left:9000;top:-3;width:8997;height:9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" fillcolor="#0070c0" stroked="f" strokeweight="3pt">
                  <v:shadow on="t" color="black" opacity="26214f" origin="-.5" offset="3pt,0"/>
                  <v:textbox>
                    <w:txbxContent>
                      <w:p w14:paraId="07A67EE2" w14:textId="77777777" w:rsidR="004628E5" w:rsidRPr="009651E4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30"/>
                            <w:szCs w:val="30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30"/>
                            <w:szCs w:val="30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195E5063" w14:textId="77777777" w:rsidR="004628E5" w:rsidRPr="00DE1CE1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  <w:lang w:val="es-ES"/>
                          </w:rPr>
                          <w:t>96.24</w:t>
                        </w:r>
                        <w:r w:rsidRPr="00DE1CE1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046" style="position:absolute;left:17993;top:-11;width:8998;height:9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" fillcolor="#9cc2e5 [1940]" stroked="f" strokeweight="3pt">
                  <v:shadow on="t" color="black" opacity="26214f" origin="-.5" offset="3pt,0"/>
                  <v:textbox>
                    <w:txbxContent>
                      <w:p w14:paraId="523EA6DA" w14:textId="77777777" w:rsidR="004628E5" w:rsidRPr="009651E4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30"/>
                            <w:szCs w:val="30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30"/>
                            <w:szCs w:val="30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4893DE93" w14:textId="77777777" w:rsidR="004628E5" w:rsidRPr="00DE1CE1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  <w:lang w:val="es-ES"/>
                          </w:rPr>
                          <w:t>96.14</w:t>
                        </w:r>
                        <w:r w:rsidRPr="00DE1CE1"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2F47C6B" w14:textId="77777777" w:rsidR="004628E5" w:rsidRDefault="004628E5" w:rsidP="004628E5">
      <w:pPr>
        <w:spacing w:before="240" w:after="240" w:line="276" w:lineRule="auto"/>
        <w:jc w:val="both"/>
        <w:rPr>
          <w:sz w:val="24"/>
          <w:szCs w:val="24"/>
        </w:rPr>
      </w:pPr>
    </w:p>
    <w:p w14:paraId="58561034" w14:textId="77777777" w:rsidR="004628E5" w:rsidRDefault="004628E5" w:rsidP="004628E5">
      <w:pPr>
        <w:spacing w:before="240" w:after="240" w:line="276" w:lineRule="auto"/>
        <w:jc w:val="both"/>
        <w:rPr>
          <w:sz w:val="24"/>
          <w:szCs w:val="24"/>
        </w:rPr>
      </w:pPr>
    </w:p>
    <w:p w14:paraId="78B873FA" w14:textId="77777777" w:rsidR="004628E5" w:rsidRPr="00560220" w:rsidRDefault="004628E5" w:rsidP="004628E5">
      <w:pPr>
        <w:spacing w:before="240" w:after="240" w:line="276" w:lineRule="auto"/>
        <w:jc w:val="both"/>
        <w:rPr>
          <w:sz w:val="24"/>
          <w:szCs w:val="24"/>
        </w:rPr>
      </w:pPr>
      <w:r w:rsidRPr="00560220">
        <w:rPr>
          <w:sz w:val="24"/>
          <w:szCs w:val="24"/>
        </w:rPr>
        <w:t xml:space="preserve">A continuación, se presenta una relación de las actividades o proyectos de la dirección, que al cierre del </w:t>
      </w:r>
      <w:r>
        <w:rPr>
          <w:sz w:val="24"/>
          <w:szCs w:val="24"/>
        </w:rPr>
        <w:t>segundo</w:t>
      </w:r>
      <w:r w:rsidRPr="00560220">
        <w:rPr>
          <w:sz w:val="24"/>
          <w:szCs w:val="24"/>
        </w:rPr>
        <w:t xml:space="preserve"> trimestre tienen desviación de la meta con respecto al objetivo programado</w:t>
      </w:r>
      <w:r>
        <w:rPr>
          <w:sz w:val="24"/>
          <w:szCs w:val="24"/>
        </w:rPr>
        <w:t xml:space="preserve"> y se encuentran por debajo del 70% de avance en la ejecución</w:t>
      </w:r>
      <w:r w:rsidRPr="0056022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4628E5" w:rsidRPr="00560220" w14:paraId="261F793A" w14:textId="77777777" w:rsidTr="00080DD2">
        <w:trPr>
          <w:trHeight w:val="45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7463CE6" w14:textId="77777777" w:rsidR="004628E5" w:rsidRPr="00560220" w:rsidRDefault="004628E5" w:rsidP="00080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s-DO"/>
              </w:rPr>
            </w:pPr>
            <w:bookmarkStart w:id="107" w:name="_Hlk101279954"/>
            <w:r w:rsidRPr="00560220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s-DO"/>
              </w:rPr>
              <w:t xml:space="preserve">Actividad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C9B1FCB" w14:textId="77777777" w:rsidR="004628E5" w:rsidRPr="00560220" w:rsidRDefault="004628E5" w:rsidP="00080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560220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s-DO"/>
              </w:rPr>
              <w:t>Responsable</w:t>
            </w:r>
          </w:p>
        </w:tc>
      </w:tr>
      <w:tr w:rsidR="004628E5" w:rsidRPr="00560220" w14:paraId="2F05DCF7" w14:textId="77777777" w:rsidTr="00080DD2">
        <w:trPr>
          <w:trHeight w:val="22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07A6EAE" w14:textId="77777777" w:rsidR="004628E5" w:rsidRPr="00CE36CB" w:rsidRDefault="004628E5" w:rsidP="00080DD2">
            <w:pPr>
              <w:spacing w:before="60" w:after="60" w:line="240" w:lineRule="auto"/>
              <w:rPr>
                <w:rFonts w:cstheme="minorHAnsi"/>
                <w:sz w:val="24"/>
                <w:szCs w:val="24"/>
              </w:rPr>
            </w:pPr>
            <w:r w:rsidRPr="00CE36CB">
              <w:rPr>
                <w:rFonts w:cstheme="minorHAnsi"/>
                <w:sz w:val="24"/>
                <w:szCs w:val="24"/>
              </w:rPr>
              <w:t>Elaboración y emisión de Informes de Cierre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4BD10" w14:textId="77777777" w:rsidR="004628E5" w:rsidRPr="00CE36CB" w:rsidRDefault="004628E5" w:rsidP="00080DD2">
            <w:pPr>
              <w:spacing w:before="60" w:after="60" w:line="240" w:lineRule="auto"/>
              <w:rPr>
                <w:rFonts w:cstheme="minorHAnsi"/>
                <w:sz w:val="24"/>
                <w:szCs w:val="24"/>
              </w:rPr>
            </w:pPr>
            <w:r w:rsidRPr="00CE36CB">
              <w:rPr>
                <w:rFonts w:cstheme="minorHAnsi"/>
                <w:color w:val="000000"/>
                <w:sz w:val="24"/>
                <w:szCs w:val="24"/>
              </w:rPr>
              <w:t>Ingeniería y Planificación</w:t>
            </w:r>
          </w:p>
        </w:tc>
      </w:tr>
      <w:tr w:rsidR="004628E5" w:rsidRPr="00560220" w14:paraId="72315F3A" w14:textId="77777777" w:rsidTr="00080DD2">
        <w:trPr>
          <w:trHeight w:val="56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AB485" w14:textId="77777777" w:rsidR="004628E5" w:rsidRPr="00CE36CB" w:rsidRDefault="004628E5" w:rsidP="00080DD2">
            <w:pPr>
              <w:spacing w:before="60" w:after="60" w:line="240" w:lineRule="auto"/>
              <w:rPr>
                <w:rFonts w:cstheme="minorHAnsi"/>
                <w:sz w:val="24"/>
                <w:szCs w:val="24"/>
              </w:rPr>
            </w:pPr>
            <w:r w:rsidRPr="00CE36CB">
              <w:rPr>
                <w:rFonts w:cstheme="minorHAnsi"/>
                <w:sz w:val="24"/>
                <w:szCs w:val="24"/>
              </w:rPr>
              <w:t>Validación de actualización en BDI de la infraestructura de redes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BFC0D" w14:textId="77777777" w:rsidR="004628E5" w:rsidRPr="00CE36CB" w:rsidRDefault="004628E5" w:rsidP="00080D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CE36CB">
              <w:rPr>
                <w:rFonts w:cstheme="minorHAnsi"/>
                <w:color w:val="000000"/>
                <w:sz w:val="24"/>
                <w:szCs w:val="24"/>
              </w:rPr>
              <w:t>Ingeniería y Planificación</w:t>
            </w:r>
          </w:p>
        </w:tc>
      </w:tr>
      <w:tr w:rsidR="004628E5" w:rsidRPr="00560220" w14:paraId="028F3869" w14:textId="77777777" w:rsidTr="00080DD2">
        <w:trPr>
          <w:trHeight w:val="22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B1F3279" w14:textId="77777777" w:rsidR="004628E5" w:rsidRPr="00560220" w:rsidRDefault="004628E5" w:rsidP="00080DD2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0D402E">
              <w:t>Instalación de acometidas</w:t>
            </w:r>
            <w:r>
              <w:t xml:space="preserve"> y normalización</w:t>
            </w:r>
            <w:r w:rsidRPr="000D402E">
              <w:t xml:space="preserve"> de totalizadores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6E03648" w14:textId="77777777" w:rsidR="004628E5" w:rsidRPr="00560220" w:rsidRDefault="004628E5" w:rsidP="00080DD2">
            <w:pPr>
              <w:spacing w:before="60" w:after="6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8D4CBA">
              <w:t>Obras Financiadas</w:t>
            </w:r>
          </w:p>
        </w:tc>
      </w:tr>
      <w:tr w:rsidR="004628E5" w:rsidRPr="00560220" w14:paraId="018DBAA2" w14:textId="77777777" w:rsidTr="00080DD2">
        <w:trPr>
          <w:trHeight w:val="22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3B5DD" w14:textId="77777777" w:rsidR="004628E5" w:rsidRPr="00560220" w:rsidRDefault="004628E5" w:rsidP="00080DD2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832AEF">
              <w:t>Generación y análisis de órdenes de servicios.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AF16" w14:textId="77777777" w:rsidR="004628E5" w:rsidRPr="00560220" w:rsidRDefault="004628E5" w:rsidP="00080DD2">
            <w:pPr>
              <w:spacing w:before="60" w:after="6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832AEF">
              <w:t>Gerencia Comercial Proyectos</w:t>
            </w:r>
          </w:p>
        </w:tc>
      </w:tr>
      <w:tr w:rsidR="004628E5" w:rsidRPr="00560220" w14:paraId="390ED021" w14:textId="77777777" w:rsidTr="00080DD2">
        <w:trPr>
          <w:trHeight w:val="22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3D91F3" w14:textId="77777777" w:rsidR="004628E5" w:rsidRPr="00560220" w:rsidRDefault="004628E5" w:rsidP="00080DD2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0D402E">
              <w:t>Evaluación Ambiental de Cierre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614DA7E" w14:textId="77777777" w:rsidR="004628E5" w:rsidRPr="00CE36CB" w:rsidRDefault="004628E5" w:rsidP="00080DD2">
            <w:pPr>
              <w:spacing w:before="60" w:after="60" w:line="240" w:lineRule="auto"/>
              <w:rPr>
                <w:sz w:val="24"/>
                <w:szCs w:val="24"/>
              </w:rPr>
            </w:pPr>
            <w:r w:rsidRPr="002A2FCA">
              <w:rPr>
                <w:sz w:val="24"/>
                <w:szCs w:val="24"/>
              </w:rPr>
              <w:t>Medio Ambiente y Seguridad</w:t>
            </w:r>
          </w:p>
        </w:tc>
      </w:tr>
      <w:bookmarkEnd w:id="107"/>
    </w:tbl>
    <w:p w14:paraId="0853549A" w14:textId="77777777" w:rsidR="004628E5" w:rsidRPr="00EB71B0" w:rsidRDefault="004628E5" w:rsidP="004628E5">
      <w:pPr>
        <w:rPr>
          <w:rFonts w:cstheme="minorHAnsi"/>
        </w:rPr>
      </w:pPr>
      <w:r w:rsidRPr="00EB71B0">
        <w:rPr>
          <w:rFonts w:cstheme="minorHAnsi"/>
        </w:rPr>
        <w:br w:type="page"/>
      </w:r>
    </w:p>
    <w:p w14:paraId="7FE14234" w14:textId="77777777" w:rsidR="004628E5" w:rsidRPr="00EB71B0" w:rsidRDefault="004628E5" w:rsidP="004628E5">
      <w:pPr>
        <w:spacing w:after="0" w:line="240" w:lineRule="auto"/>
        <w:rPr>
          <w:rFonts w:cstheme="minorHAnsi"/>
          <w:sz w:val="2"/>
          <w:szCs w:val="2"/>
        </w:rPr>
      </w:pPr>
    </w:p>
    <w:p w14:paraId="109BEE50" w14:textId="77777777" w:rsidR="004628E5" w:rsidRDefault="004628E5" w:rsidP="004628E5">
      <w:pPr>
        <w:pStyle w:val="Ttulo2"/>
        <w:numPr>
          <w:ilvl w:val="1"/>
          <w:numId w:val="17"/>
        </w:numPr>
        <w:spacing w:before="120" w:after="120" w:line="276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08" w:name="_Toc100331248"/>
      <w:bookmarkStart w:id="109" w:name="_Toc102038030"/>
      <w:bookmarkStart w:id="110" w:name="_Toc102038714"/>
      <w:bookmarkStart w:id="111" w:name="_Toc102048136"/>
      <w:bookmarkStart w:id="112" w:name="_Toc102048165"/>
      <w:bookmarkStart w:id="113" w:name="_Toc109834017"/>
      <w:bookmarkStart w:id="114" w:name="_Toc110417963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Servicios Generales</w:t>
      </w:r>
      <w:bookmarkEnd w:id="108"/>
      <w:bookmarkEnd w:id="109"/>
      <w:bookmarkEnd w:id="110"/>
      <w:bookmarkEnd w:id="111"/>
      <w:bookmarkEnd w:id="112"/>
      <w:bookmarkEnd w:id="113"/>
      <w:bookmarkEnd w:id="114"/>
    </w:p>
    <w:p w14:paraId="49122BEF" w14:textId="77777777" w:rsidR="004628E5" w:rsidRPr="008A0790" w:rsidRDefault="004628E5" w:rsidP="004628E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98510A">
        <w:rPr>
          <w:rFonts w:cstheme="minorHAnsi"/>
          <w:sz w:val="24"/>
          <w:szCs w:val="24"/>
        </w:rPr>
        <w:t xml:space="preserve">A continuación, se muestra </w:t>
      </w:r>
      <w:r>
        <w:rPr>
          <w:rFonts w:cstheme="minorHAnsi"/>
          <w:sz w:val="24"/>
          <w:szCs w:val="24"/>
        </w:rPr>
        <w:t>el cumplimiento</w:t>
      </w:r>
      <w:r w:rsidRPr="00D65CE8">
        <w:rPr>
          <w:rFonts w:cstheme="minorHAnsi"/>
          <w:sz w:val="24"/>
          <w:szCs w:val="24"/>
        </w:rPr>
        <w:t xml:space="preserve"> </w:t>
      </w:r>
      <w:r w:rsidRPr="0098510A">
        <w:rPr>
          <w:rFonts w:cstheme="minorHAnsi"/>
          <w:sz w:val="24"/>
          <w:szCs w:val="24"/>
        </w:rPr>
        <w:t>de los indicadores de resultados de la dirección:</w:t>
      </w:r>
    </w:p>
    <w:tbl>
      <w:tblPr>
        <w:tblStyle w:val="Tablaconcuadrcula5oscura-nfasis5"/>
        <w:tblpPr w:leftFromText="141" w:rightFromText="141" w:vertAnchor="text" w:horzAnchor="page" w:tblpX="1621" w:tblpY="106"/>
        <w:tblW w:w="9326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790"/>
        <w:gridCol w:w="1417"/>
        <w:gridCol w:w="1560"/>
        <w:gridCol w:w="1559"/>
      </w:tblGrid>
      <w:tr w:rsidR="004628E5" w:rsidRPr="00FB2513" w14:paraId="7005CC06" w14:textId="77777777" w:rsidTr="00D14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92C447E" w14:textId="77777777" w:rsidR="004628E5" w:rsidRPr="00E524F8" w:rsidRDefault="004628E5" w:rsidP="00D1449C">
            <w:pPr>
              <w:spacing w:before="60" w:after="6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524F8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24C795B" w14:textId="77777777" w:rsidR="004628E5" w:rsidRPr="00E524F8" w:rsidRDefault="004628E5" w:rsidP="00D144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1AD85AE6" w14:textId="77777777" w:rsidR="004628E5" w:rsidRPr="00E524F8" w:rsidRDefault="004628E5" w:rsidP="00D144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524F8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7923DDED" w14:textId="77777777" w:rsidR="004628E5" w:rsidRPr="00E524F8" w:rsidRDefault="004628E5" w:rsidP="00D144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524F8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4628E5" w:rsidRPr="00FB2513" w14:paraId="2E9EDE90" w14:textId="77777777" w:rsidTr="00D14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970F6FF" w14:textId="77777777" w:rsidR="004628E5" w:rsidRPr="00E524F8" w:rsidRDefault="004628E5" w:rsidP="00D1449C">
            <w:pPr>
              <w:spacing w:after="40" w:line="276" w:lineRule="auto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524F8">
              <w:rPr>
                <w:rFonts w:eastAsia="Times New Roman" w:cstheme="minorHAnsi"/>
                <w:sz w:val="24"/>
                <w:szCs w:val="24"/>
                <w:lang w:eastAsia="es-DO"/>
              </w:rPr>
              <w:t>Mantener el nivel disponibilidad de equipos de la empresa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6DC04F01" w14:textId="77777777" w:rsidR="004628E5" w:rsidRPr="00E524F8" w:rsidRDefault="004628E5" w:rsidP="00D1449C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05A3C650" w14:textId="77777777" w:rsidR="004628E5" w:rsidRPr="00E524F8" w:rsidRDefault="004628E5" w:rsidP="00D1449C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76FBA2BB" w14:textId="77777777" w:rsidR="004628E5" w:rsidRPr="00E524F8" w:rsidRDefault="004628E5" w:rsidP="00D1449C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4628E5" w:rsidRPr="00FB2513" w14:paraId="0AB35B1D" w14:textId="77777777" w:rsidTr="00D1449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FCD1341" w14:textId="77777777" w:rsidR="004628E5" w:rsidRPr="00E524F8" w:rsidRDefault="004628E5" w:rsidP="00D1449C">
            <w:pPr>
              <w:spacing w:after="40" w:line="276" w:lineRule="auto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524F8">
              <w:rPr>
                <w:rFonts w:eastAsia="Times New Roman" w:cstheme="minorHAnsi"/>
                <w:sz w:val="24"/>
                <w:szCs w:val="24"/>
                <w:lang w:eastAsia="es-DO"/>
              </w:rPr>
              <w:t>Porcentaje atención de OTRS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19686F65" w14:textId="77777777" w:rsidR="004628E5" w:rsidRPr="00E524F8" w:rsidRDefault="004628E5" w:rsidP="00D1449C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568633CE" w14:textId="77777777" w:rsidR="004628E5" w:rsidRPr="00E524F8" w:rsidRDefault="004628E5" w:rsidP="00D1449C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757E55ED" w14:textId="77777777" w:rsidR="004628E5" w:rsidRPr="00E524F8" w:rsidRDefault="004628E5" w:rsidP="00D1449C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4628E5" w:rsidRPr="00FB2513" w14:paraId="7B789561" w14:textId="77777777" w:rsidTr="00D14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DBB1E4F" w14:textId="77777777" w:rsidR="004628E5" w:rsidRPr="00E524F8" w:rsidRDefault="004628E5" w:rsidP="00D1449C">
            <w:pPr>
              <w:spacing w:after="4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524F8">
              <w:rPr>
                <w:rFonts w:eastAsia="Times New Roman" w:cstheme="minorHAnsi"/>
                <w:sz w:val="24"/>
                <w:szCs w:val="24"/>
                <w:lang w:eastAsia="es-DO"/>
              </w:rPr>
              <w:t>Tiempo de entrega de stock disponible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2E868E13" w14:textId="77777777" w:rsidR="004628E5" w:rsidRPr="00E524F8" w:rsidRDefault="004628E5" w:rsidP="00D1449C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7B052C6A" w14:textId="77777777" w:rsidR="004628E5" w:rsidRPr="00E524F8" w:rsidRDefault="004628E5" w:rsidP="00D1449C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1085E395" w14:textId="77777777" w:rsidR="004628E5" w:rsidRPr="00E524F8" w:rsidRDefault="004628E5" w:rsidP="00D1449C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4628E5" w:rsidRPr="00FB2513" w14:paraId="1145128B" w14:textId="77777777" w:rsidTr="00D1449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5C07AAAA" w14:textId="77777777" w:rsidR="004628E5" w:rsidRPr="00E524F8" w:rsidRDefault="004628E5" w:rsidP="00D1449C">
            <w:pPr>
              <w:spacing w:after="40" w:line="276" w:lineRule="auto"/>
              <w:rPr>
                <w:rFonts w:cstheme="minorHAnsi"/>
                <w:sz w:val="24"/>
                <w:szCs w:val="24"/>
              </w:rPr>
            </w:pPr>
            <w:r w:rsidRPr="00E524F8">
              <w:rPr>
                <w:rFonts w:eastAsia="Times New Roman" w:cstheme="minorHAnsi"/>
                <w:sz w:val="24"/>
                <w:szCs w:val="24"/>
                <w:lang w:eastAsia="es-DO"/>
              </w:rPr>
              <w:t>Disponibilidad de materiales críticos manejados por GGCA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2D2B227C" w14:textId="77777777" w:rsidR="004628E5" w:rsidRPr="00E524F8" w:rsidRDefault="004628E5" w:rsidP="00D1449C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6AD6CA02" w14:textId="77777777" w:rsidR="004628E5" w:rsidRPr="00E524F8" w:rsidRDefault="004628E5" w:rsidP="00D1449C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4D109C32" w14:textId="77777777" w:rsidR="004628E5" w:rsidRPr="00E524F8" w:rsidRDefault="004628E5" w:rsidP="00D1449C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</w:tbl>
    <w:p w14:paraId="21E512F3" w14:textId="77777777" w:rsidR="004628E5" w:rsidRPr="00206706" w:rsidRDefault="004628E5" w:rsidP="004628E5">
      <w:pPr>
        <w:spacing w:after="0" w:line="240" w:lineRule="auto"/>
        <w:jc w:val="both"/>
        <w:rPr>
          <w:sz w:val="18"/>
          <w:szCs w:val="18"/>
        </w:rPr>
      </w:pPr>
    </w:p>
    <w:p w14:paraId="6C14AD72" w14:textId="77777777" w:rsidR="004628E5" w:rsidRDefault="004628E5" w:rsidP="004628E5">
      <w:pPr>
        <w:jc w:val="both"/>
        <w:rPr>
          <w:rFonts w:cstheme="minorHAnsi"/>
          <w:sz w:val="24"/>
          <w:szCs w:val="24"/>
        </w:rPr>
      </w:pPr>
      <w:r w:rsidRPr="00B4330C">
        <w:rPr>
          <w:rFonts w:cstheme="minorHAnsi"/>
          <w:sz w:val="24"/>
          <w:szCs w:val="24"/>
        </w:rPr>
        <w:t xml:space="preserve">En </w:t>
      </w:r>
      <w:r>
        <w:rPr>
          <w:rFonts w:cstheme="minorHAnsi"/>
          <w:sz w:val="24"/>
          <w:szCs w:val="24"/>
        </w:rPr>
        <w:t xml:space="preserve">el siguiente gráfico se visualiza el nivel de cumplimiento del POA de Servicios Generales desde abril a Junio: </w:t>
      </w:r>
    </w:p>
    <w:p w14:paraId="704EDEF4" w14:textId="77777777" w:rsidR="004628E5" w:rsidRDefault="004628E5" w:rsidP="004628E5">
      <w:pPr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4DBB2E41" wp14:editId="20EA5A58">
            <wp:extent cx="5705475" cy="1704975"/>
            <wp:effectExtent l="0" t="0" r="0" b="0"/>
            <wp:docPr id="79" name="Gráfico 79">
              <a:extLst xmlns:a="http://schemas.openxmlformats.org/drawingml/2006/main">
                <a:ext uri="{FF2B5EF4-FFF2-40B4-BE49-F238E27FC236}">
                  <a16:creationId xmlns:a16="http://schemas.microsoft.com/office/drawing/2014/main" id="{017E2436-C688-495F-A950-78D68BA2A9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CCC3040" w14:textId="77777777" w:rsidR="004628E5" w:rsidRDefault="004628E5" w:rsidP="004628E5">
      <w:pPr>
        <w:spacing w:before="120" w:after="120" w:line="276" w:lineRule="auto"/>
        <w:ind w:left="28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continuación, se presentan los resultados de la Dirección de Servicios Generales:</w:t>
      </w:r>
    </w:p>
    <w:p w14:paraId="6063D998" w14:textId="77777777" w:rsidR="004628E5" w:rsidRDefault="004628E5" w:rsidP="004628E5">
      <w:pPr>
        <w:jc w:val="both"/>
        <w:rPr>
          <w:rFonts w:cstheme="minorHAnsi"/>
          <w:sz w:val="24"/>
          <w:szCs w:val="24"/>
        </w:rPr>
      </w:pPr>
      <w:r>
        <w:rPr>
          <w:rFonts w:eastAsia="MS Mincho" w:cstheme="minorHAnsi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76691" behindDoc="0" locked="0" layoutInCell="1" allowOverlap="1" wp14:anchorId="59989691" wp14:editId="4DD52625">
                <wp:simplePos x="0" y="0"/>
                <wp:positionH relativeFrom="margin">
                  <wp:align>center</wp:align>
                </wp:positionH>
                <wp:positionV relativeFrom="paragraph">
                  <wp:posOffset>45720</wp:posOffset>
                </wp:positionV>
                <wp:extent cx="2699385" cy="720488"/>
                <wp:effectExtent l="38100" t="38100" r="348615" b="346710"/>
                <wp:wrapNone/>
                <wp:docPr id="35" name="Grupo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720488"/>
                          <a:chOff x="0" y="0"/>
                          <a:chExt cx="2700000" cy="720571"/>
                        </a:xfrm>
                      </wpg:grpSpPr>
                      <wps:wsp>
                        <wps:cNvPr id="23" name="Diagrama de flujo: conector 76"/>
                        <wps:cNvSpPr/>
                        <wps:spPr>
                          <a:xfrm>
                            <a:off x="900000" y="184"/>
                            <a:ext cx="900000" cy="720083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66ABE60" w14:textId="77777777" w:rsidR="004628E5" w:rsidRPr="00622AB6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78166ACC" w14:textId="77777777" w:rsidR="004628E5" w:rsidRPr="00622AB6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96.02</w:t>
                              </w:r>
                              <w:r w:rsidRPr="00622AB6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Diagrama de flujo: conector 77"/>
                        <wps:cNvSpPr/>
                        <wps:spPr>
                          <a:xfrm>
                            <a:off x="0" y="0"/>
                            <a:ext cx="900000" cy="720083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F0C131E" w14:textId="77777777" w:rsidR="004628E5" w:rsidRPr="00622AB6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5D4614E1" w14:textId="77777777" w:rsidR="004628E5" w:rsidRPr="00622AB6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92.27</w:t>
                              </w:r>
                              <w:r w:rsidRPr="00622AB6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Diagrama de flujo: conector 78"/>
                        <wps:cNvSpPr/>
                        <wps:spPr>
                          <a:xfrm>
                            <a:off x="1800000" y="488"/>
                            <a:ext cx="900000" cy="72008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49BD14E" w14:textId="77777777" w:rsidR="004628E5" w:rsidRPr="00622AB6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48B987CF" w14:textId="77777777" w:rsidR="004628E5" w:rsidRPr="00622AB6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96.22</w:t>
                              </w:r>
                              <w:r w:rsidRPr="00622AB6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989691" id="Grupo 35" o:spid="_x0000_s1047" style="position:absolute;left:0;text-align:left;margin-left:0;margin-top:3.6pt;width:212.55pt;height:56.75pt;z-index:251676691;mso-position-horizontal:center;mso-position-horizontal-relative:margin;mso-width-relative:margin;mso-height-relative:margin" coordsize="27000,7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">
                <v:rect id="Diagrama de flujo: conector 76" o:spid="_x0000_s1048" style="position:absolute;left:9000;top:1;width:9000;height:7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" fillcolor="#0070c0" stroked="f" strokeweight="3pt">
                  <v:shadow on="t" color="black" opacity="19660f" offset="4.49014mm,4.49014mm"/>
                  <v:textbox>
                    <w:txbxContent>
                      <w:p w14:paraId="766ABE60" w14:textId="77777777" w:rsidR="004628E5" w:rsidRPr="00622AB6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78166ACC" w14:textId="77777777" w:rsidR="004628E5" w:rsidRPr="00622AB6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96.02</w:t>
                        </w:r>
                        <w:r w:rsidRPr="00622AB6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049" style="position:absolute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" fillcolor="#002060" stroked="f" strokeweight="3pt">
                  <v:shadow on="t" color="black" opacity="19660f" offset="4.49014mm,4.49014mm"/>
                  <v:textbox>
                    <w:txbxContent>
                      <w:p w14:paraId="0F0C131E" w14:textId="77777777" w:rsidR="004628E5" w:rsidRPr="00622AB6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5D4614E1" w14:textId="77777777" w:rsidR="004628E5" w:rsidRPr="00622AB6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lang w:val="es-ES"/>
                          </w:rPr>
                          <w:t>92.27</w:t>
                        </w:r>
                        <w:r w:rsidRPr="00622AB6"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8" o:spid="_x0000_s1050" style="position:absolute;left:18000;top:4;width:9000;height:7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" fillcolor="#9cc2e5 [1940]" stroked="f" strokeweight="3pt">
                  <v:shadow on="t" color="black" opacity="19660f" offset="4.49014mm,4.49014mm"/>
                  <v:textbox>
                    <w:txbxContent>
                      <w:p w14:paraId="649BD14E" w14:textId="77777777" w:rsidR="004628E5" w:rsidRPr="00622AB6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48B987CF" w14:textId="77777777" w:rsidR="004628E5" w:rsidRPr="00622AB6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96.22</w:t>
                        </w:r>
                        <w:r w:rsidRPr="00622AB6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19F8DF5" w14:textId="77777777" w:rsidR="004628E5" w:rsidRDefault="004628E5" w:rsidP="004628E5">
      <w:pPr>
        <w:spacing w:line="276" w:lineRule="auto"/>
        <w:jc w:val="both"/>
        <w:rPr>
          <w:sz w:val="28"/>
          <w:szCs w:val="28"/>
        </w:rPr>
      </w:pPr>
    </w:p>
    <w:p w14:paraId="1115E5DF" w14:textId="77777777" w:rsidR="004628E5" w:rsidRDefault="004628E5" w:rsidP="004628E5">
      <w:pPr>
        <w:spacing w:after="120" w:line="276" w:lineRule="auto"/>
        <w:jc w:val="both"/>
        <w:rPr>
          <w:rFonts w:cstheme="minorHAnsi"/>
          <w:sz w:val="24"/>
          <w:szCs w:val="24"/>
        </w:rPr>
      </w:pPr>
    </w:p>
    <w:p w14:paraId="102044DA" w14:textId="77777777" w:rsidR="004628E5" w:rsidRDefault="004628E5" w:rsidP="004628E5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087D44">
        <w:rPr>
          <w:rFonts w:cstheme="minorHAnsi"/>
          <w:sz w:val="24"/>
          <w:szCs w:val="24"/>
        </w:rPr>
        <w:t>Al cierre del</w:t>
      </w:r>
      <w:r>
        <w:rPr>
          <w:rFonts w:cstheme="minorHAnsi"/>
          <w:sz w:val="24"/>
          <w:szCs w:val="24"/>
        </w:rPr>
        <w:t xml:space="preserve"> segundo</w:t>
      </w:r>
      <w:r w:rsidRPr="00087D44">
        <w:rPr>
          <w:rFonts w:cstheme="minorHAnsi"/>
          <w:sz w:val="24"/>
          <w:szCs w:val="24"/>
        </w:rPr>
        <w:t xml:space="preserve"> trimestre la </w:t>
      </w:r>
      <w:r>
        <w:rPr>
          <w:rFonts w:cstheme="minorHAnsi"/>
          <w:sz w:val="24"/>
          <w:szCs w:val="24"/>
        </w:rPr>
        <w:t>D</w:t>
      </w:r>
      <w:r w:rsidRPr="00087D44">
        <w:rPr>
          <w:rFonts w:cstheme="minorHAnsi"/>
          <w:sz w:val="24"/>
          <w:szCs w:val="24"/>
        </w:rPr>
        <w:t xml:space="preserve">irección </w:t>
      </w:r>
      <w:r>
        <w:rPr>
          <w:rFonts w:cstheme="minorHAnsi"/>
          <w:sz w:val="24"/>
          <w:szCs w:val="24"/>
        </w:rPr>
        <w:t>de Servicios Generales sólo</w:t>
      </w:r>
      <w:r w:rsidRPr="00087D44">
        <w:rPr>
          <w:rFonts w:cstheme="minorHAnsi"/>
          <w:sz w:val="24"/>
          <w:szCs w:val="24"/>
        </w:rPr>
        <w:t xml:space="preserve"> presenta</w:t>
      </w:r>
      <w:r>
        <w:rPr>
          <w:rFonts w:cstheme="minorHAnsi"/>
          <w:sz w:val="24"/>
          <w:szCs w:val="24"/>
        </w:rPr>
        <w:t xml:space="preserve"> la siguiente</w:t>
      </w:r>
      <w:r w:rsidRPr="00087D44">
        <w:rPr>
          <w:rFonts w:cstheme="minorHAnsi"/>
          <w:sz w:val="24"/>
          <w:szCs w:val="24"/>
        </w:rPr>
        <w:t xml:space="preserve"> actividad</w:t>
      </w:r>
      <w:r>
        <w:rPr>
          <w:rFonts w:cstheme="minorHAnsi"/>
          <w:sz w:val="24"/>
          <w:szCs w:val="24"/>
        </w:rPr>
        <w:t xml:space="preserve"> </w:t>
      </w:r>
      <w:r w:rsidRPr="00087D44">
        <w:rPr>
          <w:rFonts w:cstheme="minorHAnsi"/>
          <w:sz w:val="24"/>
          <w:szCs w:val="24"/>
        </w:rPr>
        <w:t>con baja ejecución (menor de un 70%).</w:t>
      </w:r>
      <w:r>
        <w:rPr>
          <w:rFonts w:cstheme="minorHAnsi"/>
          <w:sz w:val="24"/>
          <w:szCs w:val="24"/>
        </w:rPr>
        <w:t xml:space="preserve"> </w:t>
      </w:r>
    </w:p>
    <w:tbl>
      <w:tblPr>
        <w:tblStyle w:val="Tabladelista4-nfasis5"/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127"/>
      </w:tblGrid>
      <w:tr w:rsidR="004628E5" w:rsidRPr="002219C2" w14:paraId="709AF43F" w14:textId="77777777" w:rsidTr="00D14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shd w:val="clear" w:color="auto" w:fill="002060"/>
            <w:vAlign w:val="center"/>
            <w:hideMark/>
          </w:tcPr>
          <w:p w14:paraId="40FE1272" w14:textId="77777777" w:rsidR="004628E5" w:rsidRPr="002219C2" w:rsidRDefault="004628E5" w:rsidP="00D1449C">
            <w:pPr>
              <w:jc w:val="center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2219C2">
              <w:rPr>
                <w:rFonts w:eastAsia="Times New Roman" w:cstheme="minorHAnsi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2127" w:type="dxa"/>
            <w:shd w:val="clear" w:color="auto" w:fill="002060"/>
            <w:vAlign w:val="center"/>
            <w:hideMark/>
          </w:tcPr>
          <w:p w14:paraId="6E16828B" w14:textId="77777777" w:rsidR="004628E5" w:rsidRPr="002219C2" w:rsidRDefault="004628E5" w:rsidP="00D144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2219C2">
              <w:rPr>
                <w:rFonts w:eastAsia="Times New Roman" w:cstheme="minorHAnsi"/>
                <w:sz w:val="24"/>
                <w:szCs w:val="24"/>
                <w:lang w:eastAsia="es-DO"/>
              </w:rPr>
              <w:t>Responsable</w:t>
            </w:r>
          </w:p>
        </w:tc>
      </w:tr>
      <w:tr w:rsidR="004628E5" w:rsidRPr="002219C2" w14:paraId="7E8E792B" w14:textId="77777777" w:rsidTr="00D14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shd w:val="clear" w:color="auto" w:fill="BDD6EE" w:themeFill="accent1" w:themeFillTint="66"/>
            <w:vAlign w:val="center"/>
          </w:tcPr>
          <w:p w14:paraId="03990881" w14:textId="77777777" w:rsidR="004628E5" w:rsidRPr="009651E4" w:rsidRDefault="004628E5" w:rsidP="00D1449C">
            <w:pPr>
              <w:spacing w:before="60" w:after="60" w:line="276" w:lineRule="auto"/>
              <w:jc w:val="both"/>
              <w:rPr>
                <w:rFonts w:cstheme="minorHAnsi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color w:val="000000"/>
                <w:sz w:val="24"/>
                <w:szCs w:val="24"/>
              </w:rPr>
              <w:t xml:space="preserve">Solicitar un aumento en el valor asegurado. Gestionar la inclusión de nuevos locales y la actualización de los valores en el Seguro. </w:t>
            </w:r>
          </w:p>
        </w:tc>
        <w:tc>
          <w:tcPr>
            <w:tcW w:w="2127" w:type="dxa"/>
            <w:shd w:val="clear" w:color="auto" w:fill="BDD6EE" w:themeFill="accent1" w:themeFillTint="66"/>
            <w:vAlign w:val="center"/>
          </w:tcPr>
          <w:p w14:paraId="20E7FAD5" w14:textId="77777777" w:rsidR="004628E5" w:rsidRPr="002219C2" w:rsidRDefault="004628E5" w:rsidP="00D1449C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Gestión y Control Administrativo</w:t>
            </w:r>
          </w:p>
        </w:tc>
      </w:tr>
    </w:tbl>
    <w:p w14:paraId="3ACB64E0" w14:textId="77777777" w:rsidR="004628E5" w:rsidRDefault="004628E5" w:rsidP="004628E5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br w:type="page"/>
      </w:r>
    </w:p>
    <w:p w14:paraId="27E9C1C3" w14:textId="77777777" w:rsidR="004628E5" w:rsidRPr="00485A3C" w:rsidRDefault="004628E5" w:rsidP="004628E5">
      <w:pPr>
        <w:spacing w:after="0" w:line="240" w:lineRule="auto"/>
        <w:rPr>
          <w:rFonts w:cstheme="minorHAnsi"/>
          <w:sz w:val="2"/>
          <w:szCs w:val="2"/>
        </w:rPr>
      </w:pPr>
    </w:p>
    <w:p w14:paraId="784D786D" w14:textId="3ACA68D5" w:rsidR="00A12224" w:rsidRPr="000A4234" w:rsidRDefault="00A12224" w:rsidP="00CB3EDB">
      <w:pPr>
        <w:pStyle w:val="Ttulo2"/>
        <w:numPr>
          <w:ilvl w:val="1"/>
          <w:numId w:val="17"/>
        </w:numPr>
        <w:spacing w:before="120" w:after="120" w:line="360" w:lineRule="auto"/>
        <w:ind w:left="850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15" w:name="_Toc110417964"/>
      <w:r w:rsidRPr="000A4234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 xml:space="preserve">Resultados </w:t>
      </w:r>
      <w:r w:rsidR="003508CA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G</w:t>
      </w:r>
      <w:r w:rsidR="003508CA" w:rsidRPr="000A4234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 xml:space="preserve">estión </w:t>
      </w:r>
      <w:r w:rsidR="003508CA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S</w:t>
      </w:r>
      <w:r w:rsidR="003508CA" w:rsidRPr="000A4234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ocial</w:t>
      </w:r>
      <w:bookmarkEnd w:id="73"/>
      <w:bookmarkEnd w:id="81"/>
      <w:bookmarkEnd w:id="82"/>
      <w:bookmarkEnd w:id="83"/>
      <w:bookmarkEnd w:id="84"/>
      <w:bookmarkEnd w:id="85"/>
      <w:bookmarkEnd w:id="115"/>
    </w:p>
    <w:p w14:paraId="4F11ED5A" w14:textId="2DF699AA" w:rsidR="00A12224" w:rsidRPr="006D6B3B" w:rsidRDefault="00903F47" w:rsidP="005C1553">
      <w:pPr>
        <w:spacing w:after="0" w:line="276" w:lineRule="auto"/>
        <w:ind w:left="283"/>
        <w:jc w:val="both"/>
        <w:rPr>
          <w:rFonts w:cstheme="minorHAnsi"/>
          <w:sz w:val="24"/>
          <w:szCs w:val="24"/>
        </w:rPr>
      </w:pPr>
      <w:r w:rsidRPr="006D6B3B">
        <w:rPr>
          <w:rFonts w:cstheme="minorHAnsi"/>
          <w:sz w:val="24"/>
          <w:szCs w:val="24"/>
        </w:rPr>
        <w:t>A continuación, se muestra</w:t>
      </w:r>
      <w:r w:rsidR="006E3BB3">
        <w:rPr>
          <w:rFonts w:cstheme="minorHAnsi"/>
          <w:sz w:val="24"/>
          <w:szCs w:val="24"/>
        </w:rPr>
        <w:t xml:space="preserve"> el cumplimiento</w:t>
      </w:r>
      <w:r w:rsidRPr="006D6B3B">
        <w:rPr>
          <w:rFonts w:cstheme="minorHAnsi"/>
          <w:sz w:val="24"/>
          <w:szCs w:val="24"/>
        </w:rPr>
        <w:t xml:space="preserve"> de los indicadores de resultados de la dirección:</w:t>
      </w:r>
    </w:p>
    <w:p w14:paraId="1B17F68F" w14:textId="77777777" w:rsidR="006D6B3B" w:rsidRPr="00AC212B" w:rsidRDefault="006D6B3B" w:rsidP="005C692B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5994D0BB" w14:textId="1F27F83C" w:rsidR="00DE6B73" w:rsidRDefault="00B4330C" w:rsidP="00DE6B73">
      <w:pPr>
        <w:spacing w:before="120" w:after="120" w:line="276" w:lineRule="auto"/>
        <w:ind w:left="283"/>
        <w:rPr>
          <w:rFonts w:cstheme="minorHAnsi"/>
          <w:sz w:val="24"/>
          <w:szCs w:val="24"/>
        </w:rPr>
      </w:pPr>
      <w:r w:rsidRPr="00B4330C">
        <w:rPr>
          <w:rFonts w:cstheme="minorHAnsi"/>
          <w:sz w:val="24"/>
          <w:szCs w:val="24"/>
        </w:rPr>
        <w:t xml:space="preserve">En </w:t>
      </w:r>
      <w:r>
        <w:rPr>
          <w:rFonts w:cstheme="minorHAnsi"/>
          <w:sz w:val="24"/>
          <w:szCs w:val="24"/>
        </w:rPr>
        <w:t>el siguiente gráfico se visualiza el nivel de cumplimiento del POA de Gestión Social</w:t>
      </w:r>
      <w:r w:rsidR="00FA78B4">
        <w:rPr>
          <w:rFonts w:cstheme="minorHAnsi"/>
          <w:sz w:val="24"/>
          <w:szCs w:val="24"/>
        </w:rPr>
        <w:t xml:space="preserve"> en el</w:t>
      </w:r>
      <w:r w:rsidR="008938C1">
        <w:rPr>
          <w:rFonts w:cstheme="minorHAnsi"/>
          <w:sz w:val="24"/>
          <w:szCs w:val="24"/>
        </w:rPr>
        <w:t xml:space="preserve"> trimestre</w:t>
      </w:r>
      <w:r w:rsidR="005E680B">
        <w:rPr>
          <w:rFonts w:cstheme="minorHAnsi"/>
          <w:sz w:val="24"/>
          <w:szCs w:val="24"/>
        </w:rPr>
        <w:t xml:space="preserve"> abril</w:t>
      </w:r>
      <w:r w:rsidR="008938C1">
        <w:rPr>
          <w:rFonts w:cstheme="minorHAnsi"/>
          <w:sz w:val="24"/>
          <w:szCs w:val="24"/>
        </w:rPr>
        <w:t xml:space="preserve"> –</w:t>
      </w:r>
      <w:r w:rsidR="005E680B">
        <w:rPr>
          <w:rFonts w:cstheme="minorHAnsi"/>
          <w:sz w:val="24"/>
          <w:szCs w:val="24"/>
        </w:rPr>
        <w:t xml:space="preserve"> junio</w:t>
      </w:r>
      <w:r w:rsidR="008938C1">
        <w:rPr>
          <w:rFonts w:cstheme="minorHAnsi"/>
          <w:sz w:val="24"/>
          <w:szCs w:val="24"/>
        </w:rPr>
        <w:t xml:space="preserve"> 2022</w:t>
      </w:r>
      <w:r>
        <w:rPr>
          <w:rFonts w:cstheme="minorHAnsi"/>
          <w:sz w:val="24"/>
          <w:szCs w:val="24"/>
        </w:rPr>
        <w:t xml:space="preserve">. </w:t>
      </w:r>
    </w:p>
    <w:p w14:paraId="5B6ADC74" w14:textId="77777777" w:rsidR="00E95268" w:rsidRPr="00E95268" w:rsidRDefault="00E95268" w:rsidP="00DE6B73">
      <w:pPr>
        <w:spacing w:before="120" w:after="120" w:line="276" w:lineRule="auto"/>
        <w:ind w:left="283"/>
        <w:rPr>
          <w:rFonts w:cstheme="minorHAnsi"/>
          <w:sz w:val="8"/>
          <w:szCs w:val="8"/>
        </w:rPr>
      </w:pPr>
    </w:p>
    <w:p w14:paraId="1C127931" w14:textId="69622B4A" w:rsidR="00DE6B73" w:rsidRDefault="007241D0" w:rsidP="004954B9">
      <w:pPr>
        <w:spacing w:line="276" w:lineRule="auto"/>
        <w:ind w:left="17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623B735" wp14:editId="00B0FD45">
            <wp:extent cx="5629275" cy="2057400"/>
            <wp:effectExtent l="0" t="0" r="0" b="0"/>
            <wp:docPr id="73" name="Gráfico 73">
              <a:extLst xmlns:a="http://schemas.openxmlformats.org/drawingml/2006/main">
                <a:ext uri="{FF2B5EF4-FFF2-40B4-BE49-F238E27FC236}">
                  <a16:creationId xmlns:a16="http://schemas.microsoft.com/office/drawing/2014/main" id="{0596E0C6-4EBA-487A-8AE3-371A534E1F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7FAFED0" w14:textId="34DC806B" w:rsidR="00E95268" w:rsidRPr="00E95268" w:rsidRDefault="00E95268" w:rsidP="00AA0593">
      <w:pPr>
        <w:spacing w:before="120" w:after="120" w:line="276" w:lineRule="auto"/>
        <w:ind w:left="284"/>
        <w:jc w:val="both"/>
        <w:rPr>
          <w:rFonts w:cstheme="minorHAnsi"/>
          <w:sz w:val="12"/>
          <w:szCs w:val="12"/>
        </w:rPr>
      </w:pPr>
      <w:bookmarkStart w:id="116" w:name="_Hlk101273156"/>
    </w:p>
    <w:p w14:paraId="702D54A9" w14:textId="77777777" w:rsidR="00B4273D" w:rsidRDefault="00B4273D" w:rsidP="00E95268">
      <w:pPr>
        <w:spacing w:before="120" w:after="120" w:line="276" w:lineRule="auto"/>
        <w:ind w:left="283"/>
        <w:jc w:val="both"/>
        <w:rPr>
          <w:rFonts w:cstheme="minorHAnsi"/>
          <w:sz w:val="24"/>
          <w:szCs w:val="24"/>
        </w:rPr>
      </w:pPr>
    </w:p>
    <w:p w14:paraId="523A8156" w14:textId="7B43B96C" w:rsidR="00E95268" w:rsidRPr="00E95268" w:rsidRDefault="00E95268" w:rsidP="00E95268">
      <w:pPr>
        <w:spacing w:before="120" w:after="120" w:line="276" w:lineRule="auto"/>
        <w:ind w:left="283"/>
        <w:jc w:val="both"/>
        <w:rPr>
          <w:rFonts w:cstheme="minorHAnsi"/>
          <w:sz w:val="24"/>
          <w:szCs w:val="24"/>
        </w:rPr>
      </w:pPr>
      <w:r w:rsidRPr="00E95268">
        <w:rPr>
          <w:rFonts w:cstheme="minorHAnsi"/>
          <w:sz w:val="24"/>
          <w:szCs w:val="24"/>
        </w:rPr>
        <w:t>A continuación, se presentan los resultados de la Dirección de Gestión Social:</w:t>
      </w:r>
    </w:p>
    <w:p w14:paraId="2980AD90" w14:textId="77777777" w:rsidR="00E95268" w:rsidRPr="00463047" w:rsidRDefault="00E95268" w:rsidP="00E95268">
      <w:pPr>
        <w:spacing w:after="0"/>
        <w:jc w:val="both"/>
        <w:rPr>
          <w:sz w:val="4"/>
          <w:szCs w:val="4"/>
        </w:rPr>
      </w:pPr>
    </w:p>
    <w:p w14:paraId="488F47AD" w14:textId="77777777" w:rsidR="00E95268" w:rsidRDefault="00E95268" w:rsidP="00E95268">
      <w:pPr>
        <w:spacing w:before="120" w:after="120" w:line="276" w:lineRule="auto"/>
        <w:jc w:val="both"/>
        <w:rPr>
          <w:sz w:val="24"/>
          <w:szCs w:val="24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4403" behindDoc="0" locked="0" layoutInCell="1" allowOverlap="1" wp14:anchorId="72E11ABA" wp14:editId="40CB48C8">
                <wp:simplePos x="0" y="0"/>
                <wp:positionH relativeFrom="column">
                  <wp:posOffset>1091565</wp:posOffset>
                </wp:positionH>
                <wp:positionV relativeFrom="paragraph">
                  <wp:posOffset>33020</wp:posOffset>
                </wp:positionV>
                <wp:extent cx="2895106" cy="722037"/>
                <wp:effectExtent l="57150" t="19050" r="57785" b="97155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106" cy="722037"/>
                          <a:chOff x="0" y="8681"/>
                          <a:chExt cx="2704670" cy="658090"/>
                        </a:xfr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g:grpSp>
                        <wpg:cNvPr id="28" name="Grupo 28"/>
                        <wpg:cNvGrpSpPr/>
                        <wpg:grpSpPr>
                          <a:xfrm>
                            <a:off x="0" y="8681"/>
                            <a:ext cx="1804875" cy="656360"/>
                            <a:chOff x="0" y="8681"/>
                            <a:chExt cx="1804875" cy="656360"/>
                          </a:xfrm>
                        </wpg:grpSpPr>
                        <wps:wsp>
                          <wps:cNvPr id="59" name="Diagrama de flujo: conector 77"/>
                          <wps:cNvSpPr/>
                          <wps:spPr>
                            <a:xfrm>
                              <a:off x="0" y="8681"/>
                              <a:ext cx="900000" cy="656234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1E3B0DF" w14:textId="77777777" w:rsidR="00E95268" w:rsidRPr="00F3099B" w:rsidRDefault="00E95268" w:rsidP="00E95268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asciiTheme="minorHAnsi" w:eastAsia="Calibri" w:hAnsi="Calibri"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  <w:t>Abril</w:t>
                                </w:r>
                              </w:p>
                              <w:p w14:paraId="1704FDDB" w14:textId="172A57B4" w:rsidR="00E95268" w:rsidRPr="00F3099B" w:rsidRDefault="00E95268" w:rsidP="00E95268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99.37</w:t>
                                </w:r>
                                <w:r w:rsidRPr="00F3099B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Diagrama de flujo: conector 76"/>
                          <wps:cNvSpPr/>
                          <wps:spPr>
                            <a:xfrm>
                              <a:off x="904875" y="8807"/>
                              <a:ext cx="900000" cy="656234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B2794B" w14:textId="77777777" w:rsidR="00E95268" w:rsidRPr="00F3099B" w:rsidRDefault="00E95268" w:rsidP="00E95268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asciiTheme="minorHAns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  <w:t>Mayo</w:t>
                                </w:r>
                              </w:p>
                              <w:p w14:paraId="30E41753" w14:textId="0B6BCB65" w:rsidR="00E95268" w:rsidRPr="00F3099B" w:rsidRDefault="00E95268" w:rsidP="00E95268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95.95</w:t>
                                </w:r>
                                <w:r w:rsidRPr="00F3099B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6" name="Diagrama de flujo: conector 78"/>
                        <wps:cNvSpPr/>
                        <wps:spPr>
                          <a:xfrm>
                            <a:off x="1804670" y="10537"/>
                            <a:ext cx="900000" cy="656234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7A53C0" w14:textId="77777777" w:rsidR="00E95268" w:rsidRPr="00F3099B" w:rsidRDefault="00E95268" w:rsidP="00E95268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60EBA671" w14:textId="6168BAC9" w:rsidR="00E95268" w:rsidRPr="00F3099B" w:rsidRDefault="00E95268" w:rsidP="00E95268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97.07</w:t>
                              </w:r>
                              <w:r w:rsidRPr="00F3099B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11ABA" id="Grupo 14" o:spid="_x0000_s1051" style="position:absolute;left:0;text-align:left;margin-left:85.95pt;margin-top:2.6pt;width:227.95pt;height:56.85pt;z-index:251664403;mso-width-relative:margin;mso-height-relative:margin" coordorigin=",86" coordsize="27046,6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">
                <v:group id="Grupo 28" o:spid="_x0000_s1052" style="position:absolute;top:86;width:18048;height:6564" coordorigin=",86" coordsize="18048,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Diagrama de flujo: conector 77" o:spid="_x0000_s1053" style="position:absolute;top:86;width:9000;height:6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" fillcolor="#002060" stroked="f" strokeweight="3pt">
                    <v:textbox>
                      <w:txbxContent>
                        <w:p w14:paraId="01E3B0DF" w14:textId="77777777" w:rsidR="00E95268" w:rsidRPr="00F3099B" w:rsidRDefault="00E95268" w:rsidP="00E95268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asciiTheme="minorHAnsi" w:eastAsia="Calibri" w:hAnsi="Calibri"/>
                              <w:color w:val="FFFFFF" w:themeColor="background1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color w:val="FFFFFF" w:themeColor="background1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  <w:t>Abril</w:t>
                          </w:r>
                        </w:p>
                        <w:p w14:paraId="1704FDDB" w14:textId="172A57B4" w:rsidR="00E95268" w:rsidRPr="00F3099B" w:rsidRDefault="00E95268" w:rsidP="00E95268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99.37</w:t>
                          </w:r>
                          <w:r w:rsidRPr="00F3099B"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  <v:rect id="Diagrama de flujo: conector 76" o:spid="_x0000_s1054" style="position:absolute;left:9048;top:88;width:9000;height:6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" fillcolor="#0070c0" stroked="f" strokeweight="3pt">
                    <v:textbox>
                      <w:txbxContent>
                        <w:p w14:paraId="43B2794B" w14:textId="77777777" w:rsidR="00E95268" w:rsidRPr="00F3099B" w:rsidRDefault="00E95268" w:rsidP="00E95268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asciiTheme="minorHAnsi" w:eastAsia="Calibri" w:hAnsi="Calibri"/>
                              <w:color w:val="FFFFFF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color w:val="FFFFFF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  <w:t>Mayo</w:t>
                          </w:r>
                        </w:p>
                        <w:p w14:paraId="30E41753" w14:textId="0B6BCB65" w:rsidR="00E95268" w:rsidRPr="00F3099B" w:rsidRDefault="00E95268" w:rsidP="00E95268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95.95</w:t>
                          </w:r>
                          <w:r w:rsidRPr="00F3099B"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</v:group>
                <v:rect id="Diagrama de flujo: conector 78" o:spid="_x0000_s1055" style="position:absolute;left:18046;top:105;width:9000;height:6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" fillcolor="#9dc3e6" stroked="f" strokeweight="3pt">
                  <v:textbox>
                    <w:txbxContent>
                      <w:p w14:paraId="257A53C0" w14:textId="77777777" w:rsidR="00E95268" w:rsidRPr="00F3099B" w:rsidRDefault="00E95268" w:rsidP="00E95268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60EBA671" w14:textId="6168BAC9" w:rsidR="00E95268" w:rsidRPr="00F3099B" w:rsidRDefault="00E95268" w:rsidP="00E95268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97.07</w:t>
                        </w:r>
                        <w:r w:rsidRPr="00F3099B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BBD93EF" w14:textId="77777777" w:rsidR="00E95268" w:rsidRDefault="00E95268" w:rsidP="00E95268">
      <w:pPr>
        <w:spacing w:before="120" w:after="120" w:line="276" w:lineRule="auto"/>
        <w:jc w:val="both"/>
        <w:rPr>
          <w:sz w:val="24"/>
          <w:szCs w:val="24"/>
        </w:rPr>
      </w:pPr>
    </w:p>
    <w:p w14:paraId="0A37657C" w14:textId="0A3D0D02" w:rsidR="00E95268" w:rsidRDefault="00E95268" w:rsidP="00AA0593">
      <w:pPr>
        <w:spacing w:before="120" w:after="120" w:line="276" w:lineRule="auto"/>
        <w:ind w:left="284"/>
        <w:jc w:val="both"/>
        <w:rPr>
          <w:rFonts w:cstheme="minorHAnsi"/>
          <w:sz w:val="24"/>
          <w:szCs w:val="24"/>
        </w:rPr>
      </w:pPr>
    </w:p>
    <w:p w14:paraId="302B734F" w14:textId="6F50B2A2" w:rsidR="0032357E" w:rsidRDefault="00F61AAF" w:rsidP="00E95268">
      <w:pPr>
        <w:spacing w:before="120" w:after="120" w:line="276" w:lineRule="auto"/>
        <w:ind w:left="284"/>
        <w:jc w:val="both"/>
        <w:rPr>
          <w:rFonts w:cstheme="minorHAnsi"/>
          <w:sz w:val="24"/>
          <w:szCs w:val="24"/>
        </w:rPr>
      </w:pPr>
      <w:r w:rsidRPr="00087D44">
        <w:rPr>
          <w:rFonts w:cstheme="minorHAnsi"/>
          <w:sz w:val="24"/>
          <w:szCs w:val="24"/>
        </w:rPr>
        <w:t xml:space="preserve">Al cierre del primer trimestre la dirección no presenta actividades o proyectos con </w:t>
      </w:r>
      <w:r w:rsidR="00087D44" w:rsidRPr="00087D44">
        <w:rPr>
          <w:rFonts w:cstheme="minorHAnsi"/>
          <w:sz w:val="24"/>
          <w:szCs w:val="24"/>
        </w:rPr>
        <w:t>baja ejecución (menor de un 70%).</w:t>
      </w:r>
      <w:bookmarkEnd w:id="116"/>
      <w:r w:rsidR="00E95268">
        <w:rPr>
          <w:rFonts w:cstheme="minorHAnsi"/>
          <w:sz w:val="24"/>
          <w:szCs w:val="24"/>
        </w:rPr>
        <w:t xml:space="preserve"> </w:t>
      </w:r>
      <w:r w:rsidR="00C055B5">
        <w:rPr>
          <w:rFonts w:cstheme="minorHAnsi"/>
          <w:sz w:val="24"/>
          <w:szCs w:val="24"/>
        </w:rPr>
        <w:br w:type="page"/>
      </w:r>
    </w:p>
    <w:p w14:paraId="38B30DF7" w14:textId="77777777" w:rsidR="00E042A2" w:rsidRDefault="00E042A2" w:rsidP="00E042A2">
      <w:pPr>
        <w:pStyle w:val="Ttulo2"/>
        <w:numPr>
          <w:ilvl w:val="1"/>
          <w:numId w:val="17"/>
        </w:numPr>
        <w:spacing w:before="120" w:after="120" w:line="276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17" w:name="_Toc100331253"/>
      <w:bookmarkStart w:id="118" w:name="_Toc102038035"/>
      <w:bookmarkStart w:id="119" w:name="_Toc102038719"/>
      <w:bookmarkStart w:id="120" w:name="_Toc102048141"/>
      <w:bookmarkStart w:id="121" w:name="_Toc102048170"/>
      <w:bookmarkStart w:id="122" w:name="_Toc109834022"/>
      <w:bookmarkStart w:id="123" w:name="_Toc110417965"/>
      <w:bookmarkStart w:id="124" w:name="_Toc100331249"/>
      <w:bookmarkStart w:id="125" w:name="_Toc102038031"/>
      <w:bookmarkStart w:id="126" w:name="_Toc102038715"/>
      <w:bookmarkStart w:id="127" w:name="_Toc102048137"/>
      <w:bookmarkStart w:id="128" w:name="_Toc102048166"/>
      <w:bookmarkStart w:id="129" w:name="_Toc109834018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lastRenderedPageBreak/>
        <w:t>Resultados Logística</w:t>
      </w:r>
      <w:bookmarkEnd w:id="117"/>
      <w:bookmarkEnd w:id="118"/>
      <w:bookmarkEnd w:id="119"/>
      <w:bookmarkEnd w:id="120"/>
      <w:bookmarkEnd w:id="121"/>
      <w:bookmarkEnd w:id="122"/>
      <w:bookmarkEnd w:id="123"/>
    </w:p>
    <w:p w14:paraId="482B89C2" w14:textId="77777777" w:rsidR="00E042A2" w:rsidRPr="00486A75" w:rsidRDefault="00E042A2" w:rsidP="00E042A2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F51782">
        <w:rPr>
          <w:rFonts w:cstheme="minorHAnsi"/>
          <w:sz w:val="24"/>
          <w:szCs w:val="24"/>
        </w:rPr>
        <w:t>A continuación, se muestran los resultados de los indicadores de resultados de la dirección:</w:t>
      </w:r>
    </w:p>
    <w:tbl>
      <w:tblPr>
        <w:tblStyle w:val="Tablaconcuadrcula5oscura-nfasis56"/>
        <w:tblpPr w:leftFromText="141" w:rightFromText="141" w:vertAnchor="text" w:horzAnchor="page" w:tblpX="1699" w:tblpY="85"/>
        <w:tblW w:w="952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215"/>
        <w:gridCol w:w="1276"/>
        <w:gridCol w:w="1559"/>
        <w:gridCol w:w="1477"/>
      </w:tblGrid>
      <w:tr w:rsidR="00E042A2" w:rsidRPr="00EB71B0" w14:paraId="3D36E12B" w14:textId="77777777" w:rsidTr="00913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950A6D3" w14:textId="77777777" w:rsidR="00E042A2" w:rsidRPr="00123166" w:rsidRDefault="00E042A2" w:rsidP="00913964">
            <w:pPr>
              <w:spacing w:before="40" w:after="4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20235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27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361CD434" w14:textId="77777777" w:rsidR="00E042A2" w:rsidRPr="00123166" w:rsidRDefault="00E042A2" w:rsidP="00913964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0B05A9C8" w14:textId="77777777" w:rsidR="00E042A2" w:rsidRPr="00A71758" w:rsidRDefault="00E042A2" w:rsidP="00913964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20235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47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734F1DCB" w14:textId="77777777" w:rsidR="00E042A2" w:rsidRPr="00A71758" w:rsidRDefault="00E042A2" w:rsidP="00913964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20235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E042A2" w:rsidRPr="00EB71B0" w14:paraId="4F01D9D2" w14:textId="77777777" w:rsidTr="0091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D69022A" w14:textId="77777777" w:rsidR="00E042A2" w:rsidRPr="000F283E" w:rsidRDefault="00E042A2" w:rsidP="00913964">
            <w:pPr>
              <w:spacing w:before="40" w:after="40"/>
              <w:contextualSpacing/>
              <w:rPr>
                <w:sz w:val="24"/>
                <w:szCs w:val="24"/>
              </w:rPr>
            </w:pPr>
            <w:r w:rsidRPr="000F283E">
              <w:rPr>
                <w:sz w:val="24"/>
                <w:szCs w:val="24"/>
              </w:rPr>
              <w:t xml:space="preserve">Gestión reducción de inventarios 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4084F367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477A90DB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4414049D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E042A2" w:rsidRPr="00EB71B0" w14:paraId="14FFC835" w14:textId="77777777" w:rsidTr="009139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50E1E84" w14:textId="77777777" w:rsidR="00E042A2" w:rsidRPr="00123166" w:rsidRDefault="00E042A2" w:rsidP="00913964">
            <w:pPr>
              <w:spacing w:before="40" w:after="40"/>
              <w:contextualSpacing/>
              <w:rPr>
                <w:sz w:val="24"/>
                <w:szCs w:val="24"/>
              </w:rPr>
            </w:pPr>
            <w:r w:rsidRPr="00123166">
              <w:rPr>
                <w:rFonts w:cstheme="minorHAnsi"/>
                <w:sz w:val="24"/>
                <w:szCs w:val="24"/>
              </w:rPr>
              <w:t xml:space="preserve">Tiempo atención </w:t>
            </w:r>
            <w:r>
              <w:rPr>
                <w:rFonts w:cstheme="minorHAnsi"/>
                <w:sz w:val="24"/>
                <w:szCs w:val="24"/>
              </w:rPr>
              <w:t>r</w:t>
            </w:r>
            <w:r w:rsidRPr="00123166">
              <w:rPr>
                <w:rFonts w:cstheme="minorHAnsi"/>
                <w:sz w:val="24"/>
                <w:szCs w:val="24"/>
              </w:rPr>
              <w:t>equerimientos (planificados)</w:t>
            </w:r>
            <w:r w:rsidRPr="001231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59B55D88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A1751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1DD2115C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A1751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</w:tcPr>
          <w:p w14:paraId="1EF0BFEE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0532C5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E042A2" w:rsidRPr="00EB71B0" w14:paraId="21B12D1E" w14:textId="77777777" w:rsidTr="0091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3B05C51" w14:textId="77777777" w:rsidR="00E042A2" w:rsidRPr="00123166" w:rsidRDefault="00E042A2" w:rsidP="00913964">
            <w:pPr>
              <w:spacing w:before="40" w:after="40"/>
              <w:ind w:left="1560" w:hanging="1560"/>
              <w:contextualSpacing/>
              <w:rPr>
                <w:rFonts w:cstheme="minorHAnsi"/>
                <w:sz w:val="24"/>
                <w:szCs w:val="24"/>
              </w:rPr>
            </w:pPr>
            <w:r w:rsidRPr="00123166">
              <w:rPr>
                <w:rFonts w:cstheme="minorHAnsi"/>
                <w:sz w:val="24"/>
                <w:szCs w:val="24"/>
              </w:rPr>
              <w:t xml:space="preserve">Desviación de inventario 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0FD258B5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A1751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13A1E3F6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A1751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</w:tcPr>
          <w:p w14:paraId="44B2FD6E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0532C5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E042A2" w:rsidRPr="00EB71B0" w14:paraId="36A1F6DF" w14:textId="77777777" w:rsidTr="009139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51CAEAB" w14:textId="77777777" w:rsidR="00E042A2" w:rsidRPr="00123166" w:rsidRDefault="00E042A2" w:rsidP="00913964">
            <w:pPr>
              <w:spacing w:before="40" w:after="40"/>
              <w:contextualSpacing/>
              <w:rPr>
                <w:rFonts w:cstheme="minorHAnsi"/>
                <w:sz w:val="24"/>
                <w:szCs w:val="24"/>
              </w:rPr>
            </w:pPr>
            <w:r w:rsidRPr="00123166">
              <w:rPr>
                <w:rFonts w:cstheme="minorHAnsi"/>
                <w:sz w:val="24"/>
                <w:szCs w:val="24"/>
              </w:rPr>
              <w:t>Recuperación por concepto de materiales desmontados del terreno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586596A2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A1751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4C50ADC0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A1751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4E2683FA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DA66E0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E042A2" w:rsidRPr="00EB71B0" w14:paraId="1E549679" w14:textId="77777777" w:rsidTr="0091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E8895CF" w14:textId="77777777" w:rsidR="00E042A2" w:rsidRPr="00123166" w:rsidRDefault="00E042A2" w:rsidP="00913964">
            <w:pPr>
              <w:spacing w:before="40" w:after="40"/>
              <w:contextualSpacing/>
              <w:rPr>
                <w:rFonts w:cstheme="minorHAnsi"/>
                <w:sz w:val="24"/>
                <w:szCs w:val="24"/>
              </w:rPr>
            </w:pPr>
            <w:r w:rsidRPr="00123166">
              <w:rPr>
                <w:rFonts w:cstheme="minorHAnsi"/>
                <w:sz w:val="24"/>
                <w:szCs w:val="24"/>
              </w:rPr>
              <w:t>Recuperación por concepto de ventas de materiales chatarra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58E82D5E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A1751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5E216310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A1751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41E23694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DA66E0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E042A2" w:rsidRPr="00EB71B0" w14:paraId="65004E66" w14:textId="77777777" w:rsidTr="009139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E1D571B" w14:textId="77777777" w:rsidR="00E042A2" w:rsidRPr="00123166" w:rsidRDefault="00E042A2" w:rsidP="00913964">
            <w:pPr>
              <w:spacing w:before="40" w:after="40"/>
              <w:ind w:left="1560" w:hanging="1560"/>
              <w:contextualSpacing/>
              <w:rPr>
                <w:rFonts w:cstheme="minorHAnsi"/>
                <w:sz w:val="24"/>
                <w:szCs w:val="24"/>
              </w:rPr>
            </w:pPr>
            <w:r w:rsidRPr="00123166">
              <w:rPr>
                <w:rFonts w:cstheme="minorHAnsi"/>
                <w:sz w:val="24"/>
                <w:szCs w:val="24"/>
              </w:rPr>
              <w:t>% Eficacia del PACC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36A374A9" w14:textId="77777777" w:rsidR="00E042A2" w:rsidRPr="00FE5186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highlight w:val="yellow"/>
                <w:lang w:eastAsia="es-DO"/>
              </w:rPr>
            </w:pPr>
            <w:r w:rsidRPr="00EC6F9A"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37BF46AB" w14:textId="77777777" w:rsidR="00E042A2" w:rsidRPr="00EC6F9A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C6F9A"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4006EEB4" w14:textId="77777777" w:rsidR="00E042A2" w:rsidRPr="00EC6F9A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C6F9A"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</w:tr>
      <w:tr w:rsidR="00E042A2" w:rsidRPr="00EB71B0" w14:paraId="59111D2B" w14:textId="77777777" w:rsidTr="0091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7CC852E" w14:textId="77777777" w:rsidR="00E042A2" w:rsidRPr="00123166" w:rsidRDefault="00E042A2" w:rsidP="00913964">
            <w:pPr>
              <w:spacing w:before="40" w:after="40"/>
              <w:contextualSpacing/>
              <w:rPr>
                <w:rFonts w:cstheme="minorHAnsi"/>
                <w:sz w:val="24"/>
                <w:szCs w:val="24"/>
              </w:rPr>
            </w:pPr>
            <w:r w:rsidRPr="00123166">
              <w:rPr>
                <w:rFonts w:cstheme="minorHAnsi"/>
                <w:sz w:val="24"/>
                <w:szCs w:val="24"/>
              </w:rPr>
              <w:t>% Cumplimiento Sistema Nacional de Contrataciones Públicas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5C1E25A7" w14:textId="77777777" w:rsidR="00E042A2" w:rsidRPr="00FE518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highlight w:val="yellow"/>
                <w:lang w:eastAsia="es-DO"/>
              </w:rPr>
            </w:pPr>
            <w:r w:rsidRPr="00EC6F9A"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0B975FBF" w14:textId="77777777" w:rsidR="00E042A2" w:rsidRPr="00EC6F9A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4940E154" w14:textId="77777777" w:rsidR="00E042A2" w:rsidRPr="00EC6F9A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33.33%</w:t>
            </w:r>
          </w:p>
        </w:tc>
      </w:tr>
      <w:tr w:rsidR="00E042A2" w:rsidRPr="00EB71B0" w14:paraId="49DC60A4" w14:textId="77777777" w:rsidTr="009139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098E9AB" w14:textId="77777777" w:rsidR="00E042A2" w:rsidRPr="00123166" w:rsidRDefault="00E042A2" w:rsidP="00913964">
            <w:pPr>
              <w:spacing w:before="40" w:after="40"/>
              <w:contextualSpacing/>
              <w:rPr>
                <w:rFonts w:cstheme="minorHAnsi"/>
                <w:sz w:val="24"/>
                <w:szCs w:val="24"/>
              </w:rPr>
            </w:pPr>
            <w:r w:rsidRPr="00123166">
              <w:rPr>
                <w:rFonts w:cstheme="minorHAnsi"/>
                <w:sz w:val="24"/>
                <w:szCs w:val="24"/>
              </w:rPr>
              <w:t>Tiempo de indisponibilidad de vehículos con averías menores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0548FFF2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A1751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5C8F8A94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A1751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09C446CA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85172F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E042A2" w:rsidRPr="00EB71B0" w14:paraId="66510D71" w14:textId="77777777" w:rsidTr="0091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26744254" w14:textId="77777777" w:rsidR="00E042A2" w:rsidRPr="00123166" w:rsidRDefault="00E042A2" w:rsidP="00913964">
            <w:pPr>
              <w:spacing w:before="40" w:after="40"/>
              <w:contextualSpacing/>
              <w:rPr>
                <w:sz w:val="24"/>
                <w:szCs w:val="24"/>
              </w:rPr>
            </w:pPr>
            <w:r w:rsidRPr="00123166">
              <w:rPr>
                <w:rFonts w:cstheme="minorHAnsi"/>
                <w:sz w:val="24"/>
                <w:szCs w:val="24"/>
              </w:rPr>
              <w:t>Atención requerimientos de vehículos planificados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552166AF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A1751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7D6D1D10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A1751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5E00F8AE" w14:textId="77777777" w:rsidR="00E042A2" w:rsidRPr="00123166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85172F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</w:tbl>
    <w:p w14:paraId="4E7D86E9" w14:textId="77777777" w:rsidR="00E042A2" w:rsidRPr="00AD4E01" w:rsidRDefault="00E042A2" w:rsidP="00E042A2">
      <w:pPr>
        <w:spacing w:after="0" w:line="240" w:lineRule="auto"/>
        <w:ind w:left="1560" w:hanging="1560"/>
        <w:rPr>
          <w:rFonts w:cstheme="minorHAnsi"/>
          <w:sz w:val="2"/>
          <w:szCs w:val="2"/>
        </w:rPr>
      </w:pPr>
    </w:p>
    <w:p w14:paraId="40AD70D6" w14:textId="77777777" w:rsidR="00E042A2" w:rsidRDefault="00E042A2" w:rsidP="00E042A2">
      <w:pPr>
        <w:spacing w:after="0"/>
        <w:ind w:left="1560" w:hanging="1560"/>
        <w:rPr>
          <w:rFonts w:cstheme="minorHAnsi"/>
          <w:sz w:val="4"/>
          <w:szCs w:val="4"/>
        </w:rPr>
      </w:pPr>
    </w:p>
    <w:p w14:paraId="58CE9390" w14:textId="77777777" w:rsidR="00E042A2" w:rsidRDefault="00E042A2" w:rsidP="00E042A2">
      <w:p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B4330C">
        <w:rPr>
          <w:rFonts w:cstheme="minorHAnsi"/>
          <w:sz w:val="24"/>
          <w:szCs w:val="24"/>
        </w:rPr>
        <w:t xml:space="preserve">En </w:t>
      </w:r>
      <w:r>
        <w:rPr>
          <w:rFonts w:cstheme="minorHAnsi"/>
          <w:sz w:val="24"/>
          <w:szCs w:val="24"/>
        </w:rPr>
        <w:t>el siguiente gráfico se visualiza el nivel de cumplimiento del POA de la Dirección de Logística por cada gerencia:</w:t>
      </w:r>
    </w:p>
    <w:p w14:paraId="07FFE2A4" w14:textId="77777777" w:rsidR="00E042A2" w:rsidRDefault="00E042A2" w:rsidP="00E042A2">
      <w:pPr>
        <w:spacing w:before="120" w:after="0" w:line="276" w:lineRule="auto"/>
        <w:jc w:val="center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7A8301F0" wp14:editId="0EEE464E">
            <wp:extent cx="5019675" cy="1743075"/>
            <wp:effectExtent l="0" t="0" r="9525" b="9525"/>
            <wp:docPr id="82" name="Gráfico 82">
              <a:extLst xmlns:a="http://schemas.openxmlformats.org/drawingml/2006/main">
                <a:ext uri="{FF2B5EF4-FFF2-40B4-BE49-F238E27FC236}">
                  <a16:creationId xmlns:a16="http://schemas.microsoft.com/office/drawing/2014/main" id="{33F34458-2DDA-4DC4-A7E8-4016EC2332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7EA6738F" w14:textId="77777777" w:rsidR="00E042A2" w:rsidRDefault="00E042A2" w:rsidP="00E042A2">
      <w:pPr>
        <w:rPr>
          <w:rFonts w:cstheme="minorHAnsi"/>
          <w:sz w:val="4"/>
          <w:szCs w:val="4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8739" behindDoc="0" locked="0" layoutInCell="1" allowOverlap="1" wp14:anchorId="660BEA63" wp14:editId="722BBFD0">
                <wp:simplePos x="0" y="0"/>
                <wp:positionH relativeFrom="column">
                  <wp:posOffset>1548765</wp:posOffset>
                </wp:positionH>
                <wp:positionV relativeFrom="paragraph">
                  <wp:posOffset>109220</wp:posOffset>
                </wp:positionV>
                <wp:extent cx="2699385" cy="765167"/>
                <wp:effectExtent l="38100" t="38100" r="348615" b="34036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765167"/>
                          <a:chOff x="-819150" y="-98581"/>
                          <a:chExt cx="2699385" cy="720000"/>
                        </a:xfrm>
                      </wpg:grpSpPr>
                      <wps:wsp>
                        <wps:cNvPr id="60" name="Diagrama de flujo: conector 78"/>
                        <wps:cNvSpPr/>
                        <wps:spPr>
                          <a:xfrm>
                            <a:off x="-819150" y="-98581"/>
                            <a:ext cx="899795" cy="71945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53FE719" w14:textId="77777777" w:rsidR="00E042A2" w:rsidRDefault="00E042A2" w:rsidP="00E042A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4F915517" w14:textId="77777777" w:rsidR="00E042A2" w:rsidRPr="00EC6F9A" w:rsidRDefault="00E042A2" w:rsidP="00E042A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99.24%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Diagrama de flujo: conector 76"/>
                        <wps:cNvSpPr/>
                        <wps:spPr>
                          <a:xfrm>
                            <a:off x="80645" y="-98581"/>
                            <a:ext cx="899795" cy="720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57A373D" w14:textId="77777777" w:rsidR="00E042A2" w:rsidRDefault="00E042A2" w:rsidP="00E042A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0CA5D782" w14:textId="77777777" w:rsidR="00E042A2" w:rsidRPr="00867D86" w:rsidRDefault="00E042A2" w:rsidP="00E042A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94.14%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Diagrama de flujo: conector 77"/>
                        <wps:cNvSpPr/>
                        <wps:spPr>
                          <a:xfrm>
                            <a:off x="980440" y="-98581"/>
                            <a:ext cx="899795" cy="7200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149607B" w14:textId="77777777" w:rsidR="00E042A2" w:rsidRPr="00867D86" w:rsidRDefault="00E042A2" w:rsidP="00E042A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070728C0" w14:textId="77777777" w:rsidR="00E042A2" w:rsidRPr="00867D86" w:rsidRDefault="00E042A2" w:rsidP="00E042A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97.43</w:t>
                              </w:r>
                              <w:r w:rsidRPr="00867D86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0BEA63" id="Grupo 9" o:spid="_x0000_s1056" style="position:absolute;margin-left:121.95pt;margin-top:8.6pt;width:212.55pt;height:60.25pt;z-index:251678739;mso-width-relative:margin;mso-height-relative:margin" coordorigin="-8191,-985" coordsize="26993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">
                <v:rect id="Diagrama de flujo: conector 78" o:spid="_x0000_s1057" style="position:absolute;left:-8191;top:-985;width:8997;height:7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" fillcolor="#002060" stroked="f" strokeweight="3pt">
                  <v:shadow on="t" color="black" opacity="19660f" offset="4.49014mm,4.49014mm"/>
                  <v:textbox>
                    <w:txbxContent>
                      <w:p w14:paraId="153FE719" w14:textId="77777777" w:rsidR="00E042A2" w:rsidRDefault="00E042A2" w:rsidP="00E042A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4F915517" w14:textId="77777777" w:rsidR="00E042A2" w:rsidRPr="00EC6F9A" w:rsidRDefault="00E042A2" w:rsidP="00E042A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99.24%</w:t>
                        </w:r>
                      </w:p>
                    </w:txbxContent>
                  </v:textbox>
                </v:rect>
                <v:rect id="Diagrama de flujo: conector 76" o:spid="_x0000_s1058" style="position:absolute;left:806;top:-985;width:8998;height:7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" fillcolor="#0070c0" stroked="f" strokeweight="3pt">
                  <v:shadow on="t" color="black" opacity="19660f" offset="4.49014mm,4.49014mm"/>
                  <v:textbox>
                    <w:txbxContent>
                      <w:p w14:paraId="157A373D" w14:textId="77777777" w:rsidR="00E042A2" w:rsidRDefault="00E042A2" w:rsidP="00E042A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0CA5D782" w14:textId="77777777" w:rsidR="00E042A2" w:rsidRPr="00867D86" w:rsidRDefault="00E042A2" w:rsidP="00E042A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94.14%</w:t>
                        </w:r>
                      </w:p>
                    </w:txbxContent>
                  </v:textbox>
                </v:rect>
                <v:rect id="Diagrama de flujo: conector 77" o:spid="_x0000_s1059" style="position:absolute;left:9804;top:-985;width:8998;height:7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" fillcolor="#9cc2e5 [1940]" stroked="f" strokeweight="3pt">
                  <v:shadow on="t" color="black" opacity="19660f" offset="4.49014mm,4.49014mm"/>
                  <v:textbox>
                    <w:txbxContent>
                      <w:p w14:paraId="5149607B" w14:textId="77777777" w:rsidR="00E042A2" w:rsidRPr="00867D86" w:rsidRDefault="00E042A2" w:rsidP="00E042A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070728C0" w14:textId="77777777" w:rsidR="00E042A2" w:rsidRPr="00867D86" w:rsidRDefault="00E042A2" w:rsidP="00E042A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lang w:val="es-ES"/>
                          </w:rPr>
                          <w:t>97.43</w:t>
                        </w:r>
                        <w:r w:rsidRPr="00867D86"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2AC27D0" w14:textId="77777777" w:rsidR="00E042A2" w:rsidRDefault="00E042A2" w:rsidP="00E042A2">
      <w:pPr>
        <w:ind w:left="1560" w:hanging="1560"/>
        <w:rPr>
          <w:rFonts w:cstheme="minorHAnsi"/>
          <w:sz w:val="4"/>
          <w:szCs w:val="4"/>
        </w:rPr>
      </w:pPr>
    </w:p>
    <w:p w14:paraId="318041F0" w14:textId="77777777" w:rsidR="00E042A2" w:rsidRDefault="00E042A2" w:rsidP="00E042A2">
      <w:pPr>
        <w:ind w:left="1560" w:hanging="1560"/>
        <w:rPr>
          <w:rFonts w:cstheme="minorHAnsi"/>
          <w:sz w:val="2"/>
          <w:szCs w:val="2"/>
        </w:rPr>
      </w:pPr>
    </w:p>
    <w:p w14:paraId="206E52D4" w14:textId="77777777" w:rsidR="00E042A2" w:rsidRDefault="00E042A2" w:rsidP="00E042A2">
      <w:pPr>
        <w:spacing w:line="240" w:lineRule="auto"/>
        <w:ind w:left="1560" w:hanging="1560"/>
        <w:rPr>
          <w:rFonts w:cstheme="minorHAnsi"/>
          <w:sz w:val="2"/>
          <w:szCs w:val="2"/>
        </w:rPr>
      </w:pPr>
    </w:p>
    <w:p w14:paraId="436C6329" w14:textId="77777777" w:rsidR="00E042A2" w:rsidRDefault="00E042A2" w:rsidP="00E042A2">
      <w:pPr>
        <w:spacing w:line="240" w:lineRule="auto"/>
        <w:ind w:left="1560" w:hanging="1560"/>
        <w:rPr>
          <w:rFonts w:cstheme="minorHAnsi"/>
          <w:sz w:val="2"/>
          <w:szCs w:val="2"/>
        </w:rPr>
      </w:pPr>
    </w:p>
    <w:p w14:paraId="3024F50F" w14:textId="77777777" w:rsidR="00E042A2" w:rsidRDefault="00E042A2" w:rsidP="00E042A2">
      <w:pPr>
        <w:spacing w:line="240" w:lineRule="auto"/>
        <w:ind w:left="1560" w:hanging="1560"/>
        <w:rPr>
          <w:rFonts w:cstheme="minorHAnsi"/>
          <w:sz w:val="2"/>
          <w:szCs w:val="2"/>
        </w:rPr>
      </w:pPr>
    </w:p>
    <w:p w14:paraId="14DA2023" w14:textId="77777777" w:rsidR="00E042A2" w:rsidRDefault="00E042A2" w:rsidP="00E042A2">
      <w:pPr>
        <w:spacing w:line="240" w:lineRule="auto"/>
        <w:ind w:left="1560" w:hanging="1560"/>
        <w:rPr>
          <w:rFonts w:cstheme="minorHAnsi"/>
          <w:sz w:val="2"/>
          <w:szCs w:val="2"/>
        </w:rPr>
      </w:pPr>
    </w:p>
    <w:p w14:paraId="0F0F9078" w14:textId="77777777" w:rsidR="00E042A2" w:rsidRPr="00D04AC7" w:rsidRDefault="00E042A2" w:rsidP="00E042A2">
      <w:pPr>
        <w:spacing w:line="240" w:lineRule="auto"/>
        <w:ind w:left="1560" w:hanging="1560"/>
        <w:rPr>
          <w:rFonts w:cstheme="minorHAnsi"/>
          <w:sz w:val="2"/>
          <w:szCs w:val="2"/>
        </w:rPr>
      </w:pPr>
    </w:p>
    <w:p w14:paraId="63261672" w14:textId="77777777" w:rsidR="00E042A2" w:rsidRDefault="00E042A2" w:rsidP="00E042A2">
      <w:pPr>
        <w:ind w:left="1560" w:hanging="1560"/>
        <w:rPr>
          <w:rFonts w:cstheme="minorHAnsi"/>
          <w:sz w:val="2"/>
          <w:szCs w:val="2"/>
        </w:rPr>
      </w:pPr>
    </w:p>
    <w:p w14:paraId="4737FEDC" w14:textId="77777777" w:rsidR="00E042A2" w:rsidRDefault="00E042A2" w:rsidP="00E042A2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4A3929E5" w14:textId="77777777" w:rsidR="00E042A2" w:rsidRDefault="00E042A2" w:rsidP="00E042A2">
      <w:pPr>
        <w:spacing w:after="0" w:line="240" w:lineRule="auto"/>
        <w:jc w:val="both"/>
        <w:rPr>
          <w:rFonts w:cstheme="minorHAnsi"/>
          <w:sz w:val="4"/>
          <w:szCs w:val="4"/>
        </w:rPr>
      </w:pPr>
    </w:p>
    <w:p w14:paraId="0E090638" w14:textId="77777777" w:rsidR="00E042A2" w:rsidRDefault="00E042A2" w:rsidP="00E042A2">
      <w:pPr>
        <w:spacing w:after="0" w:line="240" w:lineRule="auto"/>
        <w:jc w:val="both"/>
        <w:rPr>
          <w:rFonts w:cstheme="minorHAnsi"/>
          <w:sz w:val="4"/>
          <w:szCs w:val="4"/>
        </w:rPr>
      </w:pPr>
    </w:p>
    <w:p w14:paraId="0B404586" w14:textId="77777777" w:rsidR="00E042A2" w:rsidRDefault="00E042A2" w:rsidP="00E042A2">
      <w:pPr>
        <w:spacing w:after="0" w:line="240" w:lineRule="auto"/>
        <w:jc w:val="both"/>
        <w:rPr>
          <w:rFonts w:cstheme="minorHAnsi"/>
          <w:sz w:val="4"/>
          <w:szCs w:val="4"/>
        </w:rPr>
      </w:pPr>
    </w:p>
    <w:p w14:paraId="3BB7DB7B" w14:textId="77777777" w:rsidR="00E042A2" w:rsidRDefault="00E042A2" w:rsidP="00E042A2">
      <w:pPr>
        <w:spacing w:after="0" w:line="240" w:lineRule="auto"/>
        <w:jc w:val="both"/>
        <w:rPr>
          <w:rFonts w:cstheme="minorHAnsi"/>
          <w:sz w:val="4"/>
          <w:szCs w:val="4"/>
        </w:rPr>
      </w:pPr>
    </w:p>
    <w:p w14:paraId="176BC132" w14:textId="77777777" w:rsidR="00E042A2" w:rsidRDefault="00E042A2" w:rsidP="00E042A2">
      <w:pPr>
        <w:spacing w:after="0" w:line="240" w:lineRule="auto"/>
        <w:jc w:val="both"/>
        <w:rPr>
          <w:rFonts w:cstheme="minorHAnsi"/>
          <w:sz w:val="4"/>
          <w:szCs w:val="4"/>
        </w:rPr>
      </w:pPr>
    </w:p>
    <w:p w14:paraId="1BDF67E5" w14:textId="77777777" w:rsidR="00E042A2" w:rsidRDefault="00E042A2" w:rsidP="00E042A2">
      <w:pPr>
        <w:spacing w:after="0" w:line="240" w:lineRule="auto"/>
        <w:jc w:val="both"/>
        <w:rPr>
          <w:rFonts w:cstheme="minorHAnsi"/>
          <w:sz w:val="4"/>
          <w:szCs w:val="4"/>
        </w:rPr>
      </w:pPr>
    </w:p>
    <w:p w14:paraId="64A16FAA" w14:textId="77777777" w:rsidR="00E042A2" w:rsidRDefault="00E042A2" w:rsidP="00E042A2">
      <w:pPr>
        <w:spacing w:after="0" w:line="240" w:lineRule="auto"/>
        <w:jc w:val="both"/>
        <w:rPr>
          <w:rFonts w:cstheme="minorHAnsi"/>
          <w:sz w:val="4"/>
          <w:szCs w:val="4"/>
        </w:rPr>
      </w:pPr>
    </w:p>
    <w:p w14:paraId="2045C4CC" w14:textId="77777777" w:rsidR="00E042A2" w:rsidRDefault="00E042A2" w:rsidP="00E042A2">
      <w:pPr>
        <w:spacing w:after="0" w:line="240" w:lineRule="auto"/>
        <w:jc w:val="both"/>
        <w:rPr>
          <w:rFonts w:cstheme="minorHAnsi"/>
          <w:sz w:val="4"/>
          <w:szCs w:val="4"/>
        </w:rPr>
      </w:pPr>
    </w:p>
    <w:p w14:paraId="2F9B7923" w14:textId="77777777" w:rsidR="00E042A2" w:rsidRPr="00EB71B0" w:rsidRDefault="00E042A2" w:rsidP="00E042A2">
      <w:pPr>
        <w:spacing w:after="0" w:line="240" w:lineRule="auto"/>
        <w:jc w:val="both"/>
        <w:rPr>
          <w:rFonts w:cstheme="minorHAnsi"/>
          <w:sz w:val="4"/>
          <w:szCs w:val="4"/>
        </w:rPr>
      </w:pPr>
    </w:p>
    <w:p w14:paraId="0F54513B" w14:textId="77777777" w:rsidR="00B812A1" w:rsidRDefault="00B812A1" w:rsidP="00B812A1">
      <w:pPr>
        <w:pStyle w:val="Ttulo2"/>
        <w:numPr>
          <w:ilvl w:val="1"/>
          <w:numId w:val="17"/>
        </w:numPr>
        <w:tabs>
          <w:tab w:val="left" w:pos="426"/>
        </w:tabs>
        <w:spacing w:before="120" w:line="360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30" w:name="_Toc100331255"/>
      <w:bookmarkStart w:id="131" w:name="_Toc102038037"/>
      <w:bookmarkStart w:id="132" w:name="_Toc102038721"/>
      <w:bookmarkStart w:id="133" w:name="_Toc102048143"/>
      <w:bookmarkStart w:id="134" w:name="_Toc102048172"/>
      <w:bookmarkStart w:id="135" w:name="_Toc109834024"/>
      <w:bookmarkStart w:id="136" w:name="_Toc110417966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lastRenderedPageBreak/>
        <w:t>Resultados Finanzas</w:t>
      </w:r>
      <w:bookmarkEnd w:id="130"/>
      <w:bookmarkEnd w:id="131"/>
      <w:bookmarkEnd w:id="132"/>
      <w:bookmarkEnd w:id="133"/>
      <w:bookmarkEnd w:id="134"/>
      <w:bookmarkEnd w:id="135"/>
      <w:bookmarkEnd w:id="136"/>
    </w:p>
    <w:p w14:paraId="30BD08C5" w14:textId="77777777" w:rsidR="00B812A1" w:rsidRPr="00230DBE" w:rsidRDefault="00B812A1" w:rsidP="00B812A1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230DBE">
        <w:rPr>
          <w:rFonts w:cstheme="minorHAnsi"/>
          <w:sz w:val="24"/>
          <w:szCs w:val="24"/>
        </w:rPr>
        <w:t>A continuación, se muestra</w:t>
      </w:r>
      <w:r>
        <w:rPr>
          <w:rFonts w:cstheme="minorHAnsi"/>
          <w:sz w:val="24"/>
          <w:szCs w:val="24"/>
        </w:rPr>
        <w:t xml:space="preserve"> el cumplimiento</w:t>
      </w:r>
      <w:r w:rsidRPr="00230DBE">
        <w:rPr>
          <w:rFonts w:cstheme="minorHAnsi"/>
          <w:sz w:val="24"/>
          <w:szCs w:val="24"/>
        </w:rPr>
        <w:t xml:space="preserve"> de los indicadores de resultados de la dirección:</w:t>
      </w:r>
    </w:p>
    <w:p w14:paraId="5F063A37" w14:textId="77777777" w:rsidR="00B812A1" w:rsidRPr="00821FBA" w:rsidRDefault="00B812A1" w:rsidP="00B812A1">
      <w:pPr>
        <w:spacing w:after="0" w:line="240" w:lineRule="auto"/>
        <w:jc w:val="both"/>
        <w:rPr>
          <w:sz w:val="2"/>
          <w:szCs w:val="2"/>
          <w:lang w:val="es-ES_tradnl" w:eastAsia="es-ES"/>
        </w:rPr>
      </w:pPr>
    </w:p>
    <w:tbl>
      <w:tblPr>
        <w:tblStyle w:val="Tablaconcuadrcula5oscura-nfasis56"/>
        <w:tblpPr w:leftFromText="141" w:rightFromText="141" w:vertAnchor="text" w:horzAnchor="page" w:tblpX="1627" w:tblpY="42"/>
        <w:tblW w:w="9468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0"/>
        <w:gridCol w:w="1417"/>
        <w:gridCol w:w="1560"/>
        <w:gridCol w:w="1701"/>
      </w:tblGrid>
      <w:tr w:rsidR="00B812A1" w:rsidRPr="00EB71B0" w14:paraId="1CFE70C1" w14:textId="77777777" w:rsidTr="00F04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noWrap/>
            <w:vAlign w:val="center"/>
            <w:hideMark/>
          </w:tcPr>
          <w:p w14:paraId="0CF44938" w14:textId="77777777" w:rsidR="00B812A1" w:rsidRPr="00C9274B" w:rsidRDefault="00B812A1" w:rsidP="00F04B1D">
            <w:pPr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noWrap/>
            <w:vAlign w:val="center"/>
            <w:hideMark/>
          </w:tcPr>
          <w:p w14:paraId="12A998C7" w14:textId="77777777" w:rsidR="00B812A1" w:rsidRPr="00C9274B" w:rsidRDefault="00B812A1" w:rsidP="00F04B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vAlign w:val="center"/>
            <w:hideMark/>
          </w:tcPr>
          <w:p w14:paraId="0F56BCF3" w14:textId="77777777" w:rsidR="00B812A1" w:rsidRPr="00C9274B" w:rsidRDefault="00B812A1" w:rsidP="00F04B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hideMark/>
          </w:tcPr>
          <w:p w14:paraId="0D9B61AA" w14:textId="77777777" w:rsidR="00B812A1" w:rsidRPr="00C9274B" w:rsidRDefault="00B812A1" w:rsidP="00F04B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B812A1" w:rsidRPr="00EB71B0" w14:paraId="16711B6A" w14:textId="77777777" w:rsidTr="00F04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8386637" w14:textId="77777777" w:rsidR="00B812A1" w:rsidRPr="00C9274B" w:rsidRDefault="00B812A1" w:rsidP="00F04B1D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C9274B">
              <w:rPr>
                <w:rFonts w:cstheme="minorHAnsi"/>
                <w:sz w:val="24"/>
                <w:szCs w:val="24"/>
              </w:rPr>
              <w:t>Reportería a tiempo (Contabilidad)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56B63E78" w14:textId="77777777" w:rsidR="00B812A1" w:rsidRPr="00C9274B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2887706A" w14:textId="77777777" w:rsidR="00B812A1" w:rsidRPr="00C9274B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66.67%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6EF05EC8" w14:textId="77777777" w:rsidR="00B812A1" w:rsidRPr="00C9274B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25.00%</w:t>
            </w:r>
          </w:p>
        </w:tc>
      </w:tr>
      <w:tr w:rsidR="00B812A1" w:rsidRPr="00EB71B0" w14:paraId="108AC839" w14:textId="77777777" w:rsidTr="00F04B1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C35759F" w14:textId="77777777" w:rsidR="00B812A1" w:rsidRPr="00C9274B" w:rsidRDefault="00B812A1" w:rsidP="00F04B1D">
            <w:pPr>
              <w:spacing w:before="120" w:after="120"/>
              <w:jc w:val="both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Calidad reportería a tiempo (Contabilidad)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9EE0C81" w14:textId="77777777" w:rsidR="00B812A1" w:rsidRPr="00C9274B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3C62B676" w14:textId="77777777" w:rsidR="00B812A1" w:rsidRPr="00C9274B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66.67%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31FEA19D" w14:textId="77777777" w:rsidR="00B812A1" w:rsidRPr="00C9274B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25.00%</w:t>
            </w:r>
          </w:p>
        </w:tc>
      </w:tr>
      <w:tr w:rsidR="00B812A1" w:rsidRPr="00EB71B0" w14:paraId="1BAA556C" w14:textId="77777777" w:rsidTr="00F04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72FF16C" w14:textId="77777777" w:rsidR="00B812A1" w:rsidRPr="00C9274B" w:rsidRDefault="00B812A1" w:rsidP="00F04B1D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C9274B">
              <w:rPr>
                <w:rFonts w:cstheme="minorHAnsi"/>
                <w:sz w:val="24"/>
                <w:szCs w:val="24"/>
              </w:rPr>
              <w:t>Reportería a tiempo (Tesorería)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454D9759" w14:textId="77777777" w:rsidR="00B812A1" w:rsidRPr="00C9274B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4CB40660" w14:textId="77777777" w:rsidR="00B812A1" w:rsidRPr="00C9274B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316570EF" w14:textId="77777777" w:rsidR="00B812A1" w:rsidRPr="00C9274B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B71B0" w14:paraId="0082DAD5" w14:textId="77777777" w:rsidTr="00F04B1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09BC67B" w14:textId="77777777" w:rsidR="00B812A1" w:rsidRPr="00C9274B" w:rsidRDefault="00B812A1" w:rsidP="00F04B1D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C9274B">
              <w:rPr>
                <w:rFonts w:cstheme="minorHAnsi"/>
                <w:sz w:val="24"/>
                <w:szCs w:val="24"/>
              </w:rPr>
              <w:t>Pago a tiempo según Calendario de Pago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231A4A02" w14:textId="77777777" w:rsidR="00B812A1" w:rsidRPr="00C9274B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4295E2CD" w14:textId="77777777" w:rsidR="00B812A1" w:rsidRPr="00C9274B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0B2AB588" w14:textId="77777777" w:rsidR="00B812A1" w:rsidRPr="00C9274B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D9047A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B812A1" w:rsidRPr="00EB71B0" w14:paraId="3F9C7854" w14:textId="77777777" w:rsidTr="00F04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711C83D" w14:textId="77777777" w:rsidR="00B812A1" w:rsidRPr="00C9274B" w:rsidRDefault="00B812A1" w:rsidP="00F04B1D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C9274B">
              <w:rPr>
                <w:rFonts w:cstheme="minorHAnsi"/>
                <w:sz w:val="24"/>
                <w:szCs w:val="24"/>
              </w:rPr>
              <w:t xml:space="preserve">Cumplimiento de los pagos 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C9274B">
              <w:rPr>
                <w:rFonts w:cstheme="minorHAnsi"/>
                <w:sz w:val="24"/>
                <w:szCs w:val="24"/>
              </w:rPr>
              <w:t>mpositivos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403BA21B" w14:textId="77777777" w:rsidR="00B812A1" w:rsidRPr="00C9274B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4AC6B1DC" w14:textId="77777777" w:rsidR="00B812A1" w:rsidRPr="00C9274B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43A22CC6" w14:textId="77777777" w:rsidR="00B812A1" w:rsidRPr="00C9274B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D9047A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B812A1" w:rsidRPr="00EB71B0" w14:paraId="35644037" w14:textId="77777777" w:rsidTr="00F04B1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0C10488" w14:textId="77777777" w:rsidR="00B812A1" w:rsidRPr="00C9274B" w:rsidRDefault="00B812A1" w:rsidP="00F04B1D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C9274B">
              <w:rPr>
                <w:rFonts w:cstheme="minorHAnsi"/>
                <w:sz w:val="24"/>
                <w:szCs w:val="24"/>
              </w:rPr>
              <w:t>Reportería a tiempo (Validación Cobranza)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7D7C354" w14:textId="77777777" w:rsidR="00B812A1" w:rsidRPr="00C9274B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6B6D32F9" w14:textId="77777777" w:rsidR="00B812A1" w:rsidRPr="00C9274B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574962E8" w14:textId="77777777" w:rsidR="00B812A1" w:rsidRPr="00C9274B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D9047A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B812A1" w:rsidRPr="00EB71B0" w14:paraId="7390E799" w14:textId="77777777" w:rsidTr="00F04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620040F7" w14:textId="77777777" w:rsidR="00B812A1" w:rsidRPr="00C9274B" w:rsidRDefault="00B812A1" w:rsidP="00F04B1D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C9274B">
              <w:rPr>
                <w:rFonts w:cstheme="minorHAnsi"/>
                <w:sz w:val="24"/>
                <w:szCs w:val="24"/>
              </w:rPr>
              <w:t>Reducir % de variación de cobranzas de cajas generales vs. cobranzas de cajas generales totales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EC92C68" w14:textId="77777777" w:rsidR="00B812A1" w:rsidRPr="00C9274B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46B9621B" w14:textId="77777777" w:rsidR="00B812A1" w:rsidRPr="00C9274B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9274B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50F574DB" w14:textId="77777777" w:rsidR="00B812A1" w:rsidRPr="00C9274B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D9047A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</w:tbl>
    <w:p w14:paraId="1911C3F5" w14:textId="77777777" w:rsidR="00B812A1" w:rsidRPr="008D2E1B" w:rsidRDefault="00B812A1" w:rsidP="00B812A1">
      <w:pPr>
        <w:spacing w:after="120"/>
        <w:rPr>
          <w:rFonts w:cstheme="minorHAnsi"/>
          <w:sz w:val="2"/>
          <w:szCs w:val="2"/>
        </w:rPr>
      </w:pPr>
    </w:p>
    <w:p w14:paraId="59974CB8" w14:textId="77777777" w:rsidR="00B812A1" w:rsidRPr="00081CD0" w:rsidRDefault="00B812A1" w:rsidP="00B812A1">
      <w:pPr>
        <w:spacing w:before="240" w:after="240" w:line="276" w:lineRule="auto"/>
        <w:ind w:right="-454"/>
        <w:jc w:val="both"/>
        <w:rPr>
          <w:rFonts w:cstheme="minorHAnsi"/>
          <w:sz w:val="24"/>
          <w:szCs w:val="24"/>
        </w:rPr>
      </w:pPr>
      <w:r w:rsidRPr="00B4330C">
        <w:rPr>
          <w:rFonts w:cstheme="minorHAnsi"/>
          <w:sz w:val="24"/>
          <w:szCs w:val="24"/>
        </w:rPr>
        <w:t xml:space="preserve">En </w:t>
      </w:r>
      <w:r>
        <w:rPr>
          <w:rFonts w:cstheme="minorHAnsi"/>
          <w:sz w:val="24"/>
          <w:szCs w:val="24"/>
        </w:rPr>
        <w:t>el siguiente gráfico se visualiza el nivel de cumplimiento del POA de cada gerencia de la Dirección de Finanzas de Abril-Junio:</w:t>
      </w:r>
    </w:p>
    <w:p w14:paraId="1C6709F6" w14:textId="77777777" w:rsidR="00B812A1" w:rsidRPr="00081CD0" w:rsidRDefault="00B812A1" w:rsidP="00B812A1">
      <w:pPr>
        <w:spacing w:after="120"/>
        <w:rPr>
          <w:rFonts w:cstheme="minorHAnsi"/>
          <w:sz w:val="10"/>
          <w:szCs w:val="10"/>
        </w:rPr>
      </w:pPr>
      <w:r>
        <w:rPr>
          <w:noProof/>
        </w:rPr>
        <w:drawing>
          <wp:inline distT="0" distB="0" distL="0" distR="0" wp14:anchorId="54997FE8" wp14:editId="1FCCBA61">
            <wp:extent cx="4838700" cy="1943100"/>
            <wp:effectExtent l="0" t="0" r="0" b="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AE1A5362-CC99-40BE-B46A-930339C8DD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7F5D10C" w14:textId="77777777" w:rsidR="00B812A1" w:rsidRDefault="00B812A1" w:rsidP="00B812A1">
      <w:pPr>
        <w:spacing w:after="240" w:line="240" w:lineRule="auto"/>
        <w:ind w:left="1560" w:hanging="1560"/>
        <w:rPr>
          <w:rFonts w:cstheme="minorHAnsi"/>
          <w:sz w:val="4"/>
          <w:szCs w:val="4"/>
        </w:rPr>
      </w:pPr>
      <w:r>
        <w:rPr>
          <w:rFonts w:eastAsia="MS Mincho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80787" behindDoc="0" locked="0" layoutInCell="1" allowOverlap="1" wp14:anchorId="0C16DF94" wp14:editId="648BD70D">
                <wp:simplePos x="0" y="0"/>
                <wp:positionH relativeFrom="column">
                  <wp:posOffset>1015365</wp:posOffset>
                </wp:positionH>
                <wp:positionV relativeFrom="paragraph">
                  <wp:posOffset>313690</wp:posOffset>
                </wp:positionV>
                <wp:extent cx="2698545" cy="719831"/>
                <wp:effectExtent l="95250" t="38100" r="45085" b="99695"/>
                <wp:wrapNone/>
                <wp:docPr id="49" name="Grupo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545" cy="719831"/>
                          <a:chOff x="0" y="-1178"/>
                          <a:chExt cx="2699160" cy="949786"/>
                        </a:xfrm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67" name="Diagrama de flujo: conector 78"/>
                        <wps:cNvSpPr/>
                        <wps:spPr>
                          <a:xfrm>
                            <a:off x="0" y="0"/>
                            <a:ext cx="900000" cy="948608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1AD96B" w14:textId="77777777" w:rsidR="00B812A1" w:rsidRPr="009651E4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7613CF62" w14:textId="77777777" w:rsidR="00B812A1" w:rsidRPr="009651E4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88.31</w:t>
                              </w:r>
                              <w:r w:rsidRPr="009651E4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Diagrama de flujo: conector 76"/>
                        <wps:cNvSpPr/>
                        <wps:spPr>
                          <a:xfrm>
                            <a:off x="900000" y="-385"/>
                            <a:ext cx="899795" cy="948608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07E9EB" w14:textId="77777777" w:rsidR="00B812A1" w:rsidRPr="009651E4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30"/>
                                  <w:szCs w:val="30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30"/>
                                  <w:szCs w:val="30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57A5DE5F" w14:textId="77777777" w:rsidR="00B812A1" w:rsidRPr="00DE1CE1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  <w:lang w:val="es-ES"/>
                                </w:rPr>
                                <w:t>88.09</w:t>
                              </w:r>
                              <w:r w:rsidRPr="00DE1CE1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Diagrama de flujo: conector 77"/>
                        <wps:cNvSpPr/>
                        <wps:spPr>
                          <a:xfrm>
                            <a:off x="1799365" y="-1178"/>
                            <a:ext cx="899795" cy="948608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50C20C" w14:textId="77777777" w:rsidR="00B812A1" w:rsidRPr="009651E4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62311089" w14:textId="77777777" w:rsidR="00B812A1" w:rsidRPr="00DE1CE1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  <w:lang w:val="es-ES"/>
                                </w:rPr>
                                <w:t>96.67</w:t>
                              </w:r>
                              <w:r w:rsidRPr="00DE1CE1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6DF94" id="Grupo 49" o:spid="_x0000_s1060" style="position:absolute;left:0;text-align:left;margin-left:79.95pt;margin-top:24.7pt;width:212.5pt;height:56.7pt;z-index:251680787;mso-width-relative:margin;mso-height-relative:margin" coordorigin=",-11" coordsize="26991,9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">
                <v:rect id="Diagrama de flujo: conector 78" o:spid="_x0000_s1061" style="position:absolute;width:9000;height:9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" fillcolor="#002060" stroked="f" strokeweight="3pt">
                  <v:textbox>
                    <w:txbxContent>
                      <w:p w14:paraId="591AD96B" w14:textId="77777777" w:rsidR="00B812A1" w:rsidRPr="009651E4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7613CF62" w14:textId="77777777" w:rsidR="00B812A1" w:rsidRPr="009651E4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88.31</w:t>
                        </w:r>
                        <w:r w:rsidRPr="009651E4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6" o:spid="_x0000_s1062" style="position:absolute;left:9000;top:-3;width:8997;height:9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" fillcolor="#0070c0" stroked="f" strokeweight="3pt">
                  <v:textbox>
                    <w:txbxContent>
                      <w:p w14:paraId="7107E9EB" w14:textId="77777777" w:rsidR="00B812A1" w:rsidRPr="009651E4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30"/>
                            <w:szCs w:val="30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30"/>
                            <w:szCs w:val="30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57A5DE5F" w14:textId="77777777" w:rsidR="00B812A1" w:rsidRPr="00DE1CE1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  <w:lang w:val="es-ES"/>
                          </w:rPr>
                          <w:t>88.09</w:t>
                        </w:r>
                        <w:r w:rsidRPr="00DE1CE1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063" style="position:absolute;left:17993;top:-11;width:8998;height:9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" fillcolor="#9dc3e6" stroked="f" strokeweight="3pt">
                  <v:textbox>
                    <w:txbxContent>
                      <w:p w14:paraId="1150C20C" w14:textId="77777777" w:rsidR="00B812A1" w:rsidRPr="009651E4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30"/>
                            <w:szCs w:val="30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30"/>
                            <w:szCs w:val="30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62311089" w14:textId="77777777" w:rsidR="00B812A1" w:rsidRPr="00DE1CE1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  <w:lang w:val="es-ES"/>
                          </w:rPr>
                          <w:t>96.67</w:t>
                        </w:r>
                        <w:r w:rsidRPr="00DE1CE1"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B4330C">
        <w:rPr>
          <w:rFonts w:cstheme="minorHAnsi"/>
          <w:sz w:val="24"/>
          <w:szCs w:val="24"/>
        </w:rPr>
        <w:t xml:space="preserve">En </w:t>
      </w:r>
      <w:r>
        <w:rPr>
          <w:rFonts w:cstheme="minorHAnsi"/>
          <w:sz w:val="24"/>
          <w:szCs w:val="24"/>
        </w:rPr>
        <w:t xml:space="preserve">el siguiente gráfico se visualiza el nivel de cumplimiento del POA de Finanzas: </w:t>
      </w:r>
    </w:p>
    <w:p w14:paraId="6C61996A" w14:textId="77777777" w:rsidR="00B812A1" w:rsidRPr="00806BFE" w:rsidRDefault="00B812A1" w:rsidP="00B812A1">
      <w:pPr>
        <w:spacing w:after="120"/>
        <w:rPr>
          <w:rFonts w:cstheme="minorHAnsi"/>
          <w:sz w:val="4"/>
          <w:szCs w:val="4"/>
        </w:rPr>
      </w:pPr>
    </w:p>
    <w:p w14:paraId="77477276" w14:textId="77777777" w:rsidR="00B812A1" w:rsidRDefault="00B812A1" w:rsidP="00B812A1">
      <w:pPr>
        <w:spacing w:after="120"/>
        <w:rPr>
          <w:rFonts w:cstheme="minorHAnsi"/>
          <w:sz w:val="10"/>
          <w:szCs w:val="10"/>
        </w:rPr>
      </w:pPr>
    </w:p>
    <w:p w14:paraId="0AFF1BEC" w14:textId="77777777" w:rsidR="00B812A1" w:rsidRDefault="00B812A1" w:rsidP="00B812A1">
      <w:pPr>
        <w:rPr>
          <w:rFonts w:cstheme="minorHAnsi"/>
          <w:sz w:val="10"/>
          <w:szCs w:val="10"/>
        </w:rPr>
      </w:pPr>
    </w:p>
    <w:p w14:paraId="77DED45E" w14:textId="77777777" w:rsidR="00B812A1" w:rsidRDefault="00B812A1" w:rsidP="00B812A1">
      <w:pPr>
        <w:spacing w:after="120"/>
        <w:rPr>
          <w:rFonts w:cstheme="minorHAnsi"/>
          <w:sz w:val="10"/>
          <w:szCs w:val="10"/>
        </w:rPr>
      </w:pPr>
    </w:p>
    <w:p w14:paraId="3A861DB9" w14:textId="77777777" w:rsidR="00B812A1" w:rsidRDefault="00B812A1" w:rsidP="00B812A1">
      <w:pPr>
        <w:spacing w:after="120"/>
        <w:rPr>
          <w:rFonts w:cstheme="minorHAnsi"/>
          <w:sz w:val="10"/>
          <w:szCs w:val="10"/>
        </w:rPr>
      </w:pPr>
    </w:p>
    <w:p w14:paraId="462F1A8C" w14:textId="77777777" w:rsidR="00B812A1" w:rsidRDefault="00B812A1" w:rsidP="00B812A1">
      <w:pPr>
        <w:spacing w:after="120" w:line="276" w:lineRule="auto"/>
        <w:jc w:val="both"/>
        <w:rPr>
          <w:sz w:val="24"/>
          <w:szCs w:val="24"/>
        </w:rPr>
      </w:pPr>
    </w:p>
    <w:p w14:paraId="5350556D" w14:textId="77777777" w:rsidR="001E5A6D" w:rsidRDefault="001E5A6D" w:rsidP="00B812A1">
      <w:pPr>
        <w:spacing w:after="240" w:line="276" w:lineRule="auto"/>
        <w:jc w:val="both"/>
        <w:rPr>
          <w:sz w:val="24"/>
          <w:szCs w:val="24"/>
        </w:rPr>
      </w:pPr>
    </w:p>
    <w:p w14:paraId="181A4C9F" w14:textId="5569B4F7" w:rsidR="00B812A1" w:rsidRPr="00AE1CFD" w:rsidRDefault="00B812A1" w:rsidP="00B812A1">
      <w:pPr>
        <w:spacing w:after="240" w:line="276" w:lineRule="auto"/>
        <w:jc w:val="both"/>
        <w:rPr>
          <w:sz w:val="24"/>
          <w:szCs w:val="24"/>
        </w:rPr>
      </w:pPr>
      <w:r w:rsidRPr="0010480E">
        <w:rPr>
          <w:sz w:val="24"/>
          <w:szCs w:val="24"/>
        </w:rPr>
        <w:t xml:space="preserve">A continuación, se presenta una relación de las actividades o proyectos de la dirección, que al cierre del </w:t>
      </w:r>
      <w:r>
        <w:rPr>
          <w:sz w:val="24"/>
          <w:szCs w:val="24"/>
        </w:rPr>
        <w:t>segundo</w:t>
      </w:r>
      <w:r w:rsidRPr="0010480E">
        <w:rPr>
          <w:sz w:val="24"/>
          <w:szCs w:val="24"/>
        </w:rPr>
        <w:t xml:space="preserve"> trimestre tienen desviación de la meta con respecto al objetivo programado:</w:t>
      </w:r>
    </w:p>
    <w:tbl>
      <w:tblPr>
        <w:tblpPr w:leftFromText="141" w:rightFromText="141" w:vertAnchor="text" w:horzAnchor="margin" w:tblpY="-6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4258"/>
        <w:gridCol w:w="2126"/>
      </w:tblGrid>
      <w:tr w:rsidR="00B812A1" w:rsidRPr="00E12492" w14:paraId="63BC820F" w14:textId="77777777" w:rsidTr="00F04B1D">
        <w:trPr>
          <w:trHeight w:val="397"/>
        </w:trPr>
        <w:tc>
          <w:tcPr>
            <w:tcW w:w="3539" w:type="dxa"/>
            <w:shd w:val="clear" w:color="auto" w:fill="002060"/>
            <w:vAlign w:val="center"/>
            <w:hideMark/>
          </w:tcPr>
          <w:p w14:paraId="43FA287C" w14:textId="77777777" w:rsidR="00B812A1" w:rsidRPr="00E12492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E124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  <w:t xml:space="preserve">Actividad </w:t>
            </w:r>
          </w:p>
        </w:tc>
        <w:tc>
          <w:tcPr>
            <w:tcW w:w="4258" w:type="dxa"/>
            <w:shd w:val="clear" w:color="auto" w:fill="002060"/>
            <w:vAlign w:val="center"/>
            <w:hideMark/>
          </w:tcPr>
          <w:p w14:paraId="6EEFE3C7" w14:textId="77777777" w:rsidR="00B812A1" w:rsidRPr="00E12492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E124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Subactividad</w:t>
            </w:r>
          </w:p>
        </w:tc>
        <w:tc>
          <w:tcPr>
            <w:tcW w:w="2126" w:type="dxa"/>
            <w:shd w:val="clear" w:color="auto" w:fill="002060"/>
            <w:vAlign w:val="center"/>
            <w:hideMark/>
          </w:tcPr>
          <w:p w14:paraId="0402351E" w14:textId="77777777" w:rsidR="00B812A1" w:rsidRPr="00E12492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E124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Responsable</w:t>
            </w:r>
          </w:p>
        </w:tc>
      </w:tr>
      <w:tr w:rsidR="00B812A1" w:rsidRPr="00E12492" w14:paraId="0EBF0466" w14:textId="77777777" w:rsidTr="00F04B1D">
        <w:trPr>
          <w:trHeight w:val="1134"/>
        </w:trPr>
        <w:tc>
          <w:tcPr>
            <w:tcW w:w="3539" w:type="dxa"/>
            <w:shd w:val="clear" w:color="DCE6F1" w:fill="B8CCE4"/>
            <w:vAlign w:val="center"/>
            <w:hideMark/>
          </w:tcPr>
          <w:p w14:paraId="51D66233" w14:textId="77777777" w:rsidR="00B812A1" w:rsidRPr="00E12492" w:rsidRDefault="00B812A1" w:rsidP="00F04B1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Eficientizar los procesos que inciden en la realización de las conciliaciones bancarias de la Empresa.</w:t>
            </w:r>
          </w:p>
        </w:tc>
        <w:tc>
          <w:tcPr>
            <w:tcW w:w="4258" w:type="dxa"/>
            <w:shd w:val="clear" w:color="000000" w:fill="B8CCE4"/>
            <w:vAlign w:val="center"/>
            <w:hideMark/>
          </w:tcPr>
          <w:p w14:paraId="288215D2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Entrega de las Conciliaciones Bancarias, renglón de las Pagadoras, a la gerencia de Contabilidad, los días 20 del mes siguiente al cual corresponden las informaciones.</w:t>
            </w:r>
          </w:p>
        </w:tc>
        <w:tc>
          <w:tcPr>
            <w:tcW w:w="2126" w:type="dxa"/>
            <w:shd w:val="clear" w:color="000000" w:fill="B8CCE4"/>
            <w:vAlign w:val="center"/>
            <w:hideMark/>
          </w:tcPr>
          <w:p w14:paraId="218BE438" w14:textId="77777777" w:rsidR="00B812A1" w:rsidRPr="00E12492" w:rsidRDefault="00B812A1" w:rsidP="00F04B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12492" w14:paraId="0C68442D" w14:textId="77777777" w:rsidTr="00F04B1D">
        <w:trPr>
          <w:trHeight w:val="20"/>
        </w:trPr>
        <w:tc>
          <w:tcPr>
            <w:tcW w:w="3539" w:type="dxa"/>
            <w:vMerge w:val="restart"/>
            <w:shd w:val="clear" w:color="auto" w:fill="auto"/>
            <w:vAlign w:val="center"/>
            <w:hideMark/>
          </w:tcPr>
          <w:p w14:paraId="51187E8B" w14:textId="77777777" w:rsidR="00B812A1" w:rsidRPr="00E12492" w:rsidRDefault="00B812A1" w:rsidP="00F04B1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Actualización de Auxiliar de Activos Fijos en SAP.</w:t>
            </w:r>
          </w:p>
        </w:tc>
        <w:tc>
          <w:tcPr>
            <w:tcW w:w="4258" w:type="dxa"/>
            <w:shd w:val="clear" w:color="auto" w:fill="auto"/>
            <w:vAlign w:val="center"/>
            <w:hideMark/>
          </w:tcPr>
          <w:p w14:paraId="33BB6AE5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Capitalización de los proyectos que se encuentran en la cuenta de Activos Fijos en Curso del 2017 hasta el 2020.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800A936" w14:textId="77777777" w:rsidR="00B812A1" w:rsidRPr="00E12492" w:rsidRDefault="00B812A1" w:rsidP="00F04B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12492" w14:paraId="6C1EB12E" w14:textId="77777777" w:rsidTr="00F04B1D">
        <w:trPr>
          <w:trHeight w:val="20"/>
        </w:trPr>
        <w:tc>
          <w:tcPr>
            <w:tcW w:w="3539" w:type="dxa"/>
            <w:vMerge/>
            <w:shd w:val="clear" w:color="auto" w:fill="auto"/>
            <w:vAlign w:val="center"/>
            <w:hideMark/>
          </w:tcPr>
          <w:p w14:paraId="170C37BC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4258" w:type="dxa"/>
            <w:shd w:val="clear" w:color="auto" w:fill="auto"/>
            <w:vAlign w:val="center"/>
            <w:hideMark/>
          </w:tcPr>
          <w:p w14:paraId="4AC2E26A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Conciliar y actualizar auxiliar de vehículos en el sistema SAP vs. levantamiento realizado en el terreno.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174E269" w14:textId="77777777" w:rsidR="00B812A1" w:rsidRPr="00E12492" w:rsidRDefault="00B812A1" w:rsidP="00F04B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12492" w14:paraId="224D8911" w14:textId="77777777" w:rsidTr="00F04B1D">
        <w:trPr>
          <w:trHeight w:val="20"/>
        </w:trPr>
        <w:tc>
          <w:tcPr>
            <w:tcW w:w="3539" w:type="dxa"/>
            <w:vMerge/>
            <w:shd w:val="clear" w:color="auto" w:fill="auto"/>
            <w:vAlign w:val="center"/>
            <w:hideMark/>
          </w:tcPr>
          <w:p w14:paraId="70802626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4258" w:type="dxa"/>
            <w:shd w:val="clear" w:color="auto" w:fill="auto"/>
            <w:vAlign w:val="center"/>
            <w:hideMark/>
          </w:tcPr>
          <w:p w14:paraId="7F446421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Realizar inventario muestra de los Activos Fijos en las diferentes oficinas de la empresa.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DC24E94" w14:textId="77777777" w:rsidR="00B812A1" w:rsidRPr="00E12492" w:rsidRDefault="00B812A1" w:rsidP="00F04B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12492" w14:paraId="52BB5976" w14:textId="77777777" w:rsidTr="00F04B1D">
        <w:trPr>
          <w:trHeight w:val="794"/>
        </w:trPr>
        <w:tc>
          <w:tcPr>
            <w:tcW w:w="3539" w:type="dxa"/>
            <w:vMerge w:val="restart"/>
            <w:shd w:val="clear" w:color="DCE6F1" w:fill="B8CCE4"/>
            <w:vAlign w:val="center"/>
            <w:hideMark/>
          </w:tcPr>
          <w:p w14:paraId="13900A0D" w14:textId="77777777" w:rsidR="00B812A1" w:rsidRPr="00E12492" w:rsidRDefault="00B812A1" w:rsidP="00F04B1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Emitir Estados Financieros con datos precisos que permitan la toma de decisiones oportuna a la Administración.</w:t>
            </w:r>
          </w:p>
        </w:tc>
        <w:tc>
          <w:tcPr>
            <w:tcW w:w="4258" w:type="dxa"/>
            <w:shd w:val="clear" w:color="000000" w:fill="B8CCE4"/>
            <w:vAlign w:val="center"/>
            <w:hideMark/>
          </w:tcPr>
          <w:p w14:paraId="17DE4308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Realizar inventario de los materiales con mayor valoración y rotación de la operativa de la empresa.</w:t>
            </w:r>
          </w:p>
        </w:tc>
        <w:tc>
          <w:tcPr>
            <w:tcW w:w="2126" w:type="dxa"/>
            <w:shd w:val="clear" w:color="000000" w:fill="B8CCE4"/>
            <w:vAlign w:val="center"/>
            <w:hideMark/>
          </w:tcPr>
          <w:p w14:paraId="44BE471F" w14:textId="77777777" w:rsidR="00B812A1" w:rsidRPr="00E12492" w:rsidRDefault="00B812A1" w:rsidP="00F04B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12492" w14:paraId="151E7A50" w14:textId="77777777" w:rsidTr="00F04B1D">
        <w:trPr>
          <w:trHeight w:val="737"/>
        </w:trPr>
        <w:tc>
          <w:tcPr>
            <w:tcW w:w="3539" w:type="dxa"/>
            <w:vMerge/>
            <w:vAlign w:val="center"/>
            <w:hideMark/>
          </w:tcPr>
          <w:p w14:paraId="7863DE9A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4258" w:type="dxa"/>
            <w:shd w:val="clear" w:color="000000" w:fill="B8CCE4"/>
            <w:vAlign w:val="center"/>
            <w:hideMark/>
          </w:tcPr>
          <w:p w14:paraId="2A5FB8E0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Revisar la Data General de Materiales Almacenables y No Almacenables.</w:t>
            </w:r>
          </w:p>
        </w:tc>
        <w:tc>
          <w:tcPr>
            <w:tcW w:w="2126" w:type="dxa"/>
            <w:shd w:val="clear" w:color="000000" w:fill="B8CCE4"/>
            <w:vAlign w:val="center"/>
            <w:hideMark/>
          </w:tcPr>
          <w:p w14:paraId="354437D3" w14:textId="77777777" w:rsidR="00B812A1" w:rsidRPr="00E12492" w:rsidRDefault="00B812A1" w:rsidP="00F04B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12492" w14:paraId="7894D924" w14:textId="77777777" w:rsidTr="00F04B1D">
        <w:trPr>
          <w:trHeight w:val="397"/>
        </w:trPr>
        <w:tc>
          <w:tcPr>
            <w:tcW w:w="3539" w:type="dxa"/>
            <w:vMerge w:val="restart"/>
            <w:shd w:val="clear" w:color="auto" w:fill="auto"/>
            <w:vAlign w:val="center"/>
            <w:hideMark/>
          </w:tcPr>
          <w:p w14:paraId="4D470EAD" w14:textId="77777777" w:rsidR="00B812A1" w:rsidRPr="00E12492" w:rsidRDefault="00B812A1" w:rsidP="00F04B1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Conciliar los datos contables con las informaciones de los reportes mensuales remitidos a la DGII.</w:t>
            </w:r>
          </w:p>
        </w:tc>
        <w:tc>
          <w:tcPr>
            <w:tcW w:w="4258" w:type="dxa"/>
            <w:shd w:val="clear" w:color="auto" w:fill="auto"/>
            <w:vAlign w:val="center"/>
            <w:hideMark/>
          </w:tcPr>
          <w:p w14:paraId="3A0AE4DB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Conciliar los registros contables con las presentaciones de impuestos (IR-2, ITBIS, IR-17 e IR-3).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4EFA6F83" w14:textId="77777777" w:rsidR="00B812A1" w:rsidRPr="00E12492" w:rsidRDefault="00B812A1" w:rsidP="00F04B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12492" w14:paraId="67BDDBA9" w14:textId="77777777" w:rsidTr="00F04B1D">
        <w:trPr>
          <w:trHeight w:val="567"/>
        </w:trPr>
        <w:tc>
          <w:tcPr>
            <w:tcW w:w="3539" w:type="dxa"/>
            <w:vMerge/>
            <w:shd w:val="clear" w:color="auto" w:fill="auto"/>
            <w:vAlign w:val="center"/>
            <w:hideMark/>
          </w:tcPr>
          <w:p w14:paraId="015B3125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4258" w:type="dxa"/>
            <w:shd w:val="clear" w:color="auto" w:fill="auto"/>
            <w:vAlign w:val="center"/>
            <w:hideMark/>
          </w:tcPr>
          <w:p w14:paraId="2278FDAF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Conciliar los registros de vehículos de la DGII con los registros de la empresa.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6A8E09E" w14:textId="77777777" w:rsidR="00B812A1" w:rsidRPr="00E12492" w:rsidRDefault="00B812A1" w:rsidP="00F04B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</w:p>
        </w:tc>
      </w:tr>
      <w:tr w:rsidR="00B812A1" w:rsidRPr="00E12492" w14:paraId="415832C9" w14:textId="77777777" w:rsidTr="00F04B1D">
        <w:trPr>
          <w:trHeight w:val="1134"/>
        </w:trPr>
        <w:tc>
          <w:tcPr>
            <w:tcW w:w="3539" w:type="dxa"/>
            <w:shd w:val="clear" w:color="000000" w:fill="B4C6E7"/>
            <w:vAlign w:val="center"/>
            <w:hideMark/>
          </w:tcPr>
          <w:p w14:paraId="79A0C4CF" w14:textId="77777777" w:rsidR="00B812A1" w:rsidRPr="00E12492" w:rsidRDefault="00B812A1" w:rsidP="00F04B1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Actualizar normas y procedimientos de la Dirección de Finanzas.</w:t>
            </w:r>
          </w:p>
        </w:tc>
        <w:tc>
          <w:tcPr>
            <w:tcW w:w="4258" w:type="dxa"/>
            <w:shd w:val="clear" w:color="000000" w:fill="B4C6E7"/>
            <w:vAlign w:val="center"/>
            <w:hideMark/>
          </w:tcPr>
          <w:p w14:paraId="27AB3CA0" w14:textId="77777777" w:rsidR="00B812A1" w:rsidRPr="00E12492" w:rsidRDefault="00B812A1" w:rsidP="00F04B1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 xml:space="preserve">Coordinar mesas de trabajo para el levantamiento y actualización de normativas de la Gerencia acorde a </w:t>
            </w:r>
            <w:r w:rsidRPr="006D4219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los procesos vigentes</w:t>
            </w: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.</w:t>
            </w:r>
          </w:p>
        </w:tc>
        <w:tc>
          <w:tcPr>
            <w:tcW w:w="2126" w:type="dxa"/>
            <w:shd w:val="clear" w:color="000000" w:fill="B4C6E7"/>
            <w:vAlign w:val="center"/>
            <w:hideMark/>
          </w:tcPr>
          <w:p w14:paraId="6F4190AD" w14:textId="77777777" w:rsidR="00B812A1" w:rsidRPr="00E12492" w:rsidRDefault="00B812A1" w:rsidP="00F04B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E12492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</w:tbl>
    <w:p w14:paraId="6FA11F42" w14:textId="77777777" w:rsidR="00B812A1" w:rsidRDefault="00B812A1" w:rsidP="00B812A1">
      <w:pPr>
        <w:rPr>
          <w:rFonts w:cstheme="minorHAnsi"/>
          <w:sz w:val="4"/>
          <w:szCs w:val="4"/>
        </w:rPr>
      </w:pPr>
    </w:p>
    <w:p w14:paraId="133929CE" w14:textId="77777777" w:rsidR="00B812A1" w:rsidRDefault="00B812A1" w:rsidP="00B812A1">
      <w:pPr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page"/>
      </w:r>
    </w:p>
    <w:p w14:paraId="13057D02" w14:textId="77777777" w:rsidR="00B812A1" w:rsidRDefault="00B812A1" w:rsidP="00B812A1">
      <w:pPr>
        <w:rPr>
          <w:rFonts w:cstheme="minorHAnsi"/>
          <w:sz w:val="4"/>
          <w:szCs w:val="4"/>
        </w:rPr>
      </w:pPr>
    </w:p>
    <w:p w14:paraId="639B12A4" w14:textId="77777777" w:rsidR="00B812A1" w:rsidRDefault="00B812A1" w:rsidP="00B812A1">
      <w:pPr>
        <w:pStyle w:val="Ttulo2"/>
        <w:numPr>
          <w:ilvl w:val="1"/>
          <w:numId w:val="17"/>
        </w:numPr>
        <w:tabs>
          <w:tab w:val="left" w:pos="284"/>
        </w:tabs>
        <w:spacing w:before="120" w:line="360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37" w:name="_Toc100331258"/>
      <w:bookmarkStart w:id="138" w:name="_Toc102038040"/>
      <w:bookmarkStart w:id="139" w:name="_Toc102038724"/>
      <w:bookmarkStart w:id="140" w:name="_Toc102048146"/>
      <w:bookmarkStart w:id="141" w:name="_Toc102048175"/>
      <w:bookmarkStart w:id="142" w:name="_Toc109834027"/>
      <w:bookmarkStart w:id="143" w:name="_Toc110417967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Tecnología de la Información</w:t>
      </w:r>
      <w:bookmarkEnd w:id="137"/>
      <w:bookmarkEnd w:id="138"/>
      <w:bookmarkEnd w:id="139"/>
      <w:bookmarkEnd w:id="140"/>
      <w:bookmarkEnd w:id="141"/>
      <w:bookmarkEnd w:id="142"/>
      <w:bookmarkEnd w:id="143"/>
    </w:p>
    <w:p w14:paraId="4F2714B7" w14:textId="77777777" w:rsidR="00B812A1" w:rsidRPr="00CF5D7D" w:rsidRDefault="00B812A1" w:rsidP="00B812A1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CF5D7D">
        <w:rPr>
          <w:rFonts w:cstheme="minorHAnsi"/>
          <w:sz w:val="24"/>
          <w:szCs w:val="24"/>
        </w:rPr>
        <w:t xml:space="preserve">A continuación, se muestra </w:t>
      </w:r>
      <w:r>
        <w:rPr>
          <w:rFonts w:cstheme="minorHAnsi"/>
          <w:sz w:val="24"/>
          <w:szCs w:val="24"/>
        </w:rPr>
        <w:t>el cumplimiento</w:t>
      </w:r>
      <w:r w:rsidRPr="00CF5D7D">
        <w:rPr>
          <w:rFonts w:cstheme="minorHAnsi"/>
          <w:sz w:val="24"/>
          <w:szCs w:val="24"/>
        </w:rPr>
        <w:t xml:space="preserve"> de los indicadores de resultados de la dirección:</w:t>
      </w:r>
    </w:p>
    <w:p w14:paraId="295282FA" w14:textId="77777777" w:rsidR="00B812A1" w:rsidRPr="00EB71B0" w:rsidRDefault="00B812A1" w:rsidP="00B812A1">
      <w:pPr>
        <w:spacing w:after="0" w:line="240" w:lineRule="auto"/>
        <w:rPr>
          <w:rFonts w:cstheme="minorHAnsi"/>
          <w:sz w:val="2"/>
          <w:szCs w:val="2"/>
        </w:rPr>
      </w:pPr>
      <w:r w:rsidRPr="00EB71B0">
        <w:rPr>
          <w:rFonts w:cstheme="minorHAnsi"/>
        </w:rPr>
        <w:t xml:space="preserve">  </w:t>
      </w:r>
    </w:p>
    <w:tbl>
      <w:tblPr>
        <w:tblStyle w:val="Tablaconcuadrcula5oscura-nfasis56"/>
        <w:tblW w:w="8931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418"/>
        <w:gridCol w:w="1417"/>
        <w:gridCol w:w="1418"/>
      </w:tblGrid>
      <w:tr w:rsidR="00B812A1" w:rsidRPr="00EB71B0" w14:paraId="5AF09E16" w14:textId="77777777" w:rsidTr="009346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D778A22" w14:textId="77777777" w:rsidR="00B812A1" w:rsidRPr="006E1DB8" w:rsidRDefault="00B812A1" w:rsidP="00934645">
            <w:pPr>
              <w:spacing w:before="120" w:after="12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E1DB8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DFB27F9" w14:textId="77777777" w:rsidR="00B812A1" w:rsidRPr="006E1DB8" w:rsidRDefault="00B812A1" w:rsidP="0093464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37394B55" w14:textId="77777777" w:rsidR="00B812A1" w:rsidRPr="006E1DB8" w:rsidRDefault="00B812A1" w:rsidP="0093464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E1DB8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41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2C0BC77C" w14:textId="77777777" w:rsidR="00B812A1" w:rsidRPr="006E1DB8" w:rsidRDefault="00B812A1" w:rsidP="0093464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E1DB8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B812A1" w:rsidRPr="00EB71B0" w14:paraId="65D1C9DE" w14:textId="77777777" w:rsidTr="00934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BED9B1D" w14:textId="77777777" w:rsidR="00B812A1" w:rsidRPr="006E1DB8" w:rsidRDefault="00B812A1" w:rsidP="00934645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% Cumplimiento SLA (Sistemas)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4564A1AB" w14:textId="77777777" w:rsidR="00B812A1" w:rsidRPr="006E1DB8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409AF9CF" w14:textId="77777777" w:rsidR="00B812A1" w:rsidRPr="00FA22C0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2C0">
              <w:rPr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46E4821" w14:textId="77777777" w:rsidR="00B812A1" w:rsidRPr="006E1DB8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B812A1" w:rsidRPr="00EB71B0" w14:paraId="7E3004A9" w14:textId="77777777" w:rsidTr="0093464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C3A261C" w14:textId="77777777" w:rsidR="00B812A1" w:rsidRPr="006E1DB8" w:rsidRDefault="00B812A1" w:rsidP="00934645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Disponibilidad servicios Core Seguridad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DD4DF8F" w14:textId="77777777" w:rsidR="00B812A1" w:rsidRPr="006E1DB8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0A912D32" w14:textId="77777777" w:rsidR="00B812A1" w:rsidRPr="00FA22C0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2C0">
              <w:rPr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7E7F8C23" w14:textId="77777777" w:rsidR="00B812A1" w:rsidRPr="006E1DB8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Pr="00967600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B71B0" w14:paraId="0C4DD44B" w14:textId="77777777" w:rsidTr="00934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32FC19B" w14:textId="77777777" w:rsidR="00B812A1" w:rsidRPr="006E1DB8" w:rsidRDefault="00B812A1" w:rsidP="00934645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% Cumplimiento SLA (Seguridad TI)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2A2314AD" w14:textId="77777777" w:rsidR="00B812A1" w:rsidRPr="006E1DB8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1EDD019F" w14:textId="77777777" w:rsidR="00B812A1" w:rsidRPr="00FA22C0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2C0">
              <w:rPr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1F940343" w14:textId="77777777" w:rsidR="00B812A1" w:rsidRPr="006E1DB8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Pr="00967600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B71B0" w14:paraId="25F5A226" w14:textId="77777777" w:rsidTr="0093464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0D60881" w14:textId="77777777" w:rsidR="00B812A1" w:rsidRPr="006E1DB8" w:rsidRDefault="00B812A1" w:rsidP="00934645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Salud de antivirus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4E110CBC" w14:textId="77777777" w:rsidR="00B812A1" w:rsidRPr="006E1DB8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56.00%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F227A42" w14:textId="77777777" w:rsidR="00B812A1" w:rsidRPr="00FA22C0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2C0">
              <w:rPr>
                <w:color w:val="000000"/>
                <w:sz w:val="24"/>
                <w:szCs w:val="24"/>
              </w:rPr>
              <w:t>80,00%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68B940BE" w14:textId="77777777" w:rsidR="00B812A1" w:rsidRPr="006E1DB8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41.00%</w:t>
            </w:r>
          </w:p>
        </w:tc>
      </w:tr>
      <w:tr w:rsidR="00B812A1" w:rsidRPr="00EB71B0" w14:paraId="7A428897" w14:textId="77777777" w:rsidTr="00934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B5A5F93" w14:textId="77777777" w:rsidR="00B812A1" w:rsidRPr="006E1DB8" w:rsidRDefault="00B812A1" w:rsidP="00934645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Disponibilidad Infraestructura en CPD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35116717" w14:textId="77777777" w:rsidR="00B812A1" w:rsidRPr="006E1DB8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7ACAB47" w14:textId="77777777" w:rsidR="00B812A1" w:rsidRPr="00FA22C0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2C0">
              <w:rPr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3633BF66" w14:textId="77777777" w:rsidR="00B812A1" w:rsidRPr="006E1DB8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Pr="009D3D8D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B71B0" w14:paraId="42E61F0C" w14:textId="77777777" w:rsidTr="0093464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57EEF35" w14:textId="77777777" w:rsidR="00B812A1" w:rsidRPr="006E1DB8" w:rsidRDefault="00B812A1" w:rsidP="00934645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Uso Almacenamientos debajo de 80%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51ABA2E3" w14:textId="77777777" w:rsidR="00B812A1" w:rsidRPr="006E1DB8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4094C81D" w14:textId="77777777" w:rsidR="00B812A1" w:rsidRPr="00FA22C0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2C0">
              <w:rPr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26CDDEB9" w14:textId="77777777" w:rsidR="00B812A1" w:rsidRPr="006E1DB8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Pr="009D3D8D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B71B0" w14:paraId="0DEEE495" w14:textId="77777777" w:rsidTr="00934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141DFE9" w14:textId="77777777" w:rsidR="00B812A1" w:rsidRPr="006E1DB8" w:rsidRDefault="00B812A1" w:rsidP="00934645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% Cumplimiento SLA (Soporte Técnico)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2737AB3D" w14:textId="77777777" w:rsidR="00B812A1" w:rsidRPr="006E1DB8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1DB1027A" w14:textId="77777777" w:rsidR="00B812A1" w:rsidRPr="00FA22C0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2C0">
              <w:rPr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2AB8C874" w14:textId="77777777" w:rsidR="00B812A1" w:rsidRPr="006E1DB8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Pr="009D3D8D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B71B0" w14:paraId="25BD6FA1" w14:textId="77777777" w:rsidTr="0093464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0C3E4D3" w14:textId="77777777" w:rsidR="00B812A1" w:rsidRPr="006E1DB8" w:rsidRDefault="00B812A1" w:rsidP="00934645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% Cumplimiento SLA (Mesa de Ayuda)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62E2B14" w14:textId="77777777" w:rsidR="00B812A1" w:rsidRPr="006E1DB8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96.84%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04374921" w14:textId="77777777" w:rsidR="00B812A1" w:rsidRPr="00FA22C0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2C0">
              <w:rPr>
                <w:color w:val="000000"/>
                <w:sz w:val="24"/>
                <w:szCs w:val="24"/>
              </w:rPr>
              <w:t>98,44%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57FD2691" w14:textId="77777777" w:rsidR="00B812A1" w:rsidRPr="006E1DB8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48.68%</w:t>
            </w:r>
          </w:p>
        </w:tc>
      </w:tr>
      <w:tr w:rsidR="00B812A1" w:rsidRPr="00EB71B0" w14:paraId="59A8D5D5" w14:textId="77777777" w:rsidTr="00934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F703CFE" w14:textId="77777777" w:rsidR="00B812A1" w:rsidRPr="006E1DB8" w:rsidRDefault="00B812A1" w:rsidP="00934645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Disponibilidad Servicios Comunicación Datacenter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3FE0BD61" w14:textId="77777777" w:rsidR="00B812A1" w:rsidRPr="006E1DB8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2BCE1BAA" w14:textId="77777777" w:rsidR="00B812A1" w:rsidRPr="00FA22C0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2C0">
              <w:rPr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1D08120A" w14:textId="77777777" w:rsidR="00B812A1" w:rsidRPr="006E1DB8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Pr="00C22D3F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B71B0" w14:paraId="424DD70D" w14:textId="77777777" w:rsidTr="0093464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D20422B" w14:textId="77777777" w:rsidR="00B812A1" w:rsidRPr="006E1DB8" w:rsidRDefault="00B812A1" w:rsidP="00934645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Disponibilidad servicios de Comunicación Telefónica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99733C8" w14:textId="77777777" w:rsidR="00B812A1" w:rsidRPr="006E1DB8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58AA300F" w14:textId="77777777" w:rsidR="00B812A1" w:rsidRPr="00FA22C0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2C0">
              <w:rPr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14029654" w14:textId="77777777" w:rsidR="00B812A1" w:rsidRPr="006E1DB8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Pr="00C22D3F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B71B0" w14:paraId="232B2B5A" w14:textId="77777777" w:rsidTr="00934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F3FF2F3" w14:textId="77777777" w:rsidR="00B812A1" w:rsidRPr="006E1DB8" w:rsidRDefault="00B812A1" w:rsidP="00934645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Disponibilidad servicios Comunicación OOCC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3583D54" w14:textId="77777777" w:rsidR="00B812A1" w:rsidRPr="006E1DB8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B358C51" w14:textId="77777777" w:rsidR="00B812A1" w:rsidRPr="00FA22C0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2C0">
              <w:rPr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1054E03D" w14:textId="77777777" w:rsidR="00B812A1" w:rsidRPr="006E1DB8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Pr="00C22D3F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B71B0" w14:paraId="7B814E3F" w14:textId="77777777" w:rsidTr="0093464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4A2ACF19" w14:textId="77777777" w:rsidR="00B812A1" w:rsidRPr="006E1DB8" w:rsidRDefault="00B812A1" w:rsidP="00934645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E1DB8">
              <w:rPr>
                <w:rFonts w:cstheme="minorHAnsi"/>
                <w:sz w:val="24"/>
                <w:szCs w:val="24"/>
              </w:rPr>
              <w:t>% Cumplimiento SLA (</w:t>
            </w:r>
            <w:r>
              <w:rPr>
                <w:rFonts w:cstheme="minorHAnsi"/>
                <w:sz w:val="24"/>
                <w:szCs w:val="24"/>
              </w:rPr>
              <w:t>Redes Telemáticas</w:t>
            </w:r>
            <w:r w:rsidRPr="006E1DB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6757BCC9" w14:textId="77777777" w:rsidR="00B812A1" w:rsidRPr="006E1DB8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2BF24888" w14:textId="77777777" w:rsidR="00B812A1" w:rsidRPr="00FA22C0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2C0">
              <w:rPr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08D55743" w14:textId="77777777" w:rsidR="00B812A1" w:rsidRPr="006E1DB8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49</w:t>
            </w:r>
            <w:r w:rsidRPr="00C22D3F">
              <w:rPr>
                <w:rFonts w:eastAsia="Times New Roman" w:cstheme="minorHAnsi"/>
                <w:sz w:val="24"/>
                <w:szCs w:val="24"/>
                <w:lang w:eastAsia="es-DO"/>
              </w:rPr>
              <w:t>.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83</w:t>
            </w:r>
            <w:r w:rsidRPr="00C22D3F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</w:tbl>
    <w:p w14:paraId="2AA3CDD6" w14:textId="77777777" w:rsidR="00B812A1" w:rsidRPr="00E60794" w:rsidRDefault="00B812A1" w:rsidP="00B812A1">
      <w:pPr>
        <w:rPr>
          <w:rFonts w:cstheme="minorHAnsi"/>
          <w:sz w:val="6"/>
          <w:szCs w:val="6"/>
        </w:rPr>
      </w:pPr>
    </w:p>
    <w:p w14:paraId="691C4376" w14:textId="77777777" w:rsidR="00B812A1" w:rsidRDefault="00B812A1" w:rsidP="00B812A1">
      <w:pPr>
        <w:spacing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eastAsia="MS Mincho" w:cstheme="minorHAnsi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82835" behindDoc="0" locked="0" layoutInCell="1" allowOverlap="1" wp14:anchorId="6597A370" wp14:editId="0565FC99">
                <wp:simplePos x="0" y="0"/>
                <wp:positionH relativeFrom="column">
                  <wp:posOffset>1614805</wp:posOffset>
                </wp:positionH>
                <wp:positionV relativeFrom="paragraph">
                  <wp:posOffset>532130</wp:posOffset>
                </wp:positionV>
                <wp:extent cx="2699591" cy="900536"/>
                <wp:effectExtent l="38100" t="38100" r="348615" b="337820"/>
                <wp:wrapNone/>
                <wp:docPr id="33" name="Grupo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591" cy="900536"/>
                          <a:chOff x="0" y="0"/>
                          <a:chExt cx="2699591" cy="900536"/>
                        </a:xfrm>
                      </wpg:grpSpPr>
                      <wps:wsp>
                        <wps:cNvPr id="78" name="Diagrama de flujo: conector 78"/>
                        <wps:cNvSpPr/>
                        <wps:spPr>
                          <a:xfrm>
                            <a:off x="0" y="0"/>
                            <a:ext cx="899795" cy="9000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FD27FC3" w14:textId="77777777" w:rsidR="00B812A1" w:rsidRPr="00665B73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097C445E" w14:textId="77777777" w:rsidR="00B812A1" w:rsidRPr="00665B73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95.83</w:t>
                              </w:r>
                              <w:r w:rsidRPr="00665B73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Diagrama de flujo: conector 76"/>
                        <wps:cNvSpPr/>
                        <wps:spPr>
                          <a:xfrm>
                            <a:off x="899751" y="179"/>
                            <a:ext cx="900000" cy="900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F578C88" w14:textId="77777777" w:rsidR="00B812A1" w:rsidRPr="00665B73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5CB73B0F" w14:textId="77777777" w:rsidR="00B812A1" w:rsidRPr="0041649D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95.98</w:t>
                              </w:r>
                              <w:r w:rsidRPr="00665B73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Diagrama de flujo: conector 77"/>
                        <wps:cNvSpPr/>
                        <wps:spPr>
                          <a:xfrm>
                            <a:off x="1799591" y="536"/>
                            <a:ext cx="900000" cy="9000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C619FD0" w14:textId="77777777" w:rsidR="00B812A1" w:rsidRPr="00665B73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483CE7F2" w14:textId="77777777" w:rsidR="00B812A1" w:rsidRPr="001249C8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97.81</w:t>
                              </w:r>
                              <w:r w:rsidRPr="00665B73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97A370" id="Grupo 33" o:spid="_x0000_s1064" style="position:absolute;left:0;text-align:left;margin-left:127.15pt;margin-top:41.9pt;width:212.55pt;height:70.9pt;z-index:251682835;mso-width-relative:margin;mso-height-relative:margin" coordsize="26995,9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">
                <v:rect id="Diagrama de flujo: conector 78" o:spid="_x0000_s1065" style="position:absolute;width:8997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" fillcolor="#002060" stroked="f" strokeweight="3pt">
                  <v:shadow on="t" color="black" opacity="19660f" offset="4.49014mm,4.49014mm"/>
                  <v:textbox>
                    <w:txbxContent>
                      <w:p w14:paraId="3FD27FC3" w14:textId="77777777" w:rsidR="00B812A1" w:rsidRPr="00665B73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097C445E" w14:textId="77777777" w:rsidR="00B812A1" w:rsidRPr="00665B73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95.83</w:t>
                        </w:r>
                        <w:r w:rsidRPr="00665B73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6" o:spid="_x0000_s1066" style="position:absolute;left:8997;top:1;width:90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" fillcolor="#0070c0" stroked="f" strokeweight="3pt">
                  <v:shadow on="t" color="black" opacity="19660f" offset="4.49014mm,4.49014mm"/>
                  <v:textbox>
                    <w:txbxContent>
                      <w:p w14:paraId="7F578C88" w14:textId="77777777" w:rsidR="00B812A1" w:rsidRPr="00665B73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5CB73B0F" w14:textId="77777777" w:rsidR="00B812A1" w:rsidRPr="0041649D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95.98</w:t>
                        </w:r>
                        <w:r w:rsidRPr="00665B73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067" style="position:absolute;left:17995;top:5;width:90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" fillcolor="#9cc2e5 [1940]" stroked="f" strokeweight="3pt">
                  <v:shadow on="t" color="black" opacity="19660f" offset="4.49014mm,4.49014mm"/>
                  <v:textbox>
                    <w:txbxContent>
                      <w:p w14:paraId="7C619FD0" w14:textId="77777777" w:rsidR="00B812A1" w:rsidRPr="00665B73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483CE7F2" w14:textId="77777777" w:rsidR="00B812A1" w:rsidRPr="001249C8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lang w:val="es-ES"/>
                          </w:rPr>
                          <w:t>97.81</w:t>
                        </w:r>
                        <w:r w:rsidRPr="00665B73"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cstheme="minorHAnsi"/>
          <w:sz w:val="24"/>
          <w:szCs w:val="24"/>
        </w:rPr>
        <w:t>E</w:t>
      </w:r>
      <w:r w:rsidRPr="00B4330C">
        <w:rPr>
          <w:rFonts w:cstheme="minorHAnsi"/>
          <w:sz w:val="24"/>
          <w:szCs w:val="24"/>
        </w:rPr>
        <w:t xml:space="preserve">n </w:t>
      </w:r>
      <w:r>
        <w:rPr>
          <w:rFonts w:cstheme="minorHAnsi"/>
          <w:sz w:val="24"/>
          <w:szCs w:val="24"/>
        </w:rPr>
        <w:t xml:space="preserve">el siguiente gráfico se visualiza el nivel de cumplimiento del POA de las áreas de Tecnología de la Información desde abril hasta junio: </w:t>
      </w:r>
    </w:p>
    <w:p w14:paraId="7C54F2F6" w14:textId="77777777" w:rsidR="00B812A1" w:rsidRDefault="00B812A1" w:rsidP="00B812A1">
      <w:pPr>
        <w:spacing w:after="120"/>
        <w:jc w:val="both"/>
        <w:rPr>
          <w:rFonts w:cstheme="minorHAnsi"/>
          <w:sz w:val="24"/>
          <w:szCs w:val="24"/>
        </w:rPr>
      </w:pPr>
    </w:p>
    <w:p w14:paraId="61F9B330" w14:textId="77777777" w:rsidR="00B812A1" w:rsidRPr="006F43C6" w:rsidRDefault="00B812A1" w:rsidP="00B812A1">
      <w:pPr>
        <w:spacing w:after="120"/>
        <w:jc w:val="both"/>
        <w:rPr>
          <w:sz w:val="28"/>
          <w:szCs w:val="28"/>
        </w:rPr>
      </w:pPr>
    </w:p>
    <w:p w14:paraId="435C20F6" w14:textId="77777777" w:rsidR="00B812A1" w:rsidRDefault="00B812A1" w:rsidP="00B812A1">
      <w:pPr>
        <w:rPr>
          <w:rFonts w:cstheme="minorHAnsi"/>
          <w:sz w:val="10"/>
          <w:szCs w:val="10"/>
        </w:rPr>
      </w:pPr>
    </w:p>
    <w:p w14:paraId="4069661E" w14:textId="77777777" w:rsidR="00B812A1" w:rsidRDefault="00B812A1" w:rsidP="00B812A1">
      <w:pPr>
        <w:rPr>
          <w:rFonts w:cstheme="minorHAnsi"/>
          <w:sz w:val="10"/>
          <w:szCs w:val="10"/>
        </w:rPr>
      </w:pPr>
    </w:p>
    <w:p w14:paraId="267F6431" w14:textId="77777777" w:rsidR="00B812A1" w:rsidRDefault="00B812A1" w:rsidP="00B812A1">
      <w:pPr>
        <w:rPr>
          <w:rFonts w:cstheme="minorHAnsi"/>
          <w:sz w:val="10"/>
          <w:szCs w:val="10"/>
        </w:rPr>
      </w:pPr>
    </w:p>
    <w:p w14:paraId="309AE216" w14:textId="0ACB5F9C" w:rsidR="00A12224" w:rsidRDefault="00A12224" w:rsidP="00CB3EDB">
      <w:pPr>
        <w:pStyle w:val="Ttulo2"/>
        <w:numPr>
          <w:ilvl w:val="1"/>
          <w:numId w:val="17"/>
        </w:numPr>
        <w:spacing w:before="240" w:line="360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44" w:name="_Toc110417968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Compra de Energía y Regulación</w:t>
      </w:r>
      <w:bookmarkEnd w:id="124"/>
      <w:bookmarkEnd w:id="125"/>
      <w:bookmarkEnd w:id="126"/>
      <w:bookmarkEnd w:id="127"/>
      <w:bookmarkEnd w:id="128"/>
      <w:bookmarkEnd w:id="129"/>
      <w:bookmarkEnd w:id="144"/>
    </w:p>
    <w:p w14:paraId="1FF14A8E" w14:textId="59D6C14C" w:rsidR="00EF044D" w:rsidRPr="00EF044D" w:rsidRDefault="00EF044D" w:rsidP="00572EAE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EF044D">
        <w:rPr>
          <w:rFonts w:cstheme="minorHAnsi"/>
          <w:sz w:val="24"/>
          <w:szCs w:val="24"/>
        </w:rPr>
        <w:t>A continuación, se muestra</w:t>
      </w:r>
      <w:r w:rsidR="006E3BB3">
        <w:rPr>
          <w:rFonts w:cstheme="minorHAnsi"/>
          <w:sz w:val="24"/>
          <w:szCs w:val="24"/>
        </w:rPr>
        <w:t xml:space="preserve"> el cumplimiento de</w:t>
      </w:r>
      <w:r w:rsidRPr="00EF044D">
        <w:rPr>
          <w:rFonts w:cstheme="minorHAnsi"/>
          <w:sz w:val="24"/>
          <w:szCs w:val="24"/>
        </w:rPr>
        <w:t xml:space="preserve"> los indicadores de resultados de la dirección:</w:t>
      </w:r>
    </w:p>
    <w:tbl>
      <w:tblPr>
        <w:tblStyle w:val="Tablaconcuadrcula5oscura-nfasis52"/>
        <w:tblpPr w:leftFromText="141" w:rightFromText="141" w:vertAnchor="text" w:horzAnchor="margin" w:tblpXSpec="right" w:tblpY="292"/>
        <w:tblW w:w="8961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9"/>
        <w:gridCol w:w="1276"/>
        <w:gridCol w:w="1417"/>
        <w:gridCol w:w="1469"/>
      </w:tblGrid>
      <w:tr w:rsidR="00F51003" w:rsidRPr="00A61761" w14:paraId="4ACC63B8" w14:textId="77777777" w:rsidTr="00C213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6AF6F8F" w14:textId="77777777" w:rsidR="00F51003" w:rsidRPr="00FA211E" w:rsidRDefault="00F51003" w:rsidP="001E5A6D">
            <w:pPr>
              <w:spacing w:before="20" w:after="20"/>
              <w:contextualSpacing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11E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27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7357B349" w14:textId="10148921" w:rsidR="00F51003" w:rsidRPr="00FA211E" w:rsidRDefault="005A1ECD" w:rsidP="001E5A6D">
            <w:pPr>
              <w:spacing w:before="20" w:after="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0685FEC5" w14:textId="12D6800A" w:rsidR="00F51003" w:rsidRPr="00FA211E" w:rsidRDefault="00F51003" w:rsidP="001E5A6D">
            <w:pPr>
              <w:spacing w:before="20" w:after="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11E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 w:rsidR="005A1ECD"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46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5D8B79CC" w14:textId="77777777" w:rsidR="00F51003" w:rsidRPr="00FA211E" w:rsidRDefault="00F51003" w:rsidP="001E5A6D">
            <w:pPr>
              <w:spacing w:before="20" w:after="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FA211E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F51003" w:rsidRPr="00A12224" w14:paraId="42B8B561" w14:textId="77777777" w:rsidTr="00C21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E1A772B" w14:textId="77777777" w:rsidR="00F51003" w:rsidRPr="00214937" w:rsidRDefault="00F51003" w:rsidP="001E5A6D">
            <w:pPr>
              <w:spacing w:before="20" w:after="20"/>
              <w:contextualSpacing/>
              <w:jc w:val="both"/>
              <w:rPr>
                <w:sz w:val="24"/>
                <w:szCs w:val="24"/>
              </w:rPr>
            </w:pPr>
            <w:r w:rsidRPr="00214937">
              <w:rPr>
                <w:rFonts w:cstheme="minorHAnsi"/>
                <w:sz w:val="24"/>
                <w:szCs w:val="24"/>
              </w:rPr>
              <w:t xml:space="preserve">Rentabilidad de </w:t>
            </w:r>
            <w:r>
              <w:rPr>
                <w:rFonts w:cstheme="minorHAnsi"/>
                <w:sz w:val="24"/>
                <w:szCs w:val="24"/>
              </w:rPr>
              <w:t>v</w:t>
            </w:r>
            <w:r w:rsidRPr="00214937">
              <w:rPr>
                <w:rFonts w:cstheme="minorHAnsi"/>
                <w:sz w:val="24"/>
                <w:szCs w:val="24"/>
              </w:rPr>
              <w:t xml:space="preserve">enta de 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214937">
              <w:rPr>
                <w:rFonts w:cstheme="minorHAnsi"/>
                <w:sz w:val="24"/>
                <w:szCs w:val="24"/>
              </w:rPr>
              <w:t>nergía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785A609E" w14:textId="5631C644" w:rsidR="00F51003" w:rsidRPr="00214937" w:rsidRDefault="000F0225" w:rsidP="001E5A6D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E398FD9" w14:textId="73BCACF4" w:rsidR="00F51003" w:rsidRPr="00214937" w:rsidRDefault="000F0225" w:rsidP="001E5A6D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69" w:type="dxa"/>
            <w:shd w:val="clear" w:color="auto" w:fill="BDD6EE" w:themeFill="accent1" w:themeFillTint="66"/>
            <w:noWrap/>
            <w:vAlign w:val="center"/>
          </w:tcPr>
          <w:p w14:paraId="41505AD0" w14:textId="5B9697C2" w:rsidR="00F51003" w:rsidRPr="00214937" w:rsidRDefault="000F0225" w:rsidP="001E5A6D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</w:tr>
      <w:tr w:rsidR="00F51003" w:rsidRPr="00A12224" w14:paraId="754654E2" w14:textId="77777777" w:rsidTr="00C213D2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3131F95" w14:textId="77777777" w:rsidR="00F51003" w:rsidRPr="00214937" w:rsidRDefault="00F51003" w:rsidP="001E5A6D">
            <w:pPr>
              <w:spacing w:before="20" w:after="20"/>
              <w:contextualSpacing/>
              <w:jc w:val="both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214937">
              <w:rPr>
                <w:rFonts w:cstheme="minorHAnsi"/>
                <w:sz w:val="24"/>
                <w:szCs w:val="24"/>
              </w:rPr>
              <w:t xml:space="preserve">Cumplimiento </w:t>
            </w:r>
            <w:r>
              <w:rPr>
                <w:rFonts w:cstheme="minorHAnsi"/>
                <w:sz w:val="24"/>
                <w:szCs w:val="24"/>
              </w:rPr>
              <w:t>de</w:t>
            </w:r>
            <w:r w:rsidRPr="00214937">
              <w:rPr>
                <w:rFonts w:cstheme="minorHAnsi"/>
                <w:sz w:val="24"/>
                <w:szCs w:val="24"/>
              </w:rPr>
              <w:t xml:space="preserve"> normas regulatorias </w:t>
            </w:r>
            <w:r>
              <w:rPr>
                <w:rFonts w:cstheme="minorHAnsi"/>
                <w:sz w:val="24"/>
                <w:szCs w:val="24"/>
              </w:rPr>
              <w:t>en</w:t>
            </w:r>
            <w:r w:rsidRPr="00214937">
              <w:rPr>
                <w:rFonts w:cstheme="minorHAnsi"/>
                <w:sz w:val="24"/>
                <w:szCs w:val="24"/>
              </w:rPr>
              <w:t xml:space="preserve"> los procesos comerciales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4FAF6CB2" w14:textId="77777777" w:rsidR="00F51003" w:rsidRPr="00214937" w:rsidRDefault="00F51003" w:rsidP="001E5A6D">
            <w:pPr>
              <w:spacing w:before="20" w:after="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214937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17E9D324" w14:textId="77777777" w:rsidR="00F51003" w:rsidRPr="00214937" w:rsidRDefault="00F51003" w:rsidP="001E5A6D">
            <w:pPr>
              <w:spacing w:before="20" w:after="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214937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69" w:type="dxa"/>
            <w:shd w:val="clear" w:color="auto" w:fill="BDD6EE" w:themeFill="accent1" w:themeFillTint="66"/>
            <w:noWrap/>
            <w:vAlign w:val="center"/>
          </w:tcPr>
          <w:p w14:paraId="0055C3D4" w14:textId="070D44A9" w:rsidR="00F51003" w:rsidRPr="00214937" w:rsidRDefault="007234AA" w:rsidP="001E5A6D">
            <w:pPr>
              <w:spacing w:before="20" w:after="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</w:t>
            </w:r>
            <w:r w:rsidR="00F51003" w:rsidRPr="00214937">
              <w:rPr>
                <w:rFonts w:eastAsia="Times New Roman" w:cstheme="minorHAnsi"/>
                <w:sz w:val="24"/>
                <w:szCs w:val="24"/>
                <w:lang w:eastAsia="es-DO"/>
              </w:rPr>
              <w:t>00%</w:t>
            </w:r>
          </w:p>
        </w:tc>
      </w:tr>
      <w:tr w:rsidR="00F51003" w:rsidRPr="00A12224" w14:paraId="6D770CEC" w14:textId="77777777" w:rsidTr="00C21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9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26335D23" w14:textId="77777777" w:rsidR="00F51003" w:rsidRPr="00214937" w:rsidRDefault="00F51003" w:rsidP="001E5A6D">
            <w:pPr>
              <w:spacing w:before="20" w:after="20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214937">
              <w:rPr>
                <w:rFonts w:cstheme="minorHAnsi"/>
                <w:sz w:val="24"/>
                <w:szCs w:val="24"/>
              </w:rPr>
              <w:t>Cumplimiento validación de facturas de compra de energía recibidas y enviadas a Finanzas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1B88D352" w14:textId="77777777" w:rsidR="00F51003" w:rsidRPr="00214937" w:rsidRDefault="00F51003" w:rsidP="001E5A6D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214937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6B1FAED4" w14:textId="77777777" w:rsidR="00F51003" w:rsidRPr="00214937" w:rsidRDefault="00F51003" w:rsidP="001E5A6D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214937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69" w:type="dxa"/>
            <w:shd w:val="clear" w:color="auto" w:fill="BDD6EE" w:themeFill="accent1" w:themeFillTint="66"/>
            <w:noWrap/>
            <w:vAlign w:val="center"/>
          </w:tcPr>
          <w:p w14:paraId="3982E424" w14:textId="0442CD79" w:rsidR="00F51003" w:rsidRPr="00214937" w:rsidRDefault="007234AA" w:rsidP="001E5A6D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="00F51003" w:rsidRPr="00214937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</w:tbl>
    <w:p w14:paraId="7BF3D9DF" w14:textId="3A2B9D36" w:rsidR="00EF044D" w:rsidRPr="00DB7D12" w:rsidRDefault="00EF044D" w:rsidP="006E3BB3">
      <w:pPr>
        <w:spacing w:after="0"/>
        <w:rPr>
          <w:sz w:val="8"/>
          <w:szCs w:val="8"/>
          <w:lang w:val="es-ES_tradnl" w:eastAsia="es-ES"/>
        </w:rPr>
      </w:pPr>
    </w:p>
    <w:p w14:paraId="706832ED" w14:textId="687696D8" w:rsidR="00650872" w:rsidRPr="00675162" w:rsidRDefault="00650872" w:rsidP="00A12224">
      <w:pPr>
        <w:spacing w:after="0"/>
        <w:ind w:left="1560" w:hanging="1560"/>
        <w:rPr>
          <w:rFonts w:cstheme="minorHAnsi"/>
          <w:sz w:val="4"/>
          <w:szCs w:val="4"/>
        </w:rPr>
      </w:pPr>
    </w:p>
    <w:p w14:paraId="4CCF51EF" w14:textId="6B3AF694" w:rsidR="00A12224" w:rsidRPr="009A53A0" w:rsidRDefault="00A12224" w:rsidP="00DB7D12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9A53A0">
        <w:rPr>
          <w:rFonts w:cstheme="minorHAnsi"/>
          <w:sz w:val="24"/>
          <w:szCs w:val="24"/>
        </w:rPr>
        <w:t xml:space="preserve">El indicador rentabilidad de venta de energía </w:t>
      </w:r>
      <w:r w:rsidR="00C213D2">
        <w:rPr>
          <w:rFonts w:cstheme="minorHAnsi"/>
          <w:sz w:val="24"/>
          <w:szCs w:val="24"/>
        </w:rPr>
        <w:t>s</w:t>
      </w:r>
      <w:r w:rsidR="00A63B71">
        <w:rPr>
          <w:rFonts w:cstheme="minorHAnsi"/>
          <w:sz w:val="24"/>
          <w:szCs w:val="24"/>
        </w:rPr>
        <w:t>e mide</w:t>
      </w:r>
      <w:r w:rsidR="00C213D2">
        <w:rPr>
          <w:rFonts w:cstheme="minorHAnsi"/>
          <w:sz w:val="24"/>
          <w:szCs w:val="24"/>
        </w:rPr>
        <w:t xml:space="preserve"> con </w:t>
      </w:r>
      <w:r w:rsidRPr="009A53A0">
        <w:rPr>
          <w:rFonts w:cstheme="minorHAnsi"/>
          <w:sz w:val="24"/>
          <w:szCs w:val="24"/>
        </w:rPr>
        <w:t>frecuencia anual</w:t>
      </w:r>
      <w:r w:rsidR="00896BA2">
        <w:rPr>
          <w:rFonts w:cstheme="minorHAnsi"/>
          <w:sz w:val="24"/>
          <w:szCs w:val="24"/>
        </w:rPr>
        <w:t xml:space="preserve"> y </w:t>
      </w:r>
      <w:r w:rsidR="00C213D2">
        <w:rPr>
          <w:rFonts w:cstheme="minorHAnsi"/>
          <w:sz w:val="24"/>
          <w:szCs w:val="24"/>
        </w:rPr>
        <w:t xml:space="preserve">sus </w:t>
      </w:r>
      <w:r w:rsidRPr="009A53A0">
        <w:rPr>
          <w:rFonts w:cstheme="minorHAnsi"/>
          <w:sz w:val="24"/>
          <w:szCs w:val="24"/>
        </w:rPr>
        <w:t>resultados se verán reflejados en el Informe de Ejecución POA del 4</w:t>
      </w:r>
      <w:r w:rsidRPr="009A53A0">
        <w:rPr>
          <w:rFonts w:cstheme="minorHAnsi"/>
          <w:sz w:val="24"/>
          <w:szCs w:val="24"/>
          <w:vertAlign w:val="superscript"/>
        </w:rPr>
        <w:t xml:space="preserve">to </w:t>
      </w:r>
      <w:r w:rsidRPr="009A53A0">
        <w:rPr>
          <w:rFonts w:cstheme="minorHAnsi"/>
          <w:sz w:val="24"/>
          <w:szCs w:val="24"/>
        </w:rPr>
        <w:t xml:space="preserve">Trimestre. </w:t>
      </w:r>
    </w:p>
    <w:p w14:paraId="48871471" w14:textId="1B8F10B0" w:rsidR="00A12224" w:rsidRPr="00675162" w:rsidRDefault="00A12224" w:rsidP="00106802">
      <w:pPr>
        <w:spacing w:after="0"/>
        <w:ind w:left="880" w:hanging="1560"/>
        <w:rPr>
          <w:rFonts w:cstheme="minorHAnsi"/>
          <w:sz w:val="4"/>
          <w:szCs w:val="4"/>
        </w:rPr>
      </w:pPr>
    </w:p>
    <w:p w14:paraId="6B243C67" w14:textId="0683958A" w:rsidR="00FA3DF3" w:rsidRPr="00B4330C" w:rsidRDefault="00FA3DF3" w:rsidP="00675162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B4330C">
        <w:rPr>
          <w:rFonts w:cstheme="minorHAnsi"/>
          <w:sz w:val="24"/>
          <w:szCs w:val="24"/>
        </w:rPr>
        <w:t xml:space="preserve">En </w:t>
      </w:r>
      <w:r>
        <w:rPr>
          <w:rFonts w:cstheme="minorHAnsi"/>
          <w:sz w:val="24"/>
          <w:szCs w:val="24"/>
        </w:rPr>
        <w:t xml:space="preserve">el siguiente gráfico se visualiza el nivel de cumplimiento del POA de </w:t>
      </w:r>
      <w:r w:rsidR="00513E25">
        <w:rPr>
          <w:rFonts w:cstheme="minorHAnsi"/>
          <w:sz w:val="24"/>
          <w:szCs w:val="24"/>
        </w:rPr>
        <w:t xml:space="preserve">Compra de Energía y Regulación en el mes de </w:t>
      </w:r>
      <w:r w:rsidR="001907BA">
        <w:rPr>
          <w:rFonts w:cstheme="minorHAnsi"/>
          <w:sz w:val="24"/>
          <w:szCs w:val="24"/>
        </w:rPr>
        <w:t>junio</w:t>
      </w:r>
      <w:r w:rsidR="00513E25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 </w:t>
      </w:r>
    </w:p>
    <w:p w14:paraId="682E27E9" w14:textId="64E3E0D9" w:rsidR="00FA3DF3" w:rsidRPr="00A12224" w:rsidRDefault="00FA3DF3" w:rsidP="00FA3DF3">
      <w:pPr>
        <w:spacing w:after="0"/>
        <w:ind w:left="1560" w:hanging="1560"/>
        <w:rPr>
          <w:rFonts w:cstheme="minorHAnsi"/>
          <w:sz w:val="4"/>
          <w:szCs w:val="4"/>
        </w:rPr>
      </w:pPr>
    </w:p>
    <w:p w14:paraId="52B58675" w14:textId="25D179C7" w:rsidR="001E2EB4" w:rsidRDefault="001B0C6E" w:rsidP="00DA5C1A">
      <w:pPr>
        <w:spacing w:after="120"/>
        <w:ind w:left="1560" w:hanging="1560"/>
        <w:rPr>
          <w:rFonts w:cstheme="minorHAnsi"/>
        </w:rPr>
      </w:pPr>
      <w:r>
        <w:rPr>
          <w:noProof/>
          <w:lang w:val="es-ES" w:eastAsia="es-ES"/>
        </w:rPr>
        <w:drawing>
          <wp:inline distT="0" distB="0" distL="0" distR="0" wp14:anchorId="068DD5BC" wp14:editId="4F040B25">
            <wp:extent cx="5610225" cy="2257425"/>
            <wp:effectExtent l="0" t="0" r="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2275743-459B-48AD-A7D5-7B7D0945F2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3ECAAE42" w14:textId="70398209" w:rsidR="00682C49" w:rsidRPr="00675162" w:rsidRDefault="006E3BB3" w:rsidP="00854498">
      <w:pPr>
        <w:spacing w:after="0"/>
        <w:ind w:left="1503" w:hanging="1560"/>
        <w:rPr>
          <w:rFonts w:cstheme="minorHAnsi"/>
          <w:sz w:val="4"/>
          <w:szCs w:val="4"/>
        </w:rPr>
      </w:pPr>
      <w:r>
        <w:rPr>
          <w:rFonts w:eastAsia="MS Mincho" w:cstheme="minorHAnsi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1AF1301C" wp14:editId="359EBCED">
                <wp:simplePos x="0" y="0"/>
                <wp:positionH relativeFrom="column">
                  <wp:posOffset>1386840</wp:posOffset>
                </wp:positionH>
                <wp:positionV relativeFrom="paragraph">
                  <wp:posOffset>20547</wp:posOffset>
                </wp:positionV>
                <wp:extent cx="2699590" cy="720408"/>
                <wp:effectExtent l="0" t="0" r="5715" b="3810"/>
                <wp:wrapNone/>
                <wp:docPr id="38" name="Grupo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699590" cy="720408"/>
                          <a:chOff x="-1377497" y="9525"/>
                          <a:chExt cx="2277497" cy="559995"/>
                        </a:xfrm>
                      </wpg:grpSpPr>
                      <wps:wsp>
                        <wps:cNvPr id="41" name="Diagrama de flujo: conector 78"/>
                        <wps:cNvSpPr/>
                        <wps:spPr>
                          <a:xfrm>
                            <a:off x="140719" y="9525"/>
                            <a:ext cx="759281" cy="559678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A1CF1CE" w14:textId="52DAA4A1" w:rsidR="00A12224" w:rsidRPr="00864CDE" w:rsidRDefault="007E1CB7" w:rsidP="00A1222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33752861" w14:textId="77777777" w:rsidR="00A12224" w:rsidRPr="00864CDE" w:rsidRDefault="00A12224" w:rsidP="00A1222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64CDE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Diagrama de flujo: conector 76"/>
                        <wps:cNvSpPr/>
                        <wps:spPr>
                          <a:xfrm>
                            <a:off x="-618389" y="9636"/>
                            <a:ext cx="759281" cy="559678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A8B37E" w14:textId="467B21A5" w:rsidR="00A12224" w:rsidRPr="00864CDE" w:rsidRDefault="007E1CB7" w:rsidP="00A1222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37FAC323" w14:textId="77777777" w:rsidR="00A12224" w:rsidRPr="00864CDE" w:rsidRDefault="00A12224" w:rsidP="00A1222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64CDE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Diagrama de flujo: conector 77"/>
                        <wps:cNvSpPr/>
                        <wps:spPr>
                          <a:xfrm>
                            <a:off x="-1377497" y="9842"/>
                            <a:ext cx="759281" cy="559678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EB6D81" w14:textId="01AC492B" w:rsidR="00A12224" w:rsidRPr="00864CDE" w:rsidRDefault="007E1CB7" w:rsidP="00A1222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55D4A41C" w14:textId="77777777" w:rsidR="00A12224" w:rsidRPr="00864CDE" w:rsidRDefault="00A12224" w:rsidP="00A1222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64CDE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F1301C" id="Grupo 38" o:spid="_x0000_s1068" style="position:absolute;left:0;text-align:left;margin-left:109.2pt;margin-top:1.6pt;width:212.55pt;height:56.75pt;flip:x;z-index:251658245;mso-width-relative:margin;mso-height-relative:margin" coordorigin="-13774,95" coordsize="22774,5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">
                <v:rect id="Diagrama de flujo: conector 78" o:spid="_x0000_s1069" style="position:absolute;left:1407;top:95;width:7593;height:5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" fillcolor="#002060" stroked="f" strokeweight="3pt">
                  <v:textbox>
                    <w:txbxContent>
                      <w:p w14:paraId="2A1CF1CE" w14:textId="52DAA4A1" w:rsidR="00A12224" w:rsidRPr="00864CDE" w:rsidRDefault="007E1CB7" w:rsidP="00A1222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33752861" w14:textId="77777777" w:rsidR="00A12224" w:rsidRPr="00864CDE" w:rsidRDefault="00A12224" w:rsidP="00A1222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64CDE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100%</w:t>
                        </w:r>
                      </w:p>
                    </w:txbxContent>
                  </v:textbox>
                </v:rect>
                <v:rect id="Diagrama de flujo: conector 76" o:spid="_x0000_s1070" style="position:absolute;left:-6183;top:96;width:7591;height:5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" fillcolor="#0070c0" stroked="f" strokeweight="3pt">
                  <v:textbox>
                    <w:txbxContent>
                      <w:p w14:paraId="59A8B37E" w14:textId="467B21A5" w:rsidR="00A12224" w:rsidRPr="00864CDE" w:rsidRDefault="007E1CB7" w:rsidP="00A1222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37FAC323" w14:textId="77777777" w:rsidR="00A12224" w:rsidRPr="00864CDE" w:rsidRDefault="00A12224" w:rsidP="00A1222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64CDE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100%</w:t>
                        </w:r>
                      </w:p>
                    </w:txbxContent>
                  </v:textbox>
                </v:rect>
                <v:rect id="Diagrama de flujo: conector 77" o:spid="_x0000_s1071" style="position:absolute;left:-13774;top:98;width:7592;height:5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" fillcolor="#9cc2e5 [1940]" stroked="f" strokeweight="3pt">
                  <v:textbox>
                    <w:txbxContent>
                      <w:p w14:paraId="0FEB6D81" w14:textId="01AC492B" w:rsidR="00A12224" w:rsidRPr="00864CDE" w:rsidRDefault="007E1CB7" w:rsidP="00A1222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55D4A41C" w14:textId="77777777" w:rsidR="00A12224" w:rsidRPr="00864CDE" w:rsidRDefault="00A12224" w:rsidP="00A1222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64CDE"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lang w:val="es-ES"/>
                          </w:rPr>
                          <w:t>100%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1280BFF" w14:textId="1AE4A5C5" w:rsidR="00A12224" w:rsidRPr="00D96F30" w:rsidRDefault="00A12224" w:rsidP="00A06881">
      <w:pPr>
        <w:spacing w:after="0"/>
        <w:ind w:left="1560" w:hanging="1560"/>
        <w:rPr>
          <w:rFonts w:cstheme="minorHAnsi"/>
          <w:sz w:val="4"/>
          <w:szCs w:val="4"/>
        </w:rPr>
      </w:pPr>
    </w:p>
    <w:p w14:paraId="1877F9EC" w14:textId="77777777" w:rsidR="006E3BB3" w:rsidRDefault="006E3BB3" w:rsidP="00854498">
      <w:pPr>
        <w:spacing w:after="0" w:line="276" w:lineRule="auto"/>
        <w:ind w:left="57"/>
        <w:jc w:val="both"/>
        <w:rPr>
          <w:sz w:val="24"/>
          <w:szCs w:val="24"/>
        </w:rPr>
      </w:pPr>
    </w:p>
    <w:p w14:paraId="2D7D5E46" w14:textId="77777777" w:rsidR="006E3BB3" w:rsidRDefault="006E3BB3" w:rsidP="00854498">
      <w:pPr>
        <w:spacing w:after="0" w:line="276" w:lineRule="auto"/>
        <w:ind w:left="57"/>
        <w:jc w:val="both"/>
        <w:rPr>
          <w:sz w:val="24"/>
          <w:szCs w:val="24"/>
        </w:rPr>
      </w:pPr>
    </w:p>
    <w:p w14:paraId="501A1FB4" w14:textId="77777777" w:rsidR="006E3BB3" w:rsidRDefault="006E3BB3" w:rsidP="00854498">
      <w:pPr>
        <w:spacing w:after="0" w:line="276" w:lineRule="auto"/>
        <w:ind w:left="57"/>
        <w:jc w:val="both"/>
        <w:rPr>
          <w:sz w:val="24"/>
          <w:szCs w:val="24"/>
        </w:rPr>
      </w:pPr>
    </w:p>
    <w:p w14:paraId="33A8C00D" w14:textId="77777777" w:rsidR="006E3BB3" w:rsidRDefault="006E3BB3" w:rsidP="00854498">
      <w:pPr>
        <w:spacing w:after="0" w:line="276" w:lineRule="auto"/>
        <w:ind w:left="57"/>
        <w:jc w:val="both"/>
        <w:rPr>
          <w:sz w:val="24"/>
          <w:szCs w:val="24"/>
        </w:rPr>
      </w:pPr>
    </w:p>
    <w:p w14:paraId="369A0934" w14:textId="36BC71B1" w:rsidR="00A12224" w:rsidRPr="001E2EB4" w:rsidRDefault="00A12224" w:rsidP="00854498">
      <w:pPr>
        <w:spacing w:after="0" w:line="276" w:lineRule="auto"/>
        <w:ind w:left="57"/>
        <w:jc w:val="both"/>
        <w:rPr>
          <w:sz w:val="24"/>
          <w:szCs w:val="24"/>
        </w:rPr>
      </w:pPr>
      <w:r w:rsidRPr="001E2EB4">
        <w:rPr>
          <w:sz w:val="24"/>
          <w:szCs w:val="24"/>
        </w:rPr>
        <w:t xml:space="preserve">Al cierre del </w:t>
      </w:r>
      <w:r w:rsidR="00961F07">
        <w:rPr>
          <w:sz w:val="24"/>
          <w:szCs w:val="24"/>
        </w:rPr>
        <w:t>segundo</w:t>
      </w:r>
      <w:r w:rsidRPr="001E2EB4">
        <w:rPr>
          <w:sz w:val="24"/>
          <w:szCs w:val="24"/>
        </w:rPr>
        <w:t xml:space="preserve"> trimestre la Dirección de </w:t>
      </w:r>
      <w:r w:rsidR="0023298C" w:rsidRPr="001E2EB4">
        <w:rPr>
          <w:sz w:val="24"/>
          <w:szCs w:val="24"/>
        </w:rPr>
        <w:t>Compra de Energía y Regulación</w:t>
      </w:r>
      <w:r w:rsidRPr="001E2EB4">
        <w:rPr>
          <w:sz w:val="24"/>
          <w:szCs w:val="24"/>
        </w:rPr>
        <w:t xml:space="preserve"> no presenta actividades o proyectos con desviaciones en la meta conforme a los objetivos planificados, ya que </w:t>
      </w:r>
      <w:r w:rsidR="002736C9">
        <w:rPr>
          <w:sz w:val="24"/>
          <w:szCs w:val="24"/>
        </w:rPr>
        <w:t xml:space="preserve">tiene </w:t>
      </w:r>
      <w:r w:rsidRPr="001E2EB4">
        <w:rPr>
          <w:sz w:val="24"/>
          <w:szCs w:val="24"/>
        </w:rPr>
        <w:t xml:space="preserve">un cumplimiento de 100%. </w:t>
      </w:r>
    </w:p>
    <w:p w14:paraId="4FEA045D" w14:textId="121DC5C4" w:rsidR="00A12224" w:rsidRDefault="00A12224" w:rsidP="00A12224">
      <w:pPr>
        <w:spacing w:after="0"/>
        <w:ind w:left="1560" w:hanging="1560"/>
        <w:rPr>
          <w:rFonts w:cstheme="minorHAnsi"/>
          <w:sz w:val="4"/>
          <w:szCs w:val="4"/>
        </w:rPr>
      </w:pPr>
    </w:p>
    <w:p w14:paraId="1B38BA4F" w14:textId="6A5034D3" w:rsidR="00564E26" w:rsidRDefault="00564E26" w:rsidP="00A12224">
      <w:pPr>
        <w:spacing w:after="0"/>
        <w:ind w:left="1560" w:hanging="1560"/>
        <w:rPr>
          <w:rFonts w:cstheme="minorHAnsi"/>
          <w:sz w:val="4"/>
          <w:szCs w:val="4"/>
        </w:rPr>
      </w:pPr>
    </w:p>
    <w:p w14:paraId="22077179" w14:textId="1298FB3D" w:rsidR="00564E26" w:rsidRPr="00760003" w:rsidRDefault="00564E26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3D3912E2" w14:textId="51964B88" w:rsidR="00564E26" w:rsidRPr="00675162" w:rsidRDefault="00564E26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0DDC7BAC" w14:textId="5E81321A" w:rsidR="00564E26" w:rsidRDefault="00564E26" w:rsidP="00A12224">
      <w:pPr>
        <w:spacing w:after="0"/>
        <w:ind w:left="1560" w:hanging="1560"/>
        <w:rPr>
          <w:rFonts w:cstheme="minorHAnsi"/>
          <w:sz w:val="4"/>
          <w:szCs w:val="4"/>
        </w:rPr>
      </w:pPr>
    </w:p>
    <w:p w14:paraId="73D37124" w14:textId="11A85C8E" w:rsidR="00564E26" w:rsidRDefault="00564E26" w:rsidP="00A12224">
      <w:pPr>
        <w:spacing w:after="0"/>
        <w:ind w:left="1560" w:hanging="1560"/>
        <w:rPr>
          <w:rFonts w:cstheme="minorHAnsi"/>
          <w:sz w:val="4"/>
          <w:szCs w:val="4"/>
        </w:rPr>
      </w:pPr>
    </w:p>
    <w:p w14:paraId="02F36B69" w14:textId="4F6C5AFC" w:rsidR="00564E26" w:rsidRPr="00760003" w:rsidRDefault="00564E26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1253DB41" w14:textId="77777777" w:rsidR="00564E26" w:rsidRDefault="00564E26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4F96CB04" w14:textId="77777777" w:rsidR="00842D87" w:rsidRPr="00675162" w:rsidRDefault="00842D87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5FB64E42" w14:textId="77777777" w:rsidR="00A12224" w:rsidRPr="00A12224" w:rsidRDefault="00A12224" w:rsidP="00A12224">
      <w:pPr>
        <w:spacing w:after="0"/>
        <w:ind w:left="1560" w:hanging="1560"/>
        <w:rPr>
          <w:rFonts w:cstheme="minorHAnsi"/>
          <w:sz w:val="4"/>
          <w:szCs w:val="4"/>
        </w:rPr>
      </w:pPr>
    </w:p>
    <w:p w14:paraId="6FE51815" w14:textId="05E1D483" w:rsidR="00A12224" w:rsidRDefault="00A12224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43A2492E" w14:textId="77BED5F1" w:rsidR="00E95268" w:rsidRDefault="00E95268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6F228259" w14:textId="068BD0DE" w:rsidR="00E95268" w:rsidRDefault="00E95268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3CD88D12" w14:textId="3CCD919C" w:rsidR="00E95268" w:rsidRDefault="00E95268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3557D72D" w14:textId="33BFCCF5" w:rsidR="00E95268" w:rsidRDefault="00E95268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60269F5B" w14:textId="3256F752" w:rsidR="00E95268" w:rsidRDefault="00E95268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4D5AE49F" w14:textId="696D6CF7" w:rsidR="00E95268" w:rsidRDefault="00E95268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25FA24A9" w14:textId="77777777" w:rsidR="00E95268" w:rsidRPr="002F7E3C" w:rsidRDefault="00E95268" w:rsidP="00A12224">
      <w:pPr>
        <w:spacing w:after="0"/>
        <w:ind w:left="1560" w:hanging="1560"/>
        <w:rPr>
          <w:rFonts w:cstheme="minorHAnsi"/>
          <w:sz w:val="2"/>
          <w:szCs w:val="2"/>
        </w:rPr>
      </w:pPr>
    </w:p>
    <w:p w14:paraId="7F65C57D" w14:textId="14BB67C9" w:rsidR="00473BB0" w:rsidRDefault="00473BB0" w:rsidP="00DA5C1A">
      <w:pPr>
        <w:pStyle w:val="Ttulo2"/>
        <w:numPr>
          <w:ilvl w:val="1"/>
          <w:numId w:val="17"/>
        </w:numPr>
        <w:spacing w:before="120" w:line="360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45" w:name="_Toc100331250"/>
      <w:bookmarkStart w:id="146" w:name="_Toc102038032"/>
      <w:bookmarkStart w:id="147" w:name="_Toc102038716"/>
      <w:bookmarkStart w:id="148" w:name="_Toc102048138"/>
      <w:bookmarkStart w:id="149" w:name="_Toc102048167"/>
      <w:bookmarkStart w:id="150" w:name="_Toc109834019"/>
      <w:bookmarkStart w:id="151" w:name="_Toc110417969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Planificación y Control de Gestión</w:t>
      </w:r>
      <w:bookmarkEnd w:id="145"/>
      <w:bookmarkEnd w:id="146"/>
      <w:bookmarkEnd w:id="147"/>
      <w:bookmarkEnd w:id="148"/>
      <w:bookmarkEnd w:id="149"/>
      <w:bookmarkEnd w:id="150"/>
      <w:bookmarkEnd w:id="151"/>
    </w:p>
    <w:p w14:paraId="4801A40C" w14:textId="77777777" w:rsidR="005576EB" w:rsidRPr="005576EB" w:rsidRDefault="005576EB" w:rsidP="00760003">
      <w:pPr>
        <w:spacing w:after="120" w:line="276" w:lineRule="auto"/>
        <w:rPr>
          <w:rFonts w:cstheme="minorHAnsi"/>
          <w:sz w:val="24"/>
          <w:szCs w:val="24"/>
        </w:rPr>
      </w:pPr>
      <w:r w:rsidRPr="005576EB">
        <w:rPr>
          <w:rFonts w:cstheme="minorHAnsi"/>
          <w:sz w:val="24"/>
          <w:szCs w:val="24"/>
        </w:rPr>
        <w:t>A continuación, se muestran los resultados de los indicadores de resultados de la dirección:</w:t>
      </w:r>
    </w:p>
    <w:p w14:paraId="7E563694" w14:textId="3466F0AE" w:rsidR="00473BB0" w:rsidRPr="00A9639F" w:rsidRDefault="00473BB0" w:rsidP="00473BB0">
      <w:pPr>
        <w:spacing w:after="0"/>
        <w:ind w:left="1560" w:hanging="1560"/>
        <w:rPr>
          <w:rFonts w:cstheme="minorHAnsi"/>
          <w:sz w:val="4"/>
          <w:szCs w:val="4"/>
        </w:rPr>
      </w:pPr>
    </w:p>
    <w:tbl>
      <w:tblPr>
        <w:tblStyle w:val="Tablaconcuadrcula5oscura-nfasis53"/>
        <w:tblpPr w:leftFromText="141" w:rightFromText="141" w:vertAnchor="text" w:horzAnchor="page" w:tblpX="1661" w:tblpY="-13"/>
        <w:tblW w:w="9326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104"/>
        <w:gridCol w:w="1387"/>
        <w:gridCol w:w="1350"/>
        <w:gridCol w:w="1485"/>
      </w:tblGrid>
      <w:tr w:rsidR="00A5352A" w:rsidRPr="00473BB0" w14:paraId="4B05DBB6" w14:textId="77777777" w:rsidTr="00752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EDF4B9B" w14:textId="77777777" w:rsidR="00A5352A" w:rsidRPr="00096275" w:rsidRDefault="00A5352A" w:rsidP="00752C69">
            <w:pPr>
              <w:spacing w:before="60" w:after="6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096275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77642FDA" w14:textId="46C0643C" w:rsidR="00A5352A" w:rsidRPr="00096275" w:rsidRDefault="001907BA" w:rsidP="00752C6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35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598CC763" w14:textId="65A9BDD0" w:rsidR="00A5352A" w:rsidRPr="00096275" w:rsidRDefault="00A5352A" w:rsidP="00752C6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096275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 w:rsidR="001907BA"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4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08CA1149" w14:textId="77777777" w:rsidR="00A5352A" w:rsidRPr="00096275" w:rsidRDefault="00A5352A" w:rsidP="00752C6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096275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A5352A" w:rsidRPr="00473BB0" w14:paraId="54AB14B3" w14:textId="77777777" w:rsidTr="0075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ACAA5D1" w14:textId="16DD8F27" w:rsidR="00A5352A" w:rsidRPr="00A5352A" w:rsidRDefault="00A5352A" w:rsidP="00752C69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A5352A">
              <w:rPr>
                <w:rFonts w:cstheme="minorHAnsi"/>
                <w:sz w:val="24"/>
                <w:szCs w:val="24"/>
              </w:rPr>
              <w:t xml:space="preserve">% Calidad ejecución </w:t>
            </w:r>
            <w:r w:rsidR="00DB5D58">
              <w:rPr>
                <w:rFonts w:cstheme="minorHAnsi"/>
                <w:sz w:val="24"/>
                <w:szCs w:val="24"/>
              </w:rPr>
              <w:t>p</w:t>
            </w:r>
            <w:r w:rsidRPr="00A5352A">
              <w:rPr>
                <w:rFonts w:cstheme="minorHAnsi"/>
                <w:sz w:val="24"/>
                <w:szCs w:val="24"/>
              </w:rPr>
              <w:t>resupuesto</w:t>
            </w:r>
          </w:p>
        </w:tc>
        <w:tc>
          <w:tcPr>
            <w:tcW w:w="1387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0B480E75" w14:textId="23198E3F" w:rsidR="00A5352A" w:rsidRPr="00A5352A" w:rsidRDefault="00D84EDC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665F5593" w14:textId="584E1F4B" w:rsidR="00A5352A" w:rsidRPr="00A5352A" w:rsidRDefault="001907BA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5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7262D5A5" w14:textId="118E367C" w:rsidR="00A5352A" w:rsidRPr="00A5352A" w:rsidRDefault="001907BA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</w:t>
            </w:r>
            <w:r w:rsidR="00DB5D58">
              <w:rPr>
                <w:rFonts w:eastAsia="Times New Roman" w:cstheme="minorHAnsi"/>
                <w:sz w:val="24"/>
                <w:szCs w:val="24"/>
                <w:lang w:eastAsia="es-DO"/>
              </w:rPr>
              <w:t>0</w:t>
            </w:r>
            <w:r w:rsidR="0009128E">
              <w:rPr>
                <w:rFonts w:eastAsia="Times New Roman" w:cstheme="minorHAnsi"/>
                <w:sz w:val="24"/>
                <w:szCs w:val="24"/>
                <w:lang w:eastAsia="es-DO"/>
              </w:rPr>
              <w:t>.00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  <w:tr w:rsidR="00A5352A" w:rsidRPr="00473BB0" w14:paraId="741F9FAC" w14:textId="77777777" w:rsidTr="00752C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245F74F" w14:textId="77777777" w:rsidR="00A5352A" w:rsidRPr="00A5352A" w:rsidRDefault="00A5352A" w:rsidP="00752C69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A5352A">
              <w:rPr>
                <w:rFonts w:cstheme="minorHAnsi"/>
                <w:sz w:val="24"/>
                <w:szCs w:val="24"/>
              </w:rPr>
              <w:t>% Ejecución del POA 2022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112D7B34" w14:textId="66D83E8A" w:rsidR="00A5352A" w:rsidRPr="00A5352A" w:rsidRDefault="00D84EDC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18DC23C7" w14:textId="1D4E3DB4" w:rsidR="00A5352A" w:rsidRPr="00A5352A" w:rsidRDefault="00D84EDC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50555160" w14:textId="3E723F9B" w:rsidR="00A5352A" w:rsidRPr="00A5352A" w:rsidRDefault="00DB5D58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="00D84EDC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  <w:tr w:rsidR="00A5352A" w:rsidRPr="00473BB0" w14:paraId="796FDBD9" w14:textId="77777777" w:rsidTr="0075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C3D747B" w14:textId="77777777" w:rsidR="00A5352A" w:rsidRPr="00A5352A" w:rsidRDefault="00A5352A" w:rsidP="00752C69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A5352A">
              <w:rPr>
                <w:rFonts w:cstheme="minorHAnsi"/>
                <w:sz w:val="24"/>
                <w:szCs w:val="24"/>
              </w:rPr>
              <w:t>% Indicadores resultados Vs. Total indicadores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5CAA7B35" w14:textId="31A88E68" w:rsidR="00A5352A" w:rsidRPr="00A5352A" w:rsidRDefault="001907BA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13458915" w14:textId="002FA13D" w:rsidR="00A5352A" w:rsidRPr="00A5352A" w:rsidRDefault="001907BA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6DA8A286" w14:textId="2C46A56D" w:rsidR="00A5352A" w:rsidRPr="00A5352A" w:rsidRDefault="00DB5D58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="001907BA">
              <w:rPr>
                <w:rFonts w:eastAsia="Times New Roman" w:cstheme="minorHAnsi"/>
                <w:sz w:val="24"/>
                <w:szCs w:val="24"/>
                <w:lang w:eastAsia="es-DO"/>
              </w:rPr>
              <w:t>.00</w:t>
            </w:r>
            <w:r w:rsidR="00011682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  <w:tr w:rsidR="002D1868" w:rsidRPr="00473BB0" w14:paraId="717CD990" w14:textId="77777777" w:rsidTr="00752C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35206B2" w14:textId="77777777" w:rsidR="002D1868" w:rsidRPr="00A5352A" w:rsidRDefault="002D1868" w:rsidP="00752C69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A5352A">
              <w:rPr>
                <w:rFonts w:cstheme="minorHAnsi"/>
                <w:sz w:val="24"/>
                <w:szCs w:val="24"/>
              </w:rPr>
              <w:t xml:space="preserve">Cero 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A5352A">
              <w:rPr>
                <w:rFonts w:cstheme="minorHAnsi"/>
                <w:sz w:val="24"/>
                <w:szCs w:val="24"/>
              </w:rPr>
              <w:t>rrores en informaciones suministradas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0CD7C60A" w14:textId="37D35EC1" w:rsidR="002D1868" w:rsidRPr="00A5352A" w:rsidRDefault="002D1868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4CD52C46" w14:textId="42E6D207" w:rsidR="002D1868" w:rsidRPr="00A5352A" w:rsidRDefault="002D1868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29104D93" w14:textId="0B156C18" w:rsidR="002D1868" w:rsidRPr="00A5352A" w:rsidRDefault="00DB5D58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</w:t>
            </w:r>
            <w:r w:rsidR="002D1868">
              <w:rPr>
                <w:rFonts w:eastAsia="Times New Roman" w:cstheme="minorHAnsi"/>
                <w:sz w:val="24"/>
                <w:szCs w:val="24"/>
                <w:lang w:eastAsia="es-DO"/>
              </w:rPr>
              <w:t>0</w:t>
            </w:r>
            <w:r w:rsidR="0009128E">
              <w:rPr>
                <w:rFonts w:eastAsia="Times New Roman" w:cstheme="minorHAnsi"/>
                <w:sz w:val="24"/>
                <w:szCs w:val="24"/>
                <w:lang w:eastAsia="es-DO"/>
              </w:rPr>
              <w:t>.00</w:t>
            </w:r>
            <w:r w:rsidR="002D1868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  <w:tr w:rsidR="00A5352A" w:rsidRPr="00473BB0" w14:paraId="2A0F7E73" w14:textId="77777777" w:rsidTr="0075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DB36F5C" w14:textId="77777777" w:rsidR="00A5352A" w:rsidRPr="00A5352A" w:rsidRDefault="00A5352A" w:rsidP="00752C69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A5352A">
              <w:rPr>
                <w:rFonts w:cstheme="minorHAnsi"/>
                <w:sz w:val="24"/>
                <w:szCs w:val="24"/>
              </w:rPr>
              <w:t xml:space="preserve">% Cumplimiento Carta Compromiso  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47C3F49D" w14:textId="41630639" w:rsidR="00A5352A" w:rsidRPr="00A5352A" w:rsidRDefault="00214937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438BFCDB" w14:textId="0AB3591F" w:rsidR="00A5352A" w:rsidRPr="00A5352A" w:rsidRDefault="00214937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6C7044E2" w14:textId="6958D813" w:rsidR="00A5352A" w:rsidRPr="00A5352A" w:rsidRDefault="00DB5D58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="00214937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  <w:tr w:rsidR="00A5352A" w:rsidRPr="00473BB0" w14:paraId="17A21BC0" w14:textId="77777777" w:rsidTr="00752C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F72CE6E" w14:textId="42866E5B" w:rsidR="00A5352A" w:rsidRPr="00A5352A" w:rsidRDefault="00A5352A" w:rsidP="00752C69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A5352A">
              <w:rPr>
                <w:rFonts w:cstheme="minorHAnsi"/>
                <w:sz w:val="24"/>
                <w:szCs w:val="24"/>
              </w:rPr>
              <w:t xml:space="preserve">Mejora de </w:t>
            </w:r>
            <w:r w:rsidR="000E37F8">
              <w:rPr>
                <w:rFonts w:cstheme="minorHAnsi"/>
                <w:sz w:val="24"/>
                <w:szCs w:val="24"/>
              </w:rPr>
              <w:t>t</w:t>
            </w:r>
            <w:r w:rsidRPr="00A5352A">
              <w:rPr>
                <w:rFonts w:cstheme="minorHAnsi"/>
                <w:sz w:val="24"/>
                <w:szCs w:val="24"/>
              </w:rPr>
              <w:t xml:space="preserve">iempos de </w:t>
            </w:r>
            <w:r w:rsidR="000E37F8">
              <w:rPr>
                <w:rFonts w:cstheme="minorHAnsi"/>
                <w:sz w:val="24"/>
                <w:szCs w:val="24"/>
              </w:rPr>
              <w:t>p</w:t>
            </w:r>
            <w:r w:rsidRPr="00A5352A">
              <w:rPr>
                <w:rFonts w:cstheme="minorHAnsi"/>
                <w:sz w:val="24"/>
                <w:szCs w:val="24"/>
              </w:rPr>
              <w:t>rocesos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626624D4" w14:textId="2DAD125E" w:rsidR="00A5352A" w:rsidRPr="00A5352A" w:rsidRDefault="00680D88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039FD52D" w14:textId="022F32D6" w:rsidR="00A5352A" w:rsidRPr="00A5352A" w:rsidRDefault="00680D88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25C1D200" w14:textId="6EA66DC7" w:rsidR="00A5352A" w:rsidRPr="00A5352A" w:rsidRDefault="00680D88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</w:tr>
      <w:tr w:rsidR="00A5352A" w:rsidRPr="00473BB0" w14:paraId="38C6E428" w14:textId="77777777" w:rsidTr="0075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410F4EBF" w14:textId="068F9380" w:rsidR="00A5352A" w:rsidRPr="00A5352A" w:rsidRDefault="00A5352A" w:rsidP="00752C69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A5352A">
              <w:rPr>
                <w:rFonts w:cstheme="minorHAnsi"/>
                <w:sz w:val="24"/>
                <w:szCs w:val="24"/>
              </w:rPr>
              <w:t xml:space="preserve">Reducción de </w:t>
            </w:r>
            <w:r w:rsidR="000E37F8">
              <w:rPr>
                <w:rFonts w:cstheme="minorHAnsi"/>
                <w:sz w:val="24"/>
                <w:szCs w:val="24"/>
              </w:rPr>
              <w:t>c</w:t>
            </w:r>
            <w:r w:rsidRPr="00A5352A">
              <w:rPr>
                <w:rFonts w:cstheme="minorHAnsi"/>
                <w:sz w:val="24"/>
                <w:szCs w:val="24"/>
              </w:rPr>
              <w:t xml:space="preserve">ostos de </w:t>
            </w:r>
            <w:r w:rsidR="000E37F8">
              <w:rPr>
                <w:rFonts w:cstheme="minorHAnsi"/>
                <w:sz w:val="24"/>
                <w:szCs w:val="24"/>
              </w:rPr>
              <w:t>p</w:t>
            </w:r>
            <w:r w:rsidRPr="00A5352A">
              <w:rPr>
                <w:rFonts w:cstheme="minorHAnsi"/>
                <w:sz w:val="24"/>
                <w:szCs w:val="24"/>
              </w:rPr>
              <w:t>rocesos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034CBF7F" w14:textId="00F0FB22" w:rsidR="00A5352A" w:rsidRPr="00A5352A" w:rsidRDefault="00680D88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</w:tcPr>
          <w:p w14:paraId="325B10E7" w14:textId="7D528038" w:rsidR="00A5352A" w:rsidRPr="00A5352A" w:rsidRDefault="00680D88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85" w:type="dxa"/>
            <w:shd w:val="clear" w:color="auto" w:fill="BDD6EE" w:themeFill="accent1" w:themeFillTint="66"/>
            <w:noWrap/>
            <w:vAlign w:val="center"/>
          </w:tcPr>
          <w:p w14:paraId="6AA43660" w14:textId="639D7FE2" w:rsidR="00A5352A" w:rsidRPr="00A5352A" w:rsidRDefault="00680D88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</w:tr>
    </w:tbl>
    <w:p w14:paraId="01C50788" w14:textId="0FD6DA99" w:rsidR="00B779D6" w:rsidRPr="00663B96" w:rsidRDefault="00B779D6" w:rsidP="00663B96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471A66F3" w14:textId="56FF7256" w:rsidR="00DC23FA" w:rsidRDefault="003E1016" w:rsidP="00752C69">
      <w:pPr>
        <w:spacing w:after="240" w:line="276" w:lineRule="auto"/>
        <w:jc w:val="both"/>
        <w:rPr>
          <w:rFonts w:cstheme="minorHAnsi"/>
          <w:sz w:val="24"/>
          <w:szCs w:val="24"/>
        </w:rPr>
      </w:pPr>
      <w:r w:rsidRPr="00170C42">
        <w:rPr>
          <w:rFonts w:cstheme="minorHAnsi"/>
          <w:sz w:val="24"/>
          <w:szCs w:val="24"/>
        </w:rPr>
        <w:t xml:space="preserve">Los indicadores </w:t>
      </w:r>
      <w:r w:rsidR="00B779D6" w:rsidRPr="00170C42">
        <w:rPr>
          <w:rFonts w:cstheme="minorHAnsi"/>
          <w:sz w:val="24"/>
          <w:szCs w:val="24"/>
        </w:rPr>
        <w:t xml:space="preserve">de </w:t>
      </w:r>
      <w:r w:rsidRPr="00170C42">
        <w:rPr>
          <w:rFonts w:cstheme="minorHAnsi"/>
          <w:sz w:val="24"/>
          <w:szCs w:val="24"/>
        </w:rPr>
        <w:t>mejora de tiempo</w:t>
      </w:r>
      <w:r w:rsidR="000E37F8">
        <w:rPr>
          <w:rFonts w:cstheme="minorHAnsi"/>
          <w:sz w:val="24"/>
          <w:szCs w:val="24"/>
        </w:rPr>
        <w:t>s</w:t>
      </w:r>
      <w:r w:rsidRPr="00170C42">
        <w:rPr>
          <w:rFonts w:cstheme="minorHAnsi"/>
          <w:sz w:val="24"/>
          <w:szCs w:val="24"/>
        </w:rPr>
        <w:t xml:space="preserve"> y reducción de costos de procesos tienen frecuencia </w:t>
      </w:r>
      <w:r w:rsidR="00C36B2C">
        <w:rPr>
          <w:rFonts w:cstheme="minorHAnsi"/>
          <w:sz w:val="24"/>
          <w:szCs w:val="24"/>
        </w:rPr>
        <w:t xml:space="preserve">de medición </w:t>
      </w:r>
      <w:r w:rsidR="00B779D6" w:rsidRPr="00170C42">
        <w:rPr>
          <w:rFonts w:cstheme="minorHAnsi"/>
          <w:sz w:val="24"/>
          <w:szCs w:val="24"/>
        </w:rPr>
        <w:t>anual</w:t>
      </w:r>
      <w:r w:rsidR="00043385">
        <w:rPr>
          <w:rFonts w:cstheme="minorHAnsi"/>
          <w:sz w:val="24"/>
          <w:szCs w:val="24"/>
        </w:rPr>
        <w:t xml:space="preserve"> y</w:t>
      </w:r>
      <w:r w:rsidR="00BA5F6C">
        <w:rPr>
          <w:rFonts w:cstheme="minorHAnsi"/>
          <w:sz w:val="24"/>
          <w:szCs w:val="24"/>
        </w:rPr>
        <w:t xml:space="preserve"> sus </w:t>
      </w:r>
      <w:r w:rsidR="00B779D6" w:rsidRPr="00170C42">
        <w:rPr>
          <w:rFonts w:cstheme="minorHAnsi"/>
          <w:sz w:val="24"/>
          <w:szCs w:val="24"/>
        </w:rPr>
        <w:t>resultados se verán reflejados en el Informe de Ejecución POA del 4</w:t>
      </w:r>
      <w:r w:rsidR="00B779D6" w:rsidRPr="00170C42">
        <w:rPr>
          <w:rFonts w:cstheme="minorHAnsi"/>
          <w:sz w:val="24"/>
          <w:szCs w:val="24"/>
          <w:vertAlign w:val="superscript"/>
        </w:rPr>
        <w:t>to</w:t>
      </w:r>
      <w:r w:rsidR="00B779D6" w:rsidRPr="00170C42">
        <w:rPr>
          <w:rFonts w:cstheme="minorHAnsi"/>
          <w:sz w:val="24"/>
          <w:szCs w:val="24"/>
        </w:rPr>
        <w:t xml:space="preserve"> Trimestre.</w:t>
      </w:r>
      <w:r w:rsidR="00752C69">
        <w:rPr>
          <w:rFonts w:cstheme="minorHAnsi"/>
          <w:sz w:val="24"/>
          <w:szCs w:val="24"/>
        </w:rPr>
        <w:t xml:space="preserve"> </w:t>
      </w:r>
      <w:r w:rsidR="00DC23FA" w:rsidRPr="00B4330C">
        <w:rPr>
          <w:rFonts w:cstheme="minorHAnsi"/>
          <w:sz w:val="24"/>
          <w:szCs w:val="24"/>
        </w:rPr>
        <w:t xml:space="preserve">En </w:t>
      </w:r>
      <w:r w:rsidR="00DC23FA">
        <w:rPr>
          <w:rFonts w:cstheme="minorHAnsi"/>
          <w:sz w:val="24"/>
          <w:szCs w:val="24"/>
        </w:rPr>
        <w:t>el siguiente gráfico se visualiza el nivel de cumplimiento del POA de DPCG</w:t>
      </w:r>
      <w:r w:rsidR="0015287E">
        <w:rPr>
          <w:rFonts w:cstheme="minorHAnsi"/>
          <w:sz w:val="24"/>
          <w:szCs w:val="24"/>
        </w:rPr>
        <w:t xml:space="preserve"> por cada gerencia</w:t>
      </w:r>
      <w:r w:rsidR="00CD5E11">
        <w:rPr>
          <w:rFonts w:cstheme="minorHAnsi"/>
          <w:sz w:val="24"/>
          <w:szCs w:val="24"/>
        </w:rPr>
        <w:t xml:space="preserve"> desde abril – junio</w:t>
      </w:r>
      <w:r w:rsidR="00DC23FA">
        <w:rPr>
          <w:rFonts w:cstheme="minorHAnsi"/>
          <w:sz w:val="24"/>
          <w:szCs w:val="24"/>
        </w:rPr>
        <w:t>:</w:t>
      </w:r>
      <w:r w:rsidR="00D92E1A">
        <w:rPr>
          <w:rFonts w:cstheme="minorHAnsi"/>
          <w:sz w:val="24"/>
          <w:szCs w:val="24"/>
        </w:rPr>
        <w:t xml:space="preserve"> </w:t>
      </w:r>
    </w:p>
    <w:p w14:paraId="4885E4E5" w14:textId="2887C05C" w:rsidR="00E70D86" w:rsidRDefault="00B820A9" w:rsidP="002F7E3C">
      <w:pPr>
        <w:spacing w:after="120" w:line="276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7AEB41FD" wp14:editId="211DDE2D">
            <wp:extent cx="5334000" cy="2228850"/>
            <wp:effectExtent l="0" t="0" r="0" b="0"/>
            <wp:docPr id="80" name="Gráfico 80">
              <a:extLst xmlns:a="http://schemas.openxmlformats.org/drawingml/2006/main">
                <a:ext uri="{FF2B5EF4-FFF2-40B4-BE49-F238E27FC236}">
                  <a16:creationId xmlns:a16="http://schemas.microsoft.com/office/drawing/2014/main" id="{325F0A4F-2F7D-43E2-88B4-2039900EC4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61A4EBF9" w14:textId="023BA3C1" w:rsidR="00E70D86" w:rsidRDefault="00492051" w:rsidP="002F7E3C">
      <w:pPr>
        <w:spacing w:after="120" w:line="276" w:lineRule="auto"/>
        <w:jc w:val="both"/>
        <w:rPr>
          <w:rFonts w:cstheme="minorHAnsi"/>
          <w:sz w:val="24"/>
          <w:szCs w:val="24"/>
        </w:rPr>
      </w:pPr>
      <w:bookmarkStart w:id="152" w:name="_Hlk109831643"/>
      <w:r>
        <w:rPr>
          <w:rFonts w:cstheme="minorHAnsi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736D78A7" wp14:editId="595EDFAD">
                <wp:simplePos x="0" y="0"/>
                <wp:positionH relativeFrom="column">
                  <wp:posOffset>1339215</wp:posOffset>
                </wp:positionH>
                <wp:positionV relativeFrom="paragraph">
                  <wp:posOffset>417830</wp:posOffset>
                </wp:positionV>
                <wp:extent cx="2699385" cy="719455"/>
                <wp:effectExtent l="38100" t="57150" r="43815" b="42545"/>
                <wp:wrapNone/>
                <wp:docPr id="45" name="Grupo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719455"/>
                          <a:chOff x="0" y="0"/>
                          <a:chExt cx="2700000" cy="720036"/>
                        </a:xfrm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</wpg:grpSpPr>
                      <wps:wsp>
                        <wps:cNvPr id="52" name="Diagrama de flujo: conector 78"/>
                        <wps:cNvSpPr/>
                        <wps:spPr>
                          <a:xfrm>
                            <a:off x="0" y="0"/>
                            <a:ext cx="900000" cy="72003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9D39B7B" w14:textId="7089225A" w:rsidR="00473BB0" w:rsidRPr="00D56CB3" w:rsidRDefault="001907BA" w:rsidP="00473B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26009520" w14:textId="6E3FA177" w:rsidR="00473BB0" w:rsidRPr="003852D1" w:rsidRDefault="008B3987" w:rsidP="00473B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100</w:t>
                              </w:r>
                              <w:r w:rsidR="00473BB0" w:rsidRPr="00564E26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3" name="Grupo 43"/>
                        <wpg:cNvGrpSpPr/>
                        <wpg:grpSpPr>
                          <a:xfrm>
                            <a:off x="900000" y="1"/>
                            <a:ext cx="1800000" cy="720035"/>
                            <a:chOff x="900000" y="-905773"/>
                            <a:chExt cx="1800000" cy="720035"/>
                          </a:xfrm>
                        </wpg:grpSpPr>
                        <wps:wsp>
                          <wps:cNvPr id="51" name="Diagrama de flujo: conector 76"/>
                          <wps:cNvSpPr/>
                          <wps:spPr>
                            <a:xfrm>
                              <a:off x="900000" y="-905773"/>
                              <a:ext cx="900000" cy="720034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3597C312" w14:textId="6CA89E6A" w:rsidR="00473BB0" w:rsidRPr="00D56CB3" w:rsidRDefault="001907BA" w:rsidP="00473B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asciiTheme="minorHAns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  <w:t>Mayo</w:t>
                                </w:r>
                              </w:p>
                              <w:p w14:paraId="1A235DD6" w14:textId="79CB181B" w:rsidR="00473BB0" w:rsidRPr="00564E26" w:rsidRDefault="001907BA" w:rsidP="00473B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9</w:t>
                                </w:r>
                                <w:r w:rsidR="008B3987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6</w:t>
                                </w:r>
                                <w:r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.1</w:t>
                                </w:r>
                                <w:r w:rsidR="008B3987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5</w:t>
                                </w:r>
                                <w:r w:rsidR="00473BB0" w:rsidRPr="00564E26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Diagrama de flujo: conector 77"/>
                          <wps:cNvSpPr/>
                          <wps:spPr>
                            <a:xfrm>
                              <a:off x="1800000" y="-905773"/>
                              <a:ext cx="900000" cy="72003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4FCE780B" w14:textId="3E3A3C1C" w:rsidR="00473BB0" w:rsidRPr="00D56CB3" w:rsidRDefault="001907BA" w:rsidP="00473B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asciiTheme="minorHAnsi" w:eastAsia="Calibri" w:hAnsi="Calibri"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  <w:t>Junio</w:t>
                                </w:r>
                              </w:p>
                              <w:p w14:paraId="3EE01523" w14:textId="352A09CF" w:rsidR="00473BB0" w:rsidRPr="00D56CB3" w:rsidRDefault="002B3BFC" w:rsidP="00473B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9</w:t>
                                </w:r>
                                <w:r w:rsidR="00D77AC9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4.19</w:t>
                                </w:r>
                                <w:r w:rsidR="00473BB0" w:rsidRPr="00D56CB3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D78A7" id="Grupo 45" o:spid="_x0000_s1072" style="position:absolute;left:0;text-align:left;margin-left:105.45pt;margin-top:32.9pt;width:212.55pt;height:56.65pt;z-index:251658246;mso-width-relative:margin;mso-height-relative:margin" coordsize="27000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">
                <v:rect id="Diagrama de flujo: conector 78" o:spid="_x0000_s1073" style="position:absolute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" fillcolor="#002060" stroked="f" strokeweight="3pt">
                  <v:textbox>
                    <w:txbxContent>
                      <w:p w14:paraId="59D39B7B" w14:textId="7089225A" w:rsidR="00473BB0" w:rsidRPr="00D56CB3" w:rsidRDefault="001907BA" w:rsidP="00473B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26009520" w14:textId="6E3FA177" w:rsidR="00473BB0" w:rsidRPr="003852D1" w:rsidRDefault="008B3987" w:rsidP="00473B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100</w:t>
                        </w:r>
                        <w:r w:rsidR="00473BB0" w:rsidRPr="00564E26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group id="Grupo 43" o:spid="_x0000_s1074" style="position:absolute;left:9000;width:18000;height:7200" coordorigin="9000,-9057" coordsize="18000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Diagrama de flujo: conector 76" o:spid="_x0000_s1075" style="position:absolute;left:9000;top:-9057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" fillcolor="#0070c0" stroked="f" strokeweight="3pt">
                    <v:textbox>
                      <w:txbxContent>
                        <w:p w14:paraId="3597C312" w14:textId="6CA89E6A" w:rsidR="00473BB0" w:rsidRPr="00D56CB3" w:rsidRDefault="001907BA" w:rsidP="00473B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asciiTheme="minorHAnsi" w:eastAsia="Calibri" w:hAnsi="Calibri"/>
                              <w:color w:val="FFFFFF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color w:val="FFFFFF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  <w:t>Mayo</w:t>
                          </w:r>
                        </w:p>
                        <w:p w14:paraId="1A235DD6" w14:textId="79CB181B" w:rsidR="00473BB0" w:rsidRPr="00564E26" w:rsidRDefault="001907BA" w:rsidP="00473B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9</w:t>
                          </w:r>
                          <w:r w:rsidR="008B3987"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6</w:t>
                          </w:r>
                          <w:r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.1</w:t>
                          </w:r>
                          <w:r w:rsidR="008B3987"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5</w:t>
                          </w:r>
                          <w:r w:rsidR="00473BB0" w:rsidRPr="00564E26"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  <v:rect id="Diagrama de flujo: conector 77" o:spid="_x0000_s1076" style="position:absolute;left:18000;top:-9057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" fillcolor="#9cc2e5 [1940]" stroked="f" strokeweight="3pt">
                    <v:textbox>
                      <w:txbxContent>
                        <w:p w14:paraId="4FCE780B" w14:textId="3E3A3C1C" w:rsidR="00473BB0" w:rsidRPr="00D56CB3" w:rsidRDefault="001907BA" w:rsidP="00473B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asciiTheme="minorHAnsi" w:eastAsia="Calibri" w:hAnsi="Calibri"/>
                              <w:color w:val="FFFFFF" w:themeColor="background1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color w:val="FFFFFF" w:themeColor="background1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  <w:t>Junio</w:t>
                          </w:r>
                        </w:p>
                        <w:p w14:paraId="3EE01523" w14:textId="352A09CF" w:rsidR="00473BB0" w:rsidRPr="00D56CB3" w:rsidRDefault="002B3BFC" w:rsidP="00473B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9</w:t>
                          </w:r>
                          <w:r w:rsidR="00D77AC9"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4.19</w:t>
                          </w:r>
                          <w:r w:rsidR="00473BB0" w:rsidRPr="00D56CB3"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492051">
        <w:rPr>
          <w:rFonts w:cstheme="minorHAnsi"/>
          <w:sz w:val="24"/>
          <w:szCs w:val="24"/>
        </w:rPr>
        <w:t>A continuación, se presentan los resultados de la Dirección</w:t>
      </w:r>
      <w:r>
        <w:rPr>
          <w:rFonts w:cstheme="minorHAnsi"/>
          <w:sz w:val="24"/>
          <w:szCs w:val="24"/>
        </w:rPr>
        <w:t xml:space="preserve"> de Planificación y Control de Gestión:</w:t>
      </w:r>
    </w:p>
    <w:p w14:paraId="4649C21F" w14:textId="533DBAFF" w:rsidR="001C347E" w:rsidRDefault="001C347E" w:rsidP="00752C69">
      <w:pPr>
        <w:spacing w:after="120" w:line="276" w:lineRule="auto"/>
        <w:jc w:val="both"/>
        <w:rPr>
          <w:rFonts w:cstheme="minorHAnsi"/>
          <w:sz w:val="4"/>
          <w:szCs w:val="4"/>
        </w:rPr>
      </w:pPr>
    </w:p>
    <w:p w14:paraId="3B8B9529" w14:textId="77777777" w:rsidR="00760003" w:rsidRDefault="00760003" w:rsidP="00330F3D">
      <w:pPr>
        <w:rPr>
          <w:rFonts w:cstheme="minorHAnsi"/>
          <w:sz w:val="4"/>
          <w:szCs w:val="4"/>
        </w:rPr>
      </w:pPr>
    </w:p>
    <w:p w14:paraId="77FA3C2B" w14:textId="77777777" w:rsidR="0099053E" w:rsidRPr="0099053E" w:rsidRDefault="0099053E" w:rsidP="0099053E">
      <w:pPr>
        <w:spacing w:after="0"/>
        <w:jc w:val="both"/>
        <w:rPr>
          <w:rFonts w:cstheme="minorHAnsi"/>
          <w:sz w:val="4"/>
          <w:szCs w:val="4"/>
        </w:rPr>
      </w:pPr>
    </w:p>
    <w:p w14:paraId="064B7173" w14:textId="25B9DFB3" w:rsidR="00760003" w:rsidRPr="00E95268" w:rsidRDefault="00760003" w:rsidP="00B33EBF">
      <w:pPr>
        <w:spacing w:before="360" w:after="120"/>
        <w:jc w:val="both"/>
        <w:rPr>
          <w:rFonts w:cstheme="minorHAnsi"/>
          <w:sz w:val="16"/>
          <w:szCs w:val="16"/>
        </w:rPr>
      </w:pPr>
    </w:p>
    <w:bookmarkEnd w:id="152"/>
    <w:p w14:paraId="6EE068CA" w14:textId="77777777" w:rsidR="00E742AC" w:rsidRPr="00E95268" w:rsidRDefault="00E742AC" w:rsidP="00B549A3">
      <w:pPr>
        <w:spacing w:after="0"/>
        <w:rPr>
          <w:rFonts w:cstheme="minorHAnsi"/>
          <w:noProof/>
          <w:sz w:val="2"/>
          <w:szCs w:val="2"/>
        </w:rPr>
      </w:pPr>
    </w:p>
    <w:p w14:paraId="0F9E889A" w14:textId="77777777" w:rsidR="009D7433" w:rsidRDefault="009D7433" w:rsidP="009D7433">
      <w:pPr>
        <w:pStyle w:val="Ttulo2"/>
        <w:numPr>
          <w:ilvl w:val="1"/>
          <w:numId w:val="17"/>
        </w:numPr>
        <w:spacing w:before="120" w:line="360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53" w:name="_Toc100331254"/>
      <w:bookmarkStart w:id="154" w:name="_Toc102038036"/>
      <w:bookmarkStart w:id="155" w:name="_Toc102038720"/>
      <w:bookmarkStart w:id="156" w:name="_Toc102048142"/>
      <w:bookmarkStart w:id="157" w:name="_Toc102048171"/>
      <w:bookmarkStart w:id="158" w:name="_Toc109834023"/>
      <w:bookmarkStart w:id="159" w:name="_Toc110417970"/>
      <w:bookmarkStart w:id="160" w:name="_Toc100331251"/>
      <w:bookmarkStart w:id="161" w:name="_Toc102038033"/>
      <w:bookmarkStart w:id="162" w:name="_Toc102038717"/>
      <w:bookmarkStart w:id="163" w:name="_Toc102048139"/>
      <w:bookmarkStart w:id="164" w:name="_Toc102048168"/>
      <w:bookmarkStart w:id="165" w:name="_Toc109834020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Comunicación Estratégica</w:t>
      </w:r>
      <w:bookmarkEnd w:id="153"/>
      <w:bookmarkEnd w:id="154"/>
      <w:bookmarkEnd w:id="155"/>
      <w:bookmarkEnd w:id="156"/>
      <w:bookmarkEnd w:id="157"/>
      <w:bookmarkEnd w:id="158"/>
      <w:bookmarkEnd w:id="159"/>
    </w:p>
    <w:p w14:paraId="4FEB4334" w14:textId="77777777" w:rsidR="009D7433" w:rsidRPr="003F36D6" w:rsidRDefault="009D7433" w:rsidP="009D743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F36D6">
        <w:rPr>
          <w:rFonts w:cstheme="minorHAnsi"/>
          <w:sz w:val="24"/>
          <w:szCs w:val="24"/>
        </w:rPr>
        <w:t xml:space="preserve">A continuación, se muestra </w:t>
      </w:r>
      <w:r>
        <w:rPr>
          <w:rFonts w:cstheme="minorHAnsi"/>
          <w:sz w:val="24"/>
          <w:szCs w:val="24"/>
        </w:rPr>
        <w:t>el cumplimiento</w:t>
      </w:r>
      <w:r w:rsidRPr="003F36D6">
        <w:rPr>
          <w:rFonts w:cstheme="minorHAnsi"/>
          <w:sz w:val="24"/>
          <w:szCs w:val="24"/>
        </w:rPr>
        <w:t xml:space="preserve"> de los indicadores de resultados de la dirección:</w:t>
      </w:r>
    </w:p>
    <w:p w14:paraId="0F7DF1C4" w14:textId="77777777" w:rsidR="009D7433" w:rsidRPr="00EB71B0" w:rsidRDefault="009D7433" w:rsidP="009D7433">
      <w:pPr>
        <w:spacing w:after="0" w:line="240" w:lineRule="auto"/>
        <w:ind w:left="1560" w:hanging="1560"/>
        <w:rPr>
          <w:rFonts w:cstheme="minorHAnsi"/>
        </w:rPr>
      </w:pPr>
    </w:p>
    <w:tbl>
      <w:tblPr>
        <w:tblStyle w:val="Tablaconcuadrcula5oscura-nfasis56"/>
        <w:tblpPr w:leftFromText="141" w:rightFromText="141" w:vertAnchor="text" w:horzAnchor="page" w:tblpX="1661" w:tblpY="-40"/>
        <w:tblW w:w="918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48"/>
        <w:gridCol w:w="1223"/>
        <w:gridCol w:w="1612"/>
        <w:gridCol w:w="1701"/>
      </w:tblGrid>
      <w:tr w:rsidR="009D7433" w:rsidRPr="00EB71B0" w14:paraId="30D49292" w14:textId="77777777" w:rsidTr="00BA79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DB0B7CE" w14:textId="77777777" w:rsidR="009D7433" w:rsidRPr="002219C2" w:rsidRDefault="009D7433" w:rsidP="00BA79AB">
            <w:pPr>
              <w:spacing w:line="276" w:lineRule="auto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20235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223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2F883E3E" w14:textId="77777777" w:rsidR="009D7433" w:rsidRPr="002219C2" w:rsidRDefault="009D7433" w:rsidP="00BA79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612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18C8934A" w14:textId="77777777" w:rsidR="009D7433" w:rsidRPr="002219C2" w:rsidRDefault="009D7433" w:rsidP="00BA79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20235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61C72B4A" w14:textId="77777777" w:rsidR="009D7433" w:rsidRPr="002219C2" w:rsidRDefault="009D7433" w:rsidP="00BA79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20235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9D7433" w:rsidRPr="00EB71B0" w14:paraId="139CCDCC" w14:textId="77777777" w:rsidTr="00BA7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607B8F6" w14:textId="77777777" w:rsidR="009D7433" w:rsidRPr="002219C2" w:rsidRDefault="009D7433" w:rsidP="00BA79AB">
            <w:pPr>
              <w:spacing w:after="120" w:line="276" w:lineRule="auto"/>
              <w:rPr>
                <w:rFonts w:cstheme="minorHAnsi"/>
                <w:sz w:val="24"/>
                <w:szCs w:val="24"/>
              </w:rPr>
            </w:pPr>
            <w:r w:rsidRPr="002219C2">
              <w:rPr>
                <w:rFonts w:cstheme="minorHAnsi"/>
                <w:sz w:val="24"/>
                <w:szCs w:val="24"/>
              </w:rPr>
              <w:t>Incrementar volumen transaccional (Estafetas y Canales alternos digitales)</w:t>
            </w:r>
          </w:p>
        </w:tc>
        <w:tc>
          <w:tcPr>
            <w:tcW w:w="1223" w:type="dxa"/>
            <w:shd w:val="clear" w:color="auto" w:fill="BDD6EE" w:themeFill="accent1" w:themeFillTint="66"/>
            <w:noWrap/>
            <w:vAlign w:val="center"/>
          </w:tcPr>
          <w:p w14:paraId="514FB1F9" w14:textId="77777777" w:rsidR="009D7433" w:rsidRPr="006A75AD" w:rsidRDefault="009D7433" w:rsidP="00BA79AB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highlight w:val="yellow"/>
                <w:lang w:eastAsia="es-DO"/>
              </w:rPr>
            </w:pPr>
            <w:r w:rsidRPr="00F161D4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612" w:type="dxa"/>
            <w:shd w:val="clear" w:color="auto" w:fill="BDD6EE" w:themeFill="accent1" w:themeFillTint="66"/>
            <w:noWrap/>
            <w:vAlign w:val="center"/>
          </w:tcPr>
          <w:p w14:paraId="796B79EA" w14:textId="77777777" w:rsidR="009D7433" w:rsidRPr="006A75AD" w:rsidRDefault="009D7433" w:rsidP="00BA79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highlight w:val="yellow"/>
                <w:lang w:eastAsia="es-DO"/>
              </w:rPr>
            </w:pPr>
            <w:r w:rsidRPr="00F161D4">
              <w:rPr>
                <w:rFonts w:eastAsia="Times New Roman" w:cstheme="minorHAnsi"/>
                <w:sz w:val="24"/>
                <w:szCs w:val="24"/>
                <w:lang w:eastAsia="es-DO"/>
              </w:rPr>
              <w:t>58.00%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2B310BC2" w14:textId="77777777" w:rsidR="009D7433" w:rsidRPr="006A75AD" w:rsidRDefault="009D7433" w:rsidP="00BA79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highlight w:val="yellow"/>
                <w:lang w:eastAsia="es-DO"/>
              </w:rPr>
            </w:pPr>
            <w:r w:rsidRPr="00F161D4">
              <w:rPr>
                <w:rFonts w:eastAsia="Times New Roman" w:cstheme="minorHAnsi"/>
                <w:sz w:val="24"/>
                <w:szCs w:val="24"/>
                <w:lang w:eastAsia="es-DO"/>
              </w:rPr>
              <w:t>38.00%</w:t>
            </w:r>
          </w:p>
        </w:tc>
      </w:tr>
      <w:tr w:rsidR="009D7433" w:rsidRPr="00EB71B0" w14:paraId="58D5601C" w14:textId="77777777" w:rsidTr="00BA79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18FC70E" w14:textId="77777777" w:rsidR="009D7433" w:rsidRPr="002219C2" w:rsidRDefault="009D7433" w:rsidP="00BA79AB">
            <w:pPr>
              <w:spacing w:before="120" w:after="120" w:line="276" w:lineRule="auto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2219C2">
              <w:rPr>
                <w:rFonts w:eastAsia="Times New Roman" w:cstheme="minorHAnsi"/>
                <w:sz w:val="24"/>
                <w:szCs w:val="24"/>
                <w:lang w:eastAsia="es-DO"/>
              </w:rPr>
              <w:t>Mantener índice cobranzas</w:t>
            </w:r>
          </w:p>
        </w:tc>
        <w:tc>
          <w:tcPr>
            <w:tcW w:w="1223" w:type="dxa"/>
            <w:shd w:val="clear" w:color="auto" w:fill="BDD6EE" w:themeFill="accent1" w:themeFillTint="66"/>
            <w:noWrap/>
            <w:vAlign w:val="center"/>
          </w:tcPr>
          <w:p w14:paraId="03D4238E" w14:textId="77777777" w:rsidR="009D7433" w:rsidRPr="002219C2" w:rsidRDefault="009D7433" w:rsidP="00BA79AB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98.29%</w:t>
            </w:r>
          </w:p>
        </w:tc>
        <w:tc>
          <w:tcPr>
            <w:tcW w:w="1612" w:type="dxa"/>
            <w:shd w:val="clear" w:color="auto" w:fill="BDD6EE" w:themeFill="accent1" w:themeFillTint="66"/>
            <w:noWrap/>
            <w:vAlign w:val="center"/>
          </w:tcPr>
          <w:p w14:paraId="7C64AC4A" w14:textId="77777777" w:rsidR="009D7433" w:rsidRPr="002219C2" w:rsidRDefault="009D7433" w:rsidP="00BA79AB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96.09%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3D3296F1" w14:textId="77777777" w:rsidR="009D7433" w:rsidRPr="002219C2" w:rsidRDefault="009D7433" w:rsidP="00BA79AB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48.13</w:t>
            </w: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  <w:tr w:rsidR="009D7433" w:rsidRPr="00EB71B0" w14:paraId="39B4D928" w14:textId="77777777" w:rsidTr="00BA7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0CD4F3BB" w14:textId="77777777" w:rsidR="009D7433" w:rsidRPr="002219C2" w:rsidRDefault="009D7433" w:rsidP="00BA79AB">
            <w:pPr>
              <w:spacing w:before="120" w:after="12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2219C2">
              <w:rPr>
                <w:rFonts w:eastAsia="Times New Roman" w:cstheme="minorHAnsi"/>
                <w:sz w:val="24"/>
                <w:szCs w:val="24"/>
                <w:lang w:eastAsia="es-DO"/>
              </w:rPr>
              <w:t>Índice de Calidad de Servicio</w:t>
            </w:r>
          </w:p>
        </w:tc>
        <w:tc>
          <w:tcPr>
            <w:tcW w:w="1223" w:type="dxa"/>
            <w:shd w:val="clear" w:color="auto" w:fill="BDD6EE" w:themeFill="accent1" w:themeFillTint="66"/>
            <w:noWrap/>
            <w:vAlign w:val="center"/>
          </w:tcPr>
          <w:p w14:paraId="60971371" w14:textId="77777777" w:rsidR="009D7433" w:rsidRPr="002219C2" w:rsidRDefault="009D7433" w:rsidP="00BA79AB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93.94%</w:t>
            </w:r>
          </w:p>
        </w:tc>
        <w:tc>
          <w:tcPr>
            <w:tcW w:w="1612" w:type="dxa"/>
            <w:shd w:val="clear" w:color="auto" w:fill="BDD6EE" w:themeFill="accent1" w:themeFillTint="66"/>
            <w:noWrap/>
            <w:vAlign w:val="center"/>
          </w:tcPr>
          <w:p w14:paraId="1ED1ACF8" w14:textId="77777777" w:rsidR="009D7433" w:rsidRPr="002219C2" w:rsidRDefault="009D7433" w:rsidP="00BA79AB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95.83%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6CE5748B" w14:textId="77777777" w:rsidR="009D7433" w:rsidRPr="002219C2" w:rsidRDefault="009D7433" w:rsidP="00BA79AB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48.12</w:t>
            </w: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</w:tbl>
    <w:p w14:paraId="69FB934B" w14:textId="77777777" w:rsidR="009D7433" w:rsidRDefault="009D7433" w:rsidP="009D7433">
      <w:pPr>
        <w:spacing w:before="240" w:after="240" w:line="276" w:lineRule="auto"/>
        <w:ind w:right="-454"/>
        <w:jc w:val="both"/>
        <w:rPr>
          <w:rFonts w:cstheme="minorHAnsi"/>
          <w:sz w:val="24"/>
          <w:szCs w:val="24"/>
        </w:rPr>
      </w:pPr>
      <w:r w:rsidRPr="00B4330C">
        <w:rPr>
          <w:rFonts w:cstheme="minorHAnsi"/>
          <w:sz w:val="24"/>
          <w:szCs w:val="24"/>
        </w:rPr>
        <w:t xml:space="preserve">En </w:t>
      </w:r>
      <w:r>
        <w:rPr>
          <w:rFonts w:cstheme="minorHAnsi"/>
          <w:sz w:val="24"/>
          <w:szCs w:val="24"/>
        </w:rPr>
        <w:t>el siguiente gráfico se visualiza el nivel de cumplimiento del POA de cada gerencia de la Dirección de Comunicación Estratégica en el mes de Junio:</w:t>
      </w:r>
    </w:p>
    <w:p w14:paraId="734E9430" w14:textId="77777777" w:rsidR="009D7433" w:rsidRPr="001172BE" w:rsidRDefault="009D7433" w:rsidP="009D7433">
      <w:pPr>
        <w:spacing w:before="240" w:after="240" w:line="276" w:lineRule="auto"/>
        <w:ind w:right="-454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035FAC7B" wp14:editId="1E8CE122">
            <wp:extent cx="5743575" cy="2495550"/>
            <wp:effectExtent l="0" t="0" r="9525" b="0"/>
            <wp:docPr id="84" name="Gráfico 84">
              <a:extLst xmlns:a="http://schemas.openxmlformats.org/drawingml/2006/main">
                <a:ext uri="{FF2B5EF4-FFF2-40B4-BE49-F238E27FC236}">
                  <a16:creationId xmlns:a16="http://schemas.microsoft.com/office/drawing/2014/main" id="{071FDB92-200A-476E-A327-EC63519A53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2897DD84" w14:textId="77777777" w:rsidR="009D7433" w:rsidRPr="00397E51" w:rsidRDefault="009D7433" w:rsidP="009D7433">
      <w:pPr>
        <w:rPr>
          <w:rFonts w:cstheme="minorHAnsi"/>
        </w:rPr>
      </w:pPr>
      <w:r>
        <w:rPr>
          <w:rFonts w:eastAsia="MS Mincho" w:cstheme="minorHAnsi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84883" behindDoc="0" locked="0" layoutInCell="1" allowOverlap="1" wp14:anchorId="326866F8" wp14:editId="6A4313CE">
                <wp:simplePos x="0" y="0"/>
                <wp:positionH relativeFrom="column">
                  <wp:posOffset>1510665</wp:posOffset>
                </wp:positionH>
                <wp:positionV relativeFrom="paragraph">
                  <wp:posOffset>97155</wp:posOffset>
                </wp:positionV>
                <wp:extent cx="2859479" cy="720000"/>
                <wp:effectExtent l="38100" t="38100" r="340995" b="347345"/>
                <wp:wrapNone/>
                <wp:docPr id="48" name="Grupo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9479" cy="720000"/>
                          <a:chOff x="0" y="0"/>
                          <a:chExt cx="2700000" cy="871680"/>
                        </a:xfrm>
                      </wpg:grpSpPr>
                      <wps:wsp>
                        <wps:cNvPr id="64" name="Diagrama de flujo: conector 78"/>
                        <wps:cNvSpPr/>
                        <wps:spPr>
                          <a:xfrm>
                            <a:off x="0" y="0"/>
                            <a:ext cx="900000" cy="868199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79B101F" w14:textId="77777777" w:rsidR="009D7433" w:rsidRPr="0008286C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Theme="minorHAnsi" w:cstheme="minorHAns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Theme="minorHAnsi" w:cstheme="minorHAns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22C64044" w14:textId="77777777" w:rsidR="009D7433" w:rsidRPr="0008286C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98.31</w:t>
                              </w:r>
                              <w:r w:rsidRPr="0008286C">
                                <w:rPr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Diagrama de flujo: conector 76"/>
                        <wps:cNvSpPr/>
                        <wps:spPr>
                          <a:xfrm>
                            <a:off x="900000" y="164"/>
                            <a:ext cx="900000" cy="868199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A9C43BA" w14:textId="77777777" w:rsidR="009D7433" w:rsidRPr="0008286C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Theme="minorHAnsi" w:cstheme="minorHAns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Theme="minorHAnsi" w:cstheme="minorHAns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47DEF3F0" w14:textId="77777777" w:rsidR="009D7433" w:rsidRPr="0008286C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98.72</w:t>
                              </w:r>
                              <w:r w:rsidRPr="0008286C">
                                <w:rPr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Diagrama de flujo: conector 77"/>
                        <wps:cNvSpPr/>
                        <wps:spPr>
                          <a:xfrm>
                            <a:off x="1800000" y="3481"/>
                            <a:ext cx="900000" cy="86819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F410EF6" w14:textId="77777777" w:rsidR="009D7433" w:rsidRPr="0008286C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Theme="minorHAnsi" w:cstheme="minorHAns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Theme="minorHAnsi" w:cstheme="minorHAns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0DE7C5DE" w14:textId="77777777" w:rsidR="009D7433" w:rsidRPr="0008286C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99.00</w:t>
                              </w:r>
                              <w:r w:rsidRPr="0008286C">
                                <w:rPr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866F8" id="Grupo 48" o:spid="_x0000_s1077" style="position:absolute;margin-left:118.95pt;margin-top:7.65pt;width:225.15pt;height:56.7pt;z-index:251684883;mso-width-relative:margin;mso-height-relative:margin" coordsize="27000,8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">
                <v:rect id="Diagrama de flujo: conector 78" o:spid="_x0000_s1078" style="position:absolute;width:9000;height:8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" fillcolor="#002060" stroked="f" strokeweight="3pt">
                  <v:shadow on="t" color="black" opacity="19660f" offset="4.49014mm,4.49014mm"/>
                  <v:textbox>
                    <w:txbxContent>
                      <w:p w14:paraId="479B101F" w14:textId="77777777" w:rsidR="009D7433" w:rsidRPr="0008286C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Theme="minorHAnsi" w:cstheme="minorHAns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Theme="minorHAnsi" w:cstheme="minorHAns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22C64044" w14:textId="77777777" w:rsidR="009D7433" w:rsidRPr="0008286C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Theme="minorHAnsi" w:cstheme="minorHAns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98.31</w:t>
                        </w:r>
                        <w:r w:rsidRPr="0008286C">
                          <w:rPr>
                            <w:rFonts w:asciiTheme="minorHAnsi" w:eastAsia="Calibri" w:hAnsiTheme="minorHAnsi" w:cstheme="minorHAns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6" o:spid="_x0000_s1079" style="position:absolute;left:9000;top:1;width:9000;height:8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" fillcolor="#0070c0" stroked="f" strokeweight="3pt">
                  <v:shadow on="t" color="black" opacity="19660f" offset="4.49014mm,4.49014mm"/>
                  <v:textbox>
                    <w:txbxContent>
                      <w:p w14:paraId="2A9C43BA" w14:textId="77777777" w:rsidR="009D7433" w:rsidRPr="0008286C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Theme="minorHAnsi" w:cstheme="minorHAns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Theme="minorHAnsi" w:cstheme="minorHAns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47DEF3F0" w14:textId="77777777" w:rsidR="009D7433" w:rsidRPr="0008286C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Theme="minorHAnsi" w:cstheme="minorHAns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98.72</w:t>
                        </w:r>
                        <w:r w:rsidRPr="0008286C">
                          <w:rPr>
                            <w:rFonts w:asciiTheme="minorHAnsi" w:eastAsia="Calibri" w:hAnsiTheme="minorHAnsi" w:cstheme="minorHAns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080" style="position:absolute;left:18000;top:34;width:9000;height:8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" fillcolor="#9cc2e5 [1940]" stroked="f" strokeweight="3pt">
                  <v:shadow on="t" color="black" opacity="19660f" offset="4.49014mm,4.49014mm"/>
                  <v:textbox>
                    <w:txbxContent>
                      <w:p w14:paraId="4F410EF6" w14:textId="77777777" w:rsidR="009D7433" w:rsidRPr="0008286C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Theme="minorHAnsi" w:cstheme="minorHAns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Theme="minorHAnsi" w:cstheme="minorHAns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0DE7C5DE" w14:textId="77777777" w:rsidR="009D7433" w:rsidRPr="0008286C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Theme="minorHAnsi" w:cstheme="minorHAns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lang w:val="es-ES"/>
                          </w:rPr>
                          <w:t>99.00</w:t>
                        </w:r>
                        <w:r w:rsidRPr="0008286C">
                          <w:rPr>
                            <w:rFonts w:asciiTheme="minorHAnsi" w:eastAsia="Calibri" w:hAnsiTheme="minorHAnsi" w:cstheme="minorHAns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519CFF7" w14:textId="77777777" w:rsidR="009D7433" w:rsidRDefault="009D7433" w:rsidP="009D7433">
      <w:pPr>
        <w:spacing w:after="120" w:line="240" w:lineRule="auto"/>
        <w:jc w:val="both"/>
        <w:rPr>
          <w:sz w:val="18"/>
          <w:szCs w:val="18"/>
        </w:rPr>
      </w:pPr>
    </w:p>
    <w:p w14:paraId="2A4C2DB8" w14:textId="77777777" w:rsidR="009D7433" w:rsidRDefault="009D7433" w:rsidP="009D7433">
      <w:pPr>
        <w:spacing w:after="120" w:line="240" w:lineRule="auto"/>
        <w:jc w:val="both"/>
        <w:rPr>
          <w:sz w:val="18"/>
          <w:szCs w:val="18"/>
        </w:rPr>
      </w:pPr>
    </w:p>
    <w:p w14:paraId="4782B067" w14:textId="77777777" w:rsidR="009D7433" w:rsidRDefault="009D7433" w:rsidP="009D7433">
      <w:pPr>
        <w:spacing w:after="120" w:line="240" w:lineRule="auto"/>
        <w:jc w:val="both"/>
        <w:rPr>
          <w:sz w:val="18"/>
          <w:szCs w:val="18"/>
        </w:rPr>
      </w:pPr>
    </w:p>
    <w:p w14:paraId="7BB640F9" w14:textId="77777777" w:rsidR="009D7433" w:rsidRDefault="009D7433" w:rsidP="009D7433">
      <w:pPr>
        <w:spacing w:after="120" w:line="240" w:lineRule="auto"/>
        <w:jc w:val="both"/>
        <w:rPr>
          <w:sz w:val="18"/>
          <w:szCs w:val="18"/>
        </w:rPr>
      </w:pPr>
    </w:p>
    <w:p w14:paraId="19E77D55" w14:textId="77777777" w:rsidR="009D7433" w:rsidRDefault="009D7433" w:rsidP="009D7433">
      <w:pPr>
        <w:spacing w:after="120" w:line="240" w:lineRule="auto"/>
        <w:jc w:val="both"/>
        <w:rPr>
          <w:sz w:val="18"/>
          <w:szCs w:val="18"/>
        </w:rPr>
      </w:pPr>
    </w:p>
    <w:p w14:paraId="60BFD681" w14:textId="77777777" w:rsidR="009D7433" w:rsidRDefault="009D7433" w:rsidP="009D7433">
      <w:pPr>
        <w:spacing w:after="240"/>
        <w:rPr>
          <w:rFonts w:cstheme="minorHAnsi"/>
          <w:sz w:val="2"/>
          <w:szCs w:val="2"/>
        </w:rPr>
      </w:pPr>
    </w:p>
    <w:p w14:paraId="3A950EA5" w14:textId="77777777" w:rsidR="009D7433" w:rsidRDefault="009D7433" w:rsidP="009D7433">
      <w:pPr>
        <w:spacing w:after="240"/>
        <w:rPr>
          <w:rFonts w:cstheme="minorHAnsi"/>
          <w:sz w:val="2"/>
          <w:szCs w:val="2"/>
        </w:rPr>
      </w:pPr>
    </w:p>
    <w:p w14:paraId="12D505C4" w14:textId="11D15343" w:rsidR="00EB71B0" w:rsidRDefault="00EB71B0" w:rsidP="00CB3EDB">
      <w:pPr>
        <w:pStyle w:val="Ttulo2"/>
        <w:numPr>
          <w:ilvl w:val="1"/>
          <w:numId w:val="17"/>
        </w:numPr>
        <w:spacing w:before="0" w:after="120" w:line="360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66" w:name="_Toc110417971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lastRenderedPageBreak/>
        <w:t>Resultados Servicios Jurídicos</w:t>
      </w:r>
      <w:bookmarkEnd w:id="160"/>
      <w:bookmarkEnd w:id="161"/>
      <w:bookmarkEnd w:id="162"/>
      <w:bookmarkEnd w:id="163"/>
      <w:bookmarkEnd w:id="164"/>
      <w:bookmarkEnd w:id="165"/>
      <w:bookmarkEnd w:id="166"/>
      <w:r w:rsidR="0098510A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 xml:space="preserve"> </w:t>
      </w:r>
    </w:p>
    <w:p w14:paraId="0121266F" w14:textId="3C15CBBF" w:rsidR="00EF044D" w:rsidRPr="00EF044D" w:rsidRDefault="00EF044D" w:rsidP="000E704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F044D">
        <w:rPr>
          <w:rFonts w:cstheme="minorHAnsi"/>
          <w:sz w:val="24"/>
          <w:szCs w:val="24"/>
        </w:rPr>
        <w:t xml:space="preserve">A continuación, se muestra </w:t>
      </w:r>
      <w:r w:rsidR="000E704E">
        <w:rPr>
          <w:rFonts w:cstheme="minorHAnsi"/>
          <w:sz w:val="24"/>
          <w:szCs w:val="24"/>
        </w:rPr>
        <w:t>el cumplimiento</w:t>
      </w:r>
      <w:r w:rsidRPr="00EF044D">
        <w:rPr>
          <w:rFonts w:cstheme="minorHAnsi"/>
          <w:sz w:val="24"/>
          <w:szCs w:val="24"/>
        </w:rPr>
        <w:t xml:space="preserve"> de los indicadores de resultados de la dirección:</w:t>
      </w:r>
    </w:p>
    <w:p w14:paraId="09431E0A" w14:textId="6EE40ADF" w:rsidR="00EB55C1" w:rsidRDefault="00EB55C1" w:rsidP="00250A76">
      <w:pPr>
        <w:spacing w:after="0" w:line="240" w:lineRule="auto"/>
        <w:rPr>
          <w:sz w:val="6"/>
          <w:szCs w:val="6"/>
          <w:lang w:val="es-ES_tradnl" w:eastAsia="es-ES"/>
        </w:rPr>
      </w:pPr>
    </w:p>
    <w:p w14:paraId="3D81F16B" w14:textId="77777777" w:rsidR="00EB55C1" w:rsidRPr="00D10FDE" w:rsidRDefault="00EB55C1" w:rsidP="00250A76">
      <w:pPr>
        <w:spacing w:after="0" w:line="240" w:lineRule="auto"/>
        <w:rPr>
          <w:sz w:val="6"/>
          <w:szCs w:val="6"/>
          <w:lang w:val="es-ES_tradnl" w:eastAsia="es-ES"/>
        </w:rPr>
      </w:pPr>
    </w:p>
    <w:tbl>
      <w:tblPr>
        <w:tblStyle w:val="Tablaconcuadrcula5oscura-nfasis55"/>
        <w:tblpPr w:leftFromText="141" w:rightFromText="141" w:vertAnchor="text" w:horzAnchor="margin" w:tblpXSpec="right" w:tblpY="-72"/>
        <w:tblW w:w="889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838"/>
        <w:gridCol w:w="1349"/>
        <w:gridCol w:w="1353"/>
        <w:gridCol w:w="1350"/>
      </w:tblGrid>
      <w:tr w:rsidR="00AC798F" w:rsidRPr="00EB71B0" w14:paraId="63F672DE" w14:textId="77777777" w:rsidTr="004F2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86ECCEB" w14:textId="77777777" w:rsidR="00AC798F" w:rsidRPr="006B0DE9" w:rsidRDefault="00AC798F" w:rsidP="0099053E">
            <w:pPr>
              <w:spacing w:line="276" w:lineRule="auto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4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DB84200" w14:textId="6496B5DA" w:rsidR="00AC798F" w:rsidRPr="006B0DE9" w:rsidRDefault="009C3D5D" w:rsidP="0099053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353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00C8EE71" w14:textId="625B4425" w:rsidR="00AC798F" w:rsidRPr="006B0DE9" w:rsidRDefault="00AC798F" w:rsidP="0099053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 w:rsidR="00492051"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35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377022DE" w14:textId="77777777" w:rsidR="00AC798F" w:rsidRPr="006B0DE9" w:rsidRDefault="00AC798F" w:rsidP="0099053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204255" w:rsidRPr="00EB71B0" w14:paraId="4CDE3690" w14:textId="77777777" w:rsidTr="00886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0A19A40" w14:textId="77777777" w:rsidR="00204255" w:rsidRPr="006B0DE9" w:rsidRDefault="00204255" w:rsidP="00204255">
            <w:pPr>
              <w:spacing w:before="120" w:after="120" w:line="276" w:lineRule="auto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cstheme="minorHAnsi"/>
                <w:sz w:val="24"/>
                <w:szCs w:val="24"/>
              </w:rPr>
              <w:t>% Cumplimiento de acuerdos (Monto Total)</w:t>
            </w:r>
          </w:p>
        </w:tc>
        <w:tc>
          <w:tcPr>
            <w:tcW w:w="1349" w:type="dxa"/>
            <w:shd w:val="clear" w:color="auto" w:fill="BDD6EE" w:themeFill="accent1" w:themeFillTint="66"/>
            <w:noWrap/>
            <w:vAlign w:val="center"/>
          </w:tcPr>
          <w:p w14:paraId="52A7366E" w14:textId="77777777" w:rsidR="00204255" w:rsidRPr="006B0DE9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3" w:type="dxa"/>
            <w:shd w:val="clear" w:color="auto" w:fill="BDD6EE" w:themeFill="accent1" w:themeFillTint="66"/>
            <w:noWrap/>
            <w:vAlign w:val="center"/>
          </w:tcPr>
          <w:p w14:paraId="73E0081B" w14:textId="77777777" w:rsidR="00204255" w:rsidRPr="006B0DE9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</w:tcPr>
          <w:p w14:paraId="74A3D98F" w14:textId="4715A7C1" w:rsidR="00204255" w:rsidRPr="006B0DE9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C71D5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204255" w:rsidRPr="00EB71B0" w14:paraId="4F77B332" w14:textId="77777777" w:rsidTr="008862CB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3E016A5" w14:textId="77777777" w:rsidR="00204255" w:rsidRPr="006B0DE9" w:rsidRDefault="00204255" w:rsidP="00204255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6B0DE9">
              <w:rPr>
                <w:rFonts w:cstheme="minorHAnsi"/>
                <w:sz w:val="24"/>
                <w:szCs w:val="24"/>
              </w:rPr>
              <w:t>% Montos cobrados del total conciliado</w:t>
            </w:r>
          </w:p>
        </w:tc>
        <w:tc>
          <w:tcPr>
            <w:tcW w:w="1349" w:type="dxa"/>
            <w:shd w:val="clear" w:color="auto" w:fill="BDD6EE" w:themeFill="accent1" w:themeFillTint="66"/>
            <w:noWrap/>
            <w:vAlign w:val="center"/>
          </w:tcPr>
          <w:p w14:paraId="46D173BC" w14:textId="77777777" w:rsidR="00204255" w:rsidRPr="006B0DE9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3" w:type="dxa"/>
            <w:shd w:val="clear" w:color="auto" w:fill="BDD6EE" w:themeFill="accent1" w:themeFillTint="66"/>
            <w:noWrap/>
            <w:vAlign w:val="center"/>
          </w:tcPr>
          <w:p w14:paraId="6C51CB2F" w14:textId="77777777" w:rsidR="00204255" w:rsidRPr="006B0DE9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</w:tcPr>
          <w:p w14:paraId="18ECCCC0" w14:textId="12AD6964" w:rsidR="00204255" w:rsidRPr="006B0DE9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C71D5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204255" w:rsidRPr="00EB71B0" w14:paraId="07DC3E48" w14:textId="77777777" w:rsidTr="00886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E227003" w14:textId="77777777" w:rsidR="00204255" w:rsidRPr="006B0DE9" w:rsidRDefault="00204255" w:rsidP="00204255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6B0DE9">
              <w:rPr>
                <w:rFonts w:cstheme="minorHAnsi"/>
                <w:sz w:val="24"/>
                <w:szCs w:val="24"/>
              </w:rPr>
              <w:t>% Ratio de éxito de casos litigados</w:t>
            </w:r>
          </w:p>
        </w:tc>
        <w:tc>
          <w:tcPr>
            <w:tcW w:w="1349" w:type="dxa"/>
            <w:shd w:val="clear" w:color="auto" w:fill="BDD6EE" w:themeFill="accent1" w:themeFillTint="66"/>
            <w:noWrap/>
            <w:vAlign w:val="center"/>
          </w:tcPr>
          <w:p w14:paraId="4A2FFDAE" w14:textId="77777777" w:rsidR="00204255" w:rsidRPr="006B0DE9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3" w:type="dxa"/>
            <w:shd w:val="clear" w:color="auto" w:fill="BDD6EE" w:themeFill="accent1" w:themeFillTint="66"/>
            <w:noWrap/>
            <w:vAlign w:val="center"/>
          </w:tcPr>
          <w:p w14:paraId="2E23C6D7" w14:textId="77777777" w:rsidR="00204255" w:rsidRPr="006B0DE9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</w:tcPr>
          <w:p w14:paraId="2D8FFCA6" w14:textId="1B30AE5C" w:rsidR="00204255" w:rsidRPr="006B0DE9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C71D5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204255" w:rsidRPr="00EB71B0" w14:paraId="48037FF4" w14:textId="77777777" w:rsidTr="008862CB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74DF8B2" w14:textId="77777777" w:rsidR="00204255" w:rsidRPr="006B0DE9" w:rsidRDefault="00204255" w:rsidP="00204255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6B0DE9">
              <w:rPr>
                <w:rFonts w:cstheme="minorHAnsi"/>
                <w:sz w:val="24"/>
                <w:szCs w:val="24"/>
              </w:rPr>
              <w:t xml:space="preserve">Tiempo elaboración contratos </w:t>
            </w:r>
          </w:p>
        </w:tc>
        <w:tc>
          <w:tcPr>
            <w:tcW w:w="1349" w:type="dxa"/>
            <w:shd w:val="clear" w:color="auto" w:fill="BDD6EE" w:themeFill="accent1" w:themeFillTint="66"/>
            <w:noWrap/>
            <w:vAlign w:val="center"/>
          </w:tcPr>
          <w:p w14:paraId="754A8267" w14:textId="77777777" w:rsidR="00204255" w:rsidRPr="006B0DE9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3" w:type="dxa"/>
            <w:shd w:val="clear" w:color="auto" w:fill="BDD6EE" w:themeFill="accent1" w:themeFillTint="66"/>
            <w:noWrap/>
            <w:vAlign w:val="center"/>
          </w:tcPr>
          <w:p w14:paraId="46799D08" w14:textId="77777777" w:rsidR="00204255" w:rsidRPr="006B0DE9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</w:tcPr>
          <w:p w14:paraId="428A203C" w14:textId="7F9CBF70" w:rsidR="00204255" w:rsidRPr="006B0DE9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C71D5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204255" w:rsidRPr="00EB71B0" w14:paraId="2C8E6D86" w14:textId="77777777" w:rsidTr="00886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9508B88" w14:textId="77777777" w:rsidR="00204255" w:rsidRPr="006B0DE9" w:rsidRDefault="00204255" w:rsidP="00204255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6B0DE9">
              <w:rPr>
                <w:rFonts w:cstheme="minorHAnsi"/>
                <w:sz w:val="24"/>
                <w:szCs w:val="24"/>
              </w:rPr>
              <w:t>% Cumplimiento monto deuda cobrado</w:t>
            </w:r>
          </w:p>
        </w:tc>
        <w:tc>
          <w:tcPr>
            <w:tcW w:w="1349" w:type="dxa"/>
            <w:shd w:val="clear" w:color="auto" w:fill="BDD6EE" w:themeFill="accent1" w:themeFillTint="66"/>
            <w:noWrap/>
            <w:vAlign w:val="center"/>
          </w:tcPr>
          <w:p w14:paraId="3205BCB8" w14:textId="77777777" w:rsidR="00204255" w:rsidRPr="006B0DE9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3" w:type="dxa"/>
            <w:shd w:val="clear" w:color="auto" w:fill="BDD6EE" w:themeFill="accent1" w:themeFillTint="66"/>
            <w:noWrap/>
            <w:vAlign w:val="center"/>
          </w:tcPr>
          <w:p w14:paraId="2125B04B" w14:textId="77777777" w:rsidR="00204255" w:rsidRPr="006B0DE9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</w:tcPr>
          <w:p w14:paraId="3DE8F1BB" w14:textId="4A335944" w:rsidR="00204255" w:rsidRPr="006B0DE9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C71D5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204255" w:rsidRPr="00EB71B0" w14:paraId="2BF11744" w14:textId="77777777" w:rsidTr="008862CB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8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6F0C784E" w14:textId="303EF8C8" w:rsidR="00204255" w:rsidRPr="006B0DE9" w:rsidRDefault="00204255" w:rsidP="00204255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6B0DE9">
              <w:rPr>
                <w:rFonts w:cstheme="minorHAnsi"/>
                <w:sz w:val="24"/>
                <w:szCs w:val="24"/>
              </w:rPr>
              <w:t>% Montos cobrados del total adeudado</w:t>
            </w:r>
          </w:p>
        </w:tc>
        <w:tc>
          <w:tcPr>
            <w:tcW w:w="1349" w:type="dxa"/>
            <w:shd w:val="clear" w:color="auto" w:fill="BDD6EE" w:themeFill="accent1" w:themeFillTint="66"/>
            <w:noWrap/>
            <w:vAlign w:val="center"/>
          </w:tcPr>
          <w:p w14:paraId="4C70453E" w14:textId="77777777" w:rsidR="00204255" w:rsidRPr="006B0DE9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3" w:type="dxa"/>
            <w:shd w:val="clear" w:color="auto" w:fill="BDD6EE" w:themeFill="accent1" w:themeFillTint="66"/>
            <w:noWrap/>
            <w:vAlign w:val="center"/>
          </w:tcPr>
          <w:p w14:paraId="0A1D2D93" w14:textId="77777777" w:rsidR="00204255" w:rsidRPr="006B0DE9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6B0DE9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</w:tcPr>
          <w:p w14:paraId="1C6A0FE9" w14:textId="6FBA4C66" w:rsidR="00204255" w:rsidRPr="006B0DE9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C71D5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</w:tbl>
    <w:p w14:paraId="482F9D46" w14:textId="460B985C" w:rsidR="0099053E" w:rsidRPr="00B4330C" w:rsidRDefault="00B76D2B" w:rsidP="004F2E08">
      <w:pPr>
        <w:spacing w:before="120"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99053E" w:rsidRPr="00B4330C">
        <w:rPr>
          <w:rFonts w:cstheme="minorHAnsi"/>
          <w:sz w:val="24"/>
          <w:szCs w:val="24"/>
        </w:rPr>
        <w:t xml:space="preserve">n </w:t>
      </w:r>
      <w:r w:rsidR="0099053E">
        <w:rPr>
          <w:rFonts w:cstheme="minorHAnsi"/>
          <w:sz w:val="24"/>
          <w:szCs w:val="24"/>
        </w:rPr>
        <w:t xml:space="preserve">el siguiente gráfico se visualiza el nivel de cumplimiento del POA de Servicios Jurídicos en el </w:t>
      </w:r>
      <w:r w:rsidR="007008AE">
        <w:rPr>
          <w:rFonts w:cstheme="minorHAnsi"/>
          <w:sz w:val="24"/>
          <w:szCs w:val="24"/>
        </w:rPr>
        <w:t>trimestre T2</w:t>
      </w:r>
      <w:r w:rsidR="0099053E">
        <w:rPr>
          <w:rFonts w:cstheme="minorHAnsi"/>
          <w:sz w:val="24"/>
          <w:szCs w:val="24"/>
        </w:rPr>
        <w:t>:</w:t>
      </w:r>
    </w:p>
    <w:p w14:paraId="1C2EB365" w14:textId="04C9DC55" w:rsidR="0035092A" w:rsidRDefault="0035092A" w:rsidP="00F06A8B">
      <w:pPr>
        <w:spacing w:before="120" w:after="240" w:line="240" w:lineRule="auto"/>
        <w:rPr>
          <w:rFonts w:cstheme="minorHAnsi"/>
          <w:noProof/>
          <w:sz w:val="8"/>
          <w:szCs w:val="8"/>
        </w:rPr>
      </w:pPr>
      <w:r>
        <w:rPr>
          <w:noProof/>
          <w:lang w:val="es-ES" w:eastAsia="es-ES"/>
        </w:rPr>
        <w:drawing>
          <wp:inline distT="0" distB="0" distL="0" distR="0" wp14:anchorId="22CF1287" wp14:editId="01F13A47">
            <wp:extent cx="5600700" cy="2047875"/>
            <wp:effectExtent l="0" t="0" r="0" b="0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48F382C5-15C1-4482-811A-F46099BACF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416BF44B" w14:textId="4F165144" w:rsidR="00F06A8B" w:rsidRDefault="000D5059" w:rsidP="00F06A8B">
      <w:pPr>
        <w:spacing w:before="120" w:after="240" w:line="240" w:lineRule="auto"/>
        <w:rPr>
          <w:rFonts w:cstheme="minorHAnsi"/>
          <w:noProof/>
          <w:sz w:val="8"/>
          <w:szCs w:val="8"/>
        </w:rPr>
      </w:pPr>
      <w:r>
        <w:rPr>
          <w:rFonts w:eastAsia="MS Mincho" w:cstheme="minorHAnsi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2D02A4C4" wp14:editId="4E0BAFA9">
                <wp:simplePos x="0" y="0"/>
                <wp:positionH relativeFrom="column">
                  <wp:posOffset>1472565</wp:posOffset>
                </wp:positionH>
                <wp:positionV relativeFrom="paragraph">
                  <wp:posOffset>5080</wp:posOffset>
                </wp:positionV>
                <wp:extent cx="2698115" cy="659130"/>
                <wp:effectExtent l="0" t="0" r="6985" b="7620"/>
                <wp:wrapNone/>
                <wp:docPr id="47" name="Grupo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115" cy="659130"/>
                          <a:chOff x="-533643" y="-1767151"/>
                          <a:chExt cx="2699809" cy="720000"/>
                        </a:xfrm>
                      </wpg:grpSpPr>
                      <wps:wsp>
                        <wps:cNvPr id="54" name="Diagrama de flujo: conector 76"/>
                        <wps:cNvSpPr/>
                        <wps:spPr>
                          <a:xfrm>
                            <a:off x="366371" y="-1767151"/>
                            <a:ext cx="899795" cy="720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3AAEC1" w14:textId="33BB7C3E" w:rsidR="00EB71B0" w:rsidRPr="002634D2" w:rsidRDefault="00C948B5" w:rsidP="00EB71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1A4F0146" w14:textId="77777777" w:rsidR="00EB71B0" w:rsidRPr="002634D2" w:rsidRDefault="00EB71B0" w:rsidP="00EB71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2634D2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Grupo 46"/>
                        <wpg:cNvGrpSpPr/>
                        <wpg:grpSpPr>
                          <a:xfrm>
                            <a:off x="-533643" y="-1767151"/>
                            <a:ext cx="2699809" cy="720000"/>
                            <a:chOff x="-533643" y="-1767151"/>
                            <a:chExt cx="2699809" cy="720000"/>
                          </a:xfrm>
                        </wpg:grpSpPr>
                        <wps:wsp>
                          <wps:cNvPr id="53" name="Diagrama de flujo: conector 78"/>
                          <wps:cNvSpPr/>
                          <wps:spPr>
                            <a:xfrm>
                              <a:off x="-533643" y="-1767151"/>
                              <a:ext cx="900000" cy="720000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3F0A821" w14:textId="6E8A6550" w:rsidR="00EB71B0" w:rsidRPr="002634D2" w:rsidRDefault="00C948B5" w:rsidP="00EB71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asciiTheme="minorHAns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  <w:t>Abril</w:t>
                                </w:r>
                              </w:p>
                              <w:p w14:paraId="226EE1B1" w14:textId="77777777" w:rsidR="00EB71B0" w:rsidRPr="002634D2" w:rsidRDefault="00EB71B0" w:rsidP="00EB71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2634D2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100%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Diagrama de flujo: conector 77"/>
                          <wps:cNvSpPr/>
                          <wps:spPr>
                            <a:xfrm>
                              <a:off x="1266166" y="-1767151"/>
                              <a:ext cx="900000" cy="72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EEA6FDC" w14:textId="6653CCA3" w:rsidR="00EB71B0" w:rsidRPr="002634D2" w:rsidRDefault="00C948B5" w:rsidP="00EB71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asciiTheme="minorHAnsi" w:eastAsia="Calibri" w:hAnsi="Calibri"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  <w:t>Junio</w:t>
                                </w:r>
                              </w:p>
                              <w:p w14:paraId="32D22DFA" w14:textId="1FD77D02" w:rsidR="00EB71B0" w:rsidRPr="002634D2" w:rsidRDefault="00747122" w:rsidP="00EB71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2634D2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100</w:t>
                                </w:r>
                                <w:r w:rsidR="00EB71B0" w:rsidRPr="002634D2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2A4C4" id="Grupo 47" o:spid="_x0000_s1081" style="position:absolute;margin-left:115.95pt;margin-top:.4pt;width:212.45pt;height:51.9pt;z-index:251658247;mso-width-relative:margin;mso-height-relative:margin" coordorigin="-5336,-17671" coordsize="26998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">
                <v:rect id="Diagrama de flujo: conector 76" o:spid="_x0000_s1082" style="position:absolute;left:3663;top:-17671;width:8998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" fillcolor="#0070c0" stroked="f" strokeweight="3pt">
                  <v:textbox>
                    <w:txbxContent>
                      <w:p w14:paraId="443AAEC1" w14:textId="33BB7C3E" w:rsidR="00EB71B0" w:rsidRPr="002634D2" w:rsidRDefault="00C948B5" w:rsidP="00EB71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1A4F0146" w14:textId="77777777" w:rsidR="00EB71B0" w:rsidRPr="002634D2" w:rsidRDefault="00EB71B0" w:rsidP="00EB71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634D2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100%</w:t>
                        </w:r>
                      </w:p>
                    </w:txbxContent>
                  </v:textbox>
                </v:rect>
                <v:group id="Grupo 46" o:spid="_x0000_s1083" style="position:absolute;left:-5336;top:-17671;width:26997;height:7200" coordorigin="-5336,-17671" coordsize="26998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rect id="Diagrama de flujo: conector 78" o:spid="_x0000_s1084" style="position:absolute;left:-5336;top:-17671;width:8999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" fillcolor="#002060" stroked="f" strokeweight="3pt">
                    <v:textbox>
                      <w:txbxContent>
                        <w:p w14:paraId="63F0A821" w14:textId="6E8A6550" w:rsidR="00EB71B0" w:rsidRPr="002634D2" w:rsidRDefault="00C948B5" w:rsidP="00EB71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asciiTheme="minorHAnsi" w:eastAsia="Calibri" w:hAnsi="Calibri"/>
                              <w:color w:val="FFFFFF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color w:val="FFFFFF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  <w:t>Abril</w:t>
                          </w:r>
                        </w:p>
                        <w:p w14:paraId="226EE1B1" w14:textId="77777777" w:rsidR="00EB71B0" w:rsidRPr="002634D2" w:rsidRDefault="00EB71B0" w:rsidP="00EB71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2634D2"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100%</w:t>
                          </w:r>
                        </w:p>
                      </w:txbxContent>
                    </v:textbox>
                  </v:rect>
                  <v:rect id="Diagrama de flujo: conector 77" o:spid="_x0000_s1085" style="position:absolute;left:12661;top:-17671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" fillcolor="#9cc2e5 [1940]" stroked="f" strokeweight="3pt">
                    <v:textbox>
                      <w:txbxContent>
                        <w:p w14:paraId="6EEA6FDC" w14:textId="6653CCA3" w:rsidR="00EB71B0" w:rsidRPr="002634D2" w:rsidRDefault="00C948B5" w:rsidP="00EB71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asciiTheme="minorHAnsi" w:eastAsia="Calibri" w:hAnsi="Calibri"/>
                              <w:color w:val="FFFFFF" w:themeColor="background1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color w:val="FFFFFF" w:themeColor="background1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  <w:t>Junio</w:t>
                          </w:r>
                        </w:p>
                        <w:p w14:paraId="32D22DFA" w14:textId="1FD77D02" w:rsidR="00EB71B0" w:rsidRPr="002634D2" w:rsidRDefault="00747122" w:rsidP="00EB71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2634D2"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100</w:t>
                          </w:r>
                          <w:r w:rsidR="00EB71B0" w:rsidRPr="002634D2"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1798E7CD" w14:textId="5F6D343B" w:rsidR="002A43DE" w:rsidRDefault="002A43DE" w:rsidP="00FA4FA6">
      <w:pPr>
        <w:spacing w:after="120" w:line="276" w:lineRule="auto"/>
        <w:jc w:val="both"/>
        <w:rPr>
          <w:rFonts w:cstheme="minorHAnsi"/>
          <w:sz w:val="24"/>
          <w:szCs w:val="24"/>
        </w:rPr>
      </w:pPr>
    </w:p>
    <w:p w14:paraId="7B79AE25" w14:textId="061AC52B" w:rsidR="002A43DE" w:rsidRPr="00193F49" w:rsidRDefault="002A43DE" w:rsidP="00FA4FA6">
      <w:pPr>
        <w:spacing w:after="120" w:line="276" w:lineRule="auto"/>
        <w:jc w:val="both"/>
        <w:rPr>
          <w:rFonts w:cstheme="minorHAnsi"/>
          <w:sz w:val="10"/>
          <w:szCs w:val="10"/>
        </w:rPr>
      </w:pPr>
    </w:p>
    <w:p w14:paraId="6C38F072" w14:textId="77777777" w:rsidR="002A43DE" w:rsidRPr="000D5059" w:rsidRDefault="002A43DE" w:rsidP="00FA4FA6">
      <w:pPr>
        <w:spacing w:after="120" w:line="276" w:lineRule="auto"/>
        <w:jc w:val="both"/>
        <w:rPr>
          <w:rFonts w:cstheme="minorHAnsi"/>
          <w:sz w:val="6"/>
          <w:szCs w:val="6"/>
        </w:rPr>
      </w:pPr>
    </w:p>
    <w:p w14:paraId="01CC277C" w14:textId="4F4461CA" w:rsidR="00EB71B0" w:rsidRPr="00EB71B0" w:rsidRDefault="00161411" w:rsidP="004F2E08">
      <w:pPr>
        <w:spacing w:after="120" w:line="276" w:lineRule="auto"/>
        <w:jc w:val="both"/>
        <w:rPr>
          <w:rFonts w:cstheme="minorHAnsi"/>
        </w:rPr>
      </w:pPr>
      <w:r w:rsidRPr="00CA178A">
        <w:rPr>
          <w:rFonts w:cstheme="minorHAnsi"/>
          <w:sz w:val="24"/>
          <w:szCs w:val="24"/>
        </w:rPr>
        <w:t xml:space="preserve">Al cierre del </w:t>
      </w:r>
      <w:r w:rsidR="00EB7359">
        <w:rPr>
          <w:rFonts w:cstheme="minorHAnsi"/>
          <w:sz w:val="24"/>
          <w:szCs w:val="24"/>
        </w:rPr>
        <w:t>segundo</w:t>
      </w:r>
      <w:r w:rsidRPr="00CA178A">
        <w:rPr>
          <w:rFonts w:cstheme="minorHAnsi"/>
          <w:sz w:val="24"/>
          <w:szCs w:val="24"/>
        </w:rPr>
        <w:t xml:space="preserve"> trimestre la Dirección de </w:t>
      </w:r>
      <w:r w:rsidR="00A03BCF" w:rsidRPr="00CA178A">
        <w:rPr>
          <w:rFonts w:cstheme="minorHAnsi"/>
          <w:sz w:val="24"/>
          <w:szCs w:val="24"/>
        </w:rPr>
        <w:t xml:space="preserve">Servicios Jurídicos </w:t>
      </w:r>
      <w:r w:rsidRPr="00CA178A">
        <w:rPr>
          <w:rFonts w:cstheme="minorHAnsi"/>
          <w:sz w:val="24"/>
          <w:szCs w:val="24"/>
        </w:rPr>
        <w:t>no presenta actividades o proyectos con desviaciones en la meta conforme a los objetivos planificados</w:t>
      </w:r>
      <w:r w:rsidR="00FA4FA6">
        <w:rPr>
          <w:rFonts w:cstheme="minorHAnsi"/>
          <w:sz w:val="24"/>
          <w:szCs w:val="24"/>
        </w:rPr>
        <w:t>.</w:t>
      </w:r>
    </w:p>
    <w:p w14:paraId="101365F7" w14:textId="63B689CF" w:rsidR="00EB71B0" w:rsidRDefault="00EB71B0" w:rsidP="00EB71B0">
      <w:pPr>
        <w:rPr>
          <w:rFonts w:cstheme="minorHAnsi"/>
          <w:sz w:val="6"/>
          <w:szCs w:val="6"/>
        </w:rPr>
      </w:pPr>
    </w:p>
    <w:p w14:paraId="6CD1AF6D" w14:textId="77777777" w:rsidR="001E5A6D" w:rsidRPr="00EB71B0" w:rsidRDefault="001E5A6D" w:rsidP="00EB71B0">
      <w:pPr>
        <w:rPr>
          <w:rFonts w:cstheme="minorHAnsi"/>
          <w:sz w:val="6"/>
          <w:szCs w:val="6"/>
        </w:rPr>
      </w:pPr>
    </w:p>
    <w:p w14:paraId="200236A6" w14:textId="3EDDF55C" w:rsidR="007D5E65" w:rsidRPr="009A4AF7" w:rsidRDefault="007D5E65" w:rsidP="008721A4">
      <w:pPr>
        <w:spacing w:after="0"/>
        <w:rPr>
          <w:rFonts w:cstheme="minorHAnsi"/>
          <w:sz w:val="4"/>
          <w:szCs w:val="4"/>
        </w:rPr>
      </w:pPr>
    </w:p>
    <w:p w14:paraId="5B2FB797" w14:textId="77777777" w:rsidR="009D7433" w:rsidRDefault="009D7433" w:rsidP="009D7433">
      <w:pPr>
        <w:pStyle w:val="Ttulo2"/>
        <w:numPr>
          <w:ilvl w:val="1"/>
          <w:numId w:val="17"/>
        </w:numPr>
        <w:spacing w:before="120" w:line="360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67" w:name="_Toc100331263"/>
      <w:bookmarkStart w:id="168" w:name="_Toc102038045"/>
      <w:bookmarkStart w:id="169" w:name="_Toc102038729"/>
      <w:bookmarkStart w:id="170" w:name="_Toc102048151"/>
      <w:bookmarkStart w:id="171" w:name="_Toc102048180"/>
      <w:bookmarkStart w:id="172" w:name="_Toc109834032"/>
      <w:bookmarkStart w:id="173" w:name="_Toc110417972"/>
      <w:bookmarkStart w:id="174" w:name="_Toc100331252"/>
      <w:bookmarkStart w:id="175" w:name="_Toc102038034"/>
      <w:bookmarkStart w:id="176" w:name="_Toc102038718"/>
      <w:bookmarkStart w:id="177" w:name="_Toc102048140"/>
      <w:bookmarkStart w:id="178" w:name="_Toc102048169"/>
      <w:bookmarkStart w:id="179" w:name="_Toc109834021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Oficina Acceso a la Información</w:t>
      </w:r>
      <w:bookmarkEnd w:id="167"/>
      <w:bookmarkEnd w:id="168"/>
      <w:bookmarkEnd w:id="169"/>
      <w:bookmarkEnd w:id="170"/>
      <w:bookmarkEnd w:id="171"/>
      <w:bookmarkEnd w:id="172"/>
      <w:bookmarkEnd w:id="173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 xml:space="preserve"> </w:t>
      </w:r>
    </w:p>
    <w:p w14:paraId="50A2FB50" w14:textId="77777777" w:rsidR="009D7433" w:rsidRPr="00D65CE8" w:rsidRDefault="009D7433" w:rsidP="009D7433">
      <w:pPr>
        <w:spacing w:after="120" w:line="240" w:lineRule="atLeast"/>
        <w:rPr>
          <w:rFonts w:cstheme="minorHAnsi"/>
          <w:sz w:val="24"/>
          <w:szCs w:val="24"/>
        </w:rPr>
      </w:pPr>
      <w:r w:rsidRPr="00D65CE8">
        <w:rPr>
          <w:rFonts w:cstheme="minorHAnsi"/>
          <w:sz w:val="24"/>
          <w:szCs w:val="24"/>
        </w:rPr>
        <w:t xml:space="preserve">A continuación, se muestra </w:t>
      </w:r>
      <w:r>
        <w:rPr>
          <w:rFonts w:cstheme="minorHAnsi"/>
          <w:sz w:val="24"/>
          <w:szCs w:val="24"/>
        </w:rPr>
        <w:t>el cumplimiento</w:t>
      </w:r>
      <w:r w:rsidRPr="00D65CE8">
        <w:rPr>
          <w:rFonts w:cstheme="minorHAnsi"/>
          <w:sz w:val="24"/>
          <w:szCs w:val="24"/>
        </w:rPr>
        <w:t xml:space="preserve"> de los indicadores de resultados de la </w:t>
      </w:r>
      <w:r>
        <w:rPr>
          <w:rFonts w:cstheme="minorHAnsi"/>
          <w:sz w:val="24"/>
          <w:szCs w:val="24"/>
        </w:rPr>
        <w:t>OAI</w:t>
      </w:r>
      <w:r w:rsidRPr="00D65CE8">
        <w:rPr>
          <w:rFonts w:cstheme="minorHAnsi"/>
          <w:sz w:val="24"/>
          <w:szCs w:val="24"/>
        </w:rPr>
        <w:t>:</w:t>
      </w:r>
    </w:p>
    <w:tbl>
      <w:tblPr>
        <w:tblStyle w:val="Tablaconcuadrcula5oscura-nfasis56"/>
        <w:tblpPr w:leftFromText="141" w:rightFromText="141" w:vertAnchor="text" w:horzAnchor="margin" w:tblpX="-30" w:tblpY="123"/>
        <w:tblW w:w="8789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84"/>
        <w:gridCol w:w="1389"/>
        <w:gridCol w:w="1357"/>
        <w:gridCol w:w="1559"/>
      </w:tblGrid>
      <w:tr w:rsidR="009D7433" w:rsidRPr="00EB71B0" w14:paraId="1799BCC8" w14:textId="77777777" w:rsidTr="00A741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4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79015A4" w14:textId="77777777" w:rsidR="009D7433" w:rsidRPr="00E6452A" w:rsidRDefault="009D7433" w:rsidP="00A7419E">
            <w:pPr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6452A">
              <w:rPr>
                <w:rFonts w:eastAsia="Times New Roman" w:cstheme="minorHAnsi"/>
                <w:sz w:val="24"/>
                <w:szCs w:val="24"/>
                <w:lang w:eastAsia="es-DO"/>
              </w:rPr>
              <w:t>Indicador</w:t>
            </w:r>
          </w:p>
        </w:tc>
        <w:tc>
          <w:tcPr>
            <w:tcW w:w="138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D9AE56F" w14:textId="77777777" w:rsidR="009D7433" w:rsidRPr="00E6452A" w:rsidRDefault="009D7433" w:rsidP="00A74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35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0A60974A" w14:textId="77777777" w:rsidR="009D7433" w:rsidRPr="00E6452A" w:rsidRDefault="009D7433" w:rsidP="00A74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6452A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36989BB2" w14:textId="77777777" w:rsidR="009D7433" w:rsidRPr="00E6452A" w:rsidRDefault="009D7433" w:rsidP="00A74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6452A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9D7433" w:rsidRPr="00EB71B0" w14:paraId="28B38433" w14:textId="77777777" w:rsidTr="00A74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4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FEBF236" w14:textId="77777777" w:rsidR="009D7433" w:rsidRPr="00E6452A" w:rsidRDefault="009D7433" w:rsidP="00A7419E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E6452A">
              <w:rPr>
                <w:rFonts w:cstheme="minorHAnsi"/>
                <w:sz w:val="24"/>
                <w:szCs w:val="24"/>
              </w:rPr>
              <w:t>Cumplimiento Portal de Transparencia</w:t>
            </w:r>
          </w:p>
        </w:tc>
        <w:tc>
          <w:tcPr>
            <w:tcW w:w="1389" w:type="dxa"/>
            <w:shd w:val="clear" w:color="auto" w:fill="BDD6EE" w:themeFill="accent1" w:themeFillTint="66"/>
            <w:noWrap/>
            <w:vAlign w:val="center"/>
          </w:tcPr>
          <w:p w14:paraId="19B7EC3E" w14:textId="77777777" w:rsidR="009D7433" w:rsidRPr="00E6452A" w:rsidRDefault="009D7433" w:rsidP="00A74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6452A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7" w:type="dxa"/>
            <w:shd w:val="clear" w:color="auto" w:fill="BDD6EE" w:themeFill="accent1" w:themeFillTint="66"/>
            <w:noWrap/>
            <w:vAlign w:val="center"/>
          </w:tcPr>
          <w:p w14:paraId="3FEECC48" w14:textId="77777777" w:rsidR="009D7433" w:rsidRPr="00E6452A" w:rsidRDefault="009D7433" w:rsidP="00A74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</w:t>
            </w:r>
            <w:r w:rsidRPr="00E6452A">
              <w:rPr>
                <w:rFonts w:eastAsia="Times New Roman" w:cstheme="minorHAnsi"/>
                <w:sz w:val="24"/>
                <w:szCs w:val="24"/>
                <w:lang w:eastAsia="es-DO"/>
              </w:rPr>
              <w:t>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471FC41E" w14:textId="77777777" w:rsidR="009D7433" w:rsidRPr="00E6452A" w:rsidRDefault="009D7433" w:rsidP="00A74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Pr="00E6452A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</w:tbl>
    <w:p w14:paraId="09E34F14" w14:textId="77777777" w:rsidR="009D7433" w:rsidRDefault="009D7433" w:rsidP="009D7433">
      <w:pPr>
        <w:spacing w:after="0" w:line="240" w:lineRule="auto"/>
        <w:rPr>
          <w:rFonts w:cstheme="minorHAnsi"/>
          <w:b/>
          <w:bCs/>
          <w:sz w:val="16"/>
          <w:szCs w:val="16"/>
        </w:rPr>
      </w:pPr>
    </w:p>
    <w:p w14:paraId="705D6EBB" w14:textId="77777777" w:rsidR="009D7433" w:rsidRDefault="009D7433" w:rsidP="009D7433">
      <w:pPr>
        <w:spacing w:before="120" w:after="120" w:line="276" w:lineRule="auto"/>
        <w:ind w:left="57"/>
        <w:jc w:val="both"/>
        <w:rPr>
          <w:rFonts w:cstheme="minorHAnsi"/>
          <w:b/>
          <w:bCs/>
        </w:rPr>
      </w:pPr>
      <w:r>
        <w:rPr>
          <w:rFonts w:cstheme="minorHAnsi"/>
          <w:sz w:val="24"/>
          <w:szCs w:val="24"/>
        </w:rPr>
        <w:t>E</w:t>
      </w:r>
      <w:r w:rsidRPr="00B4330C">
        <w:rPr>
          <w:rFonts w:cstheme="minorHAnsi"/>
          <w:sz w:val="24"/>
          <w:szCs w:val="24"/>
        </w:rPr>
        <w:t xml:space="preserve">n </w:t>
      </w:r>
      <w:r>
        <w:rPr>
          <w:rFonts w:cstheme="minorHAnsi"/>
          <w:sz w:val="24"/>
          <w:szCs w:val="24"/>
        </w:rPr>
        <w:t>el siguiente gráfico se visualiza el nivel de cumplimiento del POA de la OAI desde abril hasta junio:</w:t>
      </w:r>
    </w:p>
    <w:p w14:paraId="4B6DEC2D" w14:textId="77777777" w:rsidR="009D7433" w:rsidRPr="00B830B1" w:rsidRDefault="009D7433" w:rsidP="009D7433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530A5815" w14:textId="77777777" w:rsidR="009D7433" w:rsidRPr="00EB71B0" w:rsidRDefault="009D7433" w:rsidP="009D7433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0A4E1914" wp14:editId="7124BC93">
            <wp:extent cx="5671185" cy="2352675"/>
            <wp:effectExtent l="0" t="0" r="5715" b="9525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E9A04943-4432-4BD3-8F4B-5386B16E8E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4EE20062" w14:textId="77777777" w:rsidR="009D7433" w:rsidRPr="00EB71B0" w:rsidRDefault="009D7433" w:rsidP="009D7433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4F3598E0" w14:textId="77777777" w:rsidR="009D7433" w:rsidRDefault="009D7433" w:rsidP="009D743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66286">
        <w:rPr>
          <w:rFonts w:cstheme="minorHAnsi"/>
          <w:sz w:val="24"/>
          <w:szCs w:val="24"/>
        </w:rPr>
        <w:t xml:space="preserve">La Oficina de Libre Acceso a la Información presenta un cumplimiento de un 100% durante el </w:t>
      </w:r>
      <w:r>
        <w:rPr>
          <w:rFonts w:cstheme="minorHAnsi"/>
          <w:sz w:val="24"/>
          <w:szCs w:val="24"/>
        </w:rPr>
        <w:t xml:space="preserve">segundo </w:t>
      </w:r>
      <w:r w:rsidRPr="00C66286">
        <w:rPr>
          <w:rFonts w:cstheme="minorHAnsi"/>
          <w:sz w:val="24"/>
          <w:szCs w:val="24"/>
        </w:rPr>
        <w:t xml:space="preserve">trimestre </w:t>
      </w:r>
      <w:r>
        <w:rPr>
          <w:rFonts w:cstheme="minorHAnsi"/>
          <w:sz w:val="24"/>
          <w:szCs w:val="24"/>
        </w:rPr>
        <w:t xml:space="preserve">del </w:t>
      </w:r>
      <w:r w:rsidRPr="00C66286">
        <w:rPr>
          <w:rFonts w:cstheme="minorHAnsi"/>
          <w:sz w:val="24"/>
          <w:szCs w:val="24"/>
        </w:rPr>
        <w:t>2022. Se espera que mantenga el ritmo de sus operaciones, para continuar alcanzando los objetivos planificados.</w:t>
      </w:r>
      <w:r>
        <w:rPr>
          <w:rFonts w:cstheme="minorHAnsi"/>
          <w:sz w:val="24"/>
          <w:szCs w:val="24"/>
        </w:rPr>
        <w:t xml:space="preserve"> </w:t>
      </w:r>
    </w:p>
    <w:p w14:paraId="5636AB15" w14:textId="4343D1A6" w:rsidR="009D7433" w:rsidRDefault="009D7433" w:rsidP="009D7433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8579531" w14:textId="2F5F6B6F" w:rsidR="00F929A6" w:rsidRDefault="00F929A6" w:rsidP="00F929A6">
      <w:pPr>
        <w:spacing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88979" behindDoc="0" locked="0" layoutInCell="1" allowOverlap="1" wp14:anchorId="4B650187" wp14:editId="7CF8655E">
                <wp:simplePos x="0" y="0"/>
                <wp:positionH relativeFrom="column">
                  <wp:posOffset>1339215</wp:posOffset>
                </wp:positionH>
                <wp:positionV relativeFrom="paragraph">
                  <wp:posOffset>417830</wp:posOffset>
                </wp:positionV>
                <wp:extent cx="2699385" cy="719455"/>
                <wp:effectExtent l="38100" t="57150" r="43815" b="42545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719455"/>
                          <a:chOff x="0" y="0"/>
                          <a:chExt cx="2700000" cy="720036"/>
                        </a:xfrm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</wpg:grpSpPr>
                      <wps:wsp>
                        <wps:cNvPr id="7" name="Diagrama de flujo: conector 78"/>
                        <wps:cNvSpPr/>
                        <wps:spPr>
                          <a:xfrm>
                            <a:off x="0" y="0"/>
                            <a:ext cx="900000" cy="72003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68AFA5B" w14:textId="77777777" w:rsidR="00F929A6" w:rsidRPr="00D56CB3" w:rsidRDefault="00F929A6" w:rsidP="00F929A6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6CB332CC" w14:textId="77777777" w:rsidR="00F929A6" w:rsidRPr="003852D1" w:rsidRDefault="00F929A6" w:rsidP="00F929A6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100</w:t>
                              </w:r>
                              <w:r w:rsidRPr="00564E26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Grupo 8"/>
                        <wpg:cNvGrpSpPr/>
                        <wpg:grpSpPr>
                          <a:xfrm>
                            <a:off x="900000" y="1"/>
                            <a:ext cx="1800000" cy="720035"/>
                            <a:chOff x="900000" y="-905773"/>
                            <a:chExt cx="1800000" cy="720035"/>
                          </a:xfrm>
                        </wpg:grpSpPr>
                        <wps:wsp>
                          <wps:cNvPr id="11" name="Diagrama de flujo: conector 76"/>
                          <wps:cNvSpPr/>
                          <wps:spPr>
                            <a:xfrm>
                              <a:off x="900000" y="-905773"/>
                              <a:ext cx="900000" cy="720034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62523089" w14:textId="77777777" w:rsidR="00F929A6" w:rsidRPr="00D56CB3" w:rsidRDefault="00F929A6" w:rsidP="00F929A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asciiTheme="minorHAns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  <w:t>Mayo</w:t>
                                </w:r>
                              </w:p>
                              <w:p w14:paraId="061CD9EE" w14:textId="77777777" w:rsidR="00F929A6" w:rsidRPr="00564E26" w:rsidRDefault="00F929A6" w:rsidP="00F929A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100</w:t>
                                </w:r>
                                <w:r w:rsidRPr="00564E26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Diagrama de flujo: conector 77"/>
                          <wps:cNvSpPr/>
                          <wps:spPr>
                            <a:xfrm>
                              <a:off x="1800000" y="-905773"/>
                              <a:ext cx="900000" cy="720035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60000"/>
                                <a:lumOff val="40000"/>
                              </a:srgb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29213639" w14:textId="77777777" w:rsidR="00F929A6" w:rsidRPr="00D56CB3" w:rsidRDefault="00F929A6" w:rsidP="00F929A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asciiTheme="minorHAnsi" w:eastAsia="Calibri" w:hAnsi="Calibri"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  <w:t>Junio</w:t>
                                </w:r>
                              </w:p>
                              <w:p w14:paraId="7A29FA27" w14:textId="77777777" w:rsidR="00F929A6" w:rsidRPr="00D56CB3" w:rsidRDefault="00F929A6" w:rsidP="00F929A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100</w:t>
                                </w:r>
                                <w:r w:rsidRPr="00D56CB3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650187" id="Grupo 6" o:spid="_x0000_s1086" style="position:absolute;left:0;text-align:left;margin-left:105.45pt;margin-top:32.9pt;width:212.55pt;height:56.65pt;z-index:251688979;mso-width-relative:margin;mso-height-relative:margin" coordsize="27000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">
                <v:rect id="Diagrama de flujo: conector 78" o:spid="_x0000_s1087" style="position:absolute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" fillcolor="#002060" stroked="f" strokeweight="3pt">
                  <v:textbox>
                    <w:txbxContent>
                      <w:p w14:paraId="168AFA5B" w14:textId="77777777" w:rsidR="00F929A6" w:rsidRPr="00D56CB3" w:rsidRDefault="00F929A6" w:rsidP="00F929A6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6CB332CC" w14:textId="77777777" w:rsidR="00F929A6" w:rsidRPr="003852D1" w:rsidRDefault="00F929A6" w:rsidP="00F929A6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100</w:t>
                        </w:r>
                        <w:r w:rsidRPr="00564E26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group id="Grupo 8" o:spid="_x0000_s1088" style="position:absolute;left:9000;width:18000;height:7200" coordorigin="9000,-9057" coordsize="18000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Diagrama de flujo: conector 76" o:spid="_x0000_s1089" style="position:absolute;left:9000;top:-9057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" fillcolor="#0070c0" stroked="f" strokeweight="3pt">
                    <v:textbox>
                      <w:txbxContent>
                        <w:p w14:paraId="62523089" w14:textId="77777777" w:rsidR="00F929A6" w:rsidRPr="00D56CB3" w:rsidRDefault="00F929A6" w:rsidP="00F929A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asciiTheme="minorHAnsi" w:eastAsia="Calibri" w:hAnsi="Calibri"/>
                              <w:color w:val="FFFFFF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color w:val="FFFFFF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  <w:t>Mayo</w:t>
                          </w:r>
                        </w:p>
                        <w:p w14:paraId="061CD9EE" w14:textId="77777777" w:rsidR="00F929A6" w:rsidRPr="00564E26" w:rsidRDefault="00F929A6" w:rsidP="00F929A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100</w:t>
                          </w:r>
                          <w:r w:rsidRPr="00564E26"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  <v:rect id="Diagrama de flujo: conector 77" o:spid="_x0000_s1090" style="position:absolute;left:18000;top:-9057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" fillcolor="#9dc3e6" stroked="f" strokeweight="3pt">
                    <v:textbox>
                      <w:txbxContent>
                        <w:p w14:paraId="29213639" w14:textId="77777777" w:rsidR="00F929A6" w:rsidRPr="00D56CB3" w:rsidRDefault="00F929A6" w:rsidP="00F929A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asciiTheme="minorHAnsi" w:eastAsia="Calibri" w:hAnsi="Calibri"/>
                              <w:color w:val="FFFFFF" w:themeColor="background1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color w:val="FFFFFF" w:themeColor="background1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  <w:t>Junio</w:t>
                          </w:r>
                        </w:p>
                        <w:p w14:paraId="7A29FA27" w14:textId="77777777" w:rsidR="00F929A6" w:rsidRPr="00D56CB3" w:rsidRDefault="00F929A6" w:rsidP="00F929A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100</w:t>
                          </w:r>
                          <w:r w:rsidRPr="00D56CB3"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492051">
        <w:rPr>
          <w:rFonts w:cstheme="minorHAnsi"/>
          <w:sz w:val="24"/>
          <w:szCs w:val="24"/>
        </w:rPr>
        <w:t>A continuación, se presentan los resultados de</w:t>
      </w:r>
      <w:r>
        <w:rPr>
          <w:rFonts w:cstheme="minorHAnsi"/>
          <w:sz w:val="24"/>
          <w:szCs w:val="24"/>
        </w:rPr>
        <w:t xml:space="preserve"> la Oficina de libre acceso a la información:</w:t>
      </w:r>
    </w:p>
    <w:p w14:paraId="4303515E" w14:textId="77777777" w:rsidR="00F929A6" w:rsidRDefault="00F929A6" w:rsidP="00F929A6">
      <w:pPr>
        <w:spacing w:after="120" w:line="276" w:lineRule="auto"/>
        <w:jc w:val="both"/>
        <w:rPr>
          <w:rFonts w:cstheme="minorHAnsi"/>
          <w:sz w:val="4"/>
          <w:szCs w:val="4"/>
        </w:rPr>
      </w:pPr>
    </w:p>
    <w:p w14:paraId="71555172" w14:textId="77777777" w:rsidR="00F929A6" w:rsidRDefault="00F929A6" w:rsidP="00F929A6">
      <w:pPr>
        <w:rPr>
          <w:rFonts w:cstheme="minorHAnsi"/>
          <w:sz w:val="4"/>
          <w:szCs w:val="4"/>
        </w:rPr>
      </w:pPr>
    </w:p>
    <w:p w14:paraId="71227B7F" w14:textId="77777777" w:rsidR="00F929A6" w:rsidRPr="0099053E" w:rsidRDefault="00F929A6" w:rsidP="00F929A6">
      <w:pPr>
        <w:spacing w:after="0"/>
        <w:jc w:val="both"/>
        <w:rPr>
          <w:rFonts w:cstheme="minorHAnsi"/>
          <w:sz w:val="4"/>
          <w:szCs w:val="4"/>
        </w:rPr>
      </w:pPr>
    </w:p>
    <w:p w14:paraId="52E8A55B" w14:textId="77777777" w:rsidR="00F929A6" w:rsidRPr="00E95268" w:rsidRDefault="00F929A6" w:rsidP="00F929A6">
      <w:pPr>
        <w:spacing w:before="360" w:after="120"/>
        <w:jc w:val="both"/>
        <w:rPr>
          <w:rFonts w:cstheme="minorHAnsi"/>
          <w:sz w:val="16"/>
          <w:szCs w:val="16"/>
        </w:rPr>
      </w:pPr>
    </w:p>
    <w:p w14:paraId="421C7564" w14:textId="77777777" w:rsidR="00F929A6" w:rsidRDefault="00F929A6" w:rsidP="00F929A6">
      <w:pPr>
        <w:spacing w:before="120" w:after="120" w:line="276" w:lineRule="auto"/>
        <w:jc w:val="both"/>
        <w:rPr>
          <w:sz w:val="24"/>
          <w:szCs w:val="24"/>
        </w:rPr>
      </w:pPr>
    </w:p>
    <w:p w14:paraId="58D0554B" w14:textId="59E311E4" w:rsidR="00F929A6" w:rsidRPr="0024655F" w:rsidRDefault="00F929A6" w:rsidP="00F929A6">
      <w:pPr>
        <w:spacing w:before="120" w:after="120" w:line="276" w:lineRule="auto"/>
        <w:jc w:val="both"/>
        <w:rPr>
          <w:sz w:val="28"/>
          <w:szCs w:val="28"/>
        </w:rPr>
      </w:pPr>
      <w:r w:rsidRPr="00955F05">
        <w:rPr>
          <w:sz w:val="24"/>
          <w:szCs w:val="24"/>
        </w:rPr>
        <w:t xml:space="preserve">Al cierre del </w:t>
      </w:r>
      <w:r>
        <w:rPr>
          <w:sz w:val="24"/>
          <w:szCs w:val="24"/>
        </w:rPr>
        <w:t>Segundo</w:t>
      </w:r>
      <w:r w:rsidRPr="00955F05">
        <w:rPr>
          <w:sz w:val="24"/>
          <w:szCs w:val="24"/>
        </w:rPr>
        <w:t xml:space="preserve"> trimestre la </w:t>
      </w:r>
      <w:r>
        <w:rPr>
          <w:sz w:val="24"/>
          <w:szCs w:val="24"/>
        </w:rPr>
        <w:t xml:space="preserve">oficina de libre acceso a la </w:t>
      </w:r>
      <w:r w:rsidR="002C2F1B">
        <w:rPr>
          <w:sz w:val="24"/>
          <w:szCs w:val="24"/>
        </w:rPr>
        <w:t xml:space="preserve">información </w:t>
      </w:r>
      <w:r w:rsidR="002C2F1B" w:rsidRPr="00955F05">
        <w:rPr>
          <w:sz w:val="24"/>
          <w:szCs w:val="24"/>
        </w:rPr>
        <w:t>no</w:t>
      </w:r>
      <w:r w:rsidRPr="00955F05">
        <w:rPr>
          <w:sz w:val="24"/>
          <w:szCs w:val="24"/>
        </w:rPr>
        <w:t xml:space="preserve"> presenta actividades con desviaciones en la meta conforme a los objetivos planificados, ya que </w:t>
      </w:r>
      <w:r>
        <w:rPr>
          <w:sz w:val="24"/>
          <w:szCs w:val="24"/>
        </w:rPr>
        <w:t>tiene</w:t>
      </w:r>
      <w:r w:rsidRPr="00955F05">
        <w:rPr>
          <w:sz w:val="24"/>
          <w:szCs w:val="24"/>
        </w:rPr>
        <w:t xml:space="preserve"> un cumplimiento de un 100%.</w:t>
      </w:r>
      <w:r>
        <w:rPr>
          <w:sz w:val="28"/>
          <w:szCs w:val="28"/>
        </w:rPr>
        <w:t xml:space="preserve"> </w:t>
      </w:r>
    </w:p>
    <w:p w14:paraId="1BCE9A42" w14:textId="60009E5B" w:rsidR="001E5A6D" w:rsidRDefault="001E5A6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2C7F4BC" w14:textId="77777777" w:rsidR="001E5A6D" w:rsidRDefault="001E5A6D" w:rsidP="009D7433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B5045A" w14:textId="77777777" w:rsidR="009D7433" w:rsidRDefault="009D7433" w:rsidP="009D7433">
      <w:pPr>
        <w:pStyle w:val="Ttulo2"/>
        <w:numPr>
          <w:ilvl w:val="1"/>
          <w:numId w:val="17"/>
        </w:numPr>
        <w:tabs>
          <w:tab w:val="left" w:pos="142"/>
        </w:tabs>
        <w:spacing w:before="120" w:line="360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80" w:name="_Toc100331257"/>
      <w:bookmarkStart w:id="181" w:name="_Toc102038039"/>
      <w:bookmarkStart w:id="182" w:name="_Toc102038723"/>
      <w:bookmarkStart w:id="183" w:name="_Toc102048145"/>
      <w:bookmarkStart w:id="184" w:name="_Toc102048174"/>
      <w:bookmarkStart w:id="185" w:name="_Toc109834026"/>
      <w:bookmarkStart w:id="186" w:name="_Toc110417973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Gestión Humana</w:t>
      </w:r>
      <w:bookmarkEnd w:id="180"/>
      <w:bookmarkEnd w:id="181"/>
      <w:bookmarkEnd w:id="182"/>
      <w:bookmarkEnd w:id="183"/>
      <w:bookmarkEnd w:id="184"/>
      <w:bookmarkEnd w:id="185"/>
      <w:bookmarkEnd w:id="186"/>
    </w:p>
    <w:p w14:paraId="7074BA0C" w14:textId="77777777" w:rsidR="009D7433" w:rsidRPr="00CF5D7D" w:rsidRDefault="009D7433" w:rsidP="009D7433">
      <w:pPr>
        <w:spacing w:after="120" w:line="276" w:lineRule="auto"/>
        <w:rPr>
          <w:rFonts w:cstheme="minorHAnsi"/>
          <w:sz w:val="24"/>
          <w:szCs w:val="24"/>
        </w:rPr>
      </w:pPr>
      <w:r w:rsidRPr="00CF5D7D">
        <w:rPr>
          <w:rFonts w:cstheme="minorHAnsi"/>
          <w:sz w:val="24"/>
          <w:szCs w:val="24"/>
        </w:rPr>
        <w:t>A continuación, se muestran los resultados de los indicadores de resultados de la dirección:</w:t>
      </w:r>
    </w:p>
    <w:p w14:paraId="491257E5" w14:textId="77777777" w:rsidR="009D7433" w:rsidRPr="00E4287C" w:rsidRDefault="009D7433" w:rsidP="009D7433">
      <w:pPr>
        <w:spacing w:after="0" w:line="240" w:lineRule="auto"/>
        <w:rPr>
          <w:rFonts w:cstheme="minorHAnsi"/>
          <w:sz w:val="4"/>
          <w:szCs w:val="4"/>
        </w:rPr>
      </w:pPr>
    </w:p>
    <w:tbl>
      <w:tblPr>
        <w:tblStyle w:val="Tablaconcuadrcula5oscura-nfasis56"/>
        <w:tblpPr w:leftFromText="141" w:rightFromText="141" w:vertAnchor="text" w:horzAnchor="page" w:tblpX="1624" w:tblpY="104"/>
        <w:tblW w:w="9386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276"/>
        <w:gridCol w:w="1193"/>
        <w:gridCol w:w="1417"/>
        <w:gridCol w:w="1500"/>
      </w:tblGrid>
      <w:tr w:rsidR="009D7433" w:rsidRPr="00EB71B0" w14:paraId="3863AC62" w14:textId="77777777" w:rsidTr="00AB4C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noWrap/>
            <w:vAlign w:val="center"/>
            <w:hideMark/>
          </w:tcPr>
          <w:p w14:paraId="5FC2B7A5" w14:textId="77777777" w:rsidR="009D7433" w:rsidRPr="00E4287C" w:rsidRDefault="009D7433" w:rsidP="00AB4CBD">
            <w:pPr>
              <w:contextualSpacing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4287C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19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noWrap/>
            <w:vAlign w:val="center"/>
            <w:hideMark/>
          </w:tcPr>
          <w:p w14:paraId="4C0C0B69" w14:textId="77777777" w:rsidR="009D7433" w:rsidRPr="00E4287C" w:rsidRDefault="009D7433" w:rsidP="00AB4CB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hideMark/>
          </w:tcPr>
          <w:p w14:paraId="051E8627" w14:textId="77777777" w:rsidR="009D7433" w:rsidRPr="00E4287C" w:rsidRDefault="009D7433" w:rsidP="00AB4CB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4287C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hideMark/>
          </w:tcPr>
          <w:p w14:paraId="7F0D32D2" w14:textId="77777777" w:rsidR="009D7433" w:rsidRPr="00E4287C" w:rsidRDefault="009D7433" w:rsidP="00AB4CB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E4287C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9D7433" w:rsidRPr="00EB71B0" w14:paraId="07ED42AD" w14:textId="77777777" w:rsidTr="00AB4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2D8FC73" w14:textId="77777777" w:rsidR="009D7433" w:rsidRPr="00E4287C" w:rsidRDefault="009D7433" w:rsidP="00AB4CBD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E4287C">
              <w:rPr>
                <w:rFonts w:cstheme="minorHAnsi"/>
                <w:sz w:val="24"/>
                <w:szCs w:val="24"/>
              </w:rPr>
              <w:t>Cumplimiento plazos evaluaciones para movimientos de personal y nuevos ingresos</w:t>
            </w:r>
          </w:p>
        </w:tc>
        <w:tc>
          <w:tcPr>
            <w:tcW w:w="1193" w:type="dxa"/>
            <w:shd w:val="clear" w:color="auto" w:fill="BDD6EE" w:themeFill="accent1" w:themeFillTint="66"/>
            <w:noWrap/>
            <w:vAlign w:val="center"/>
          </w:tcPr>
          <w:p w14:paraId="3959A13E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D2ACD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E8B9CB8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00" w:type="dxa"/>
            <w:shd w:val="clear" w:color="auto" w:fill="BDD6EE" w:themeFill="accent1" w:themeFillTint="66"/>
            <w:noWrap/>
            <w:vAlign w:val="center"/>
          </w:tcPr>
          <w:p w14:paraId="0D08067B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7C6E75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9D7433" w:rsidRPr="00EB71B0" w14:paraId="77E43BCD" w14:textId="77777777" w:rsidTr="00AB4CBD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4239DD9" w14:textId="77777777" w:rsidR="009D7433" w:rsidRPr="00E4287C" w:rsidRDefault="009D7433" w:rsidP="00AB4CBD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E4287C">
              <w:rPr>
                <w:rFonts w:cstheme="minorHAnsi"/>
                <w:sz w:val="24"/>
                <w:szCs w:val="24"/>
              </w:rPr>
              <w:t>Cumplimiento de SLA'S (Desarrollo Organizacional)</w:t>
            </w:r>
          </w:p>
        </w:tc>
        <w:tc>
          <w:tcPr>
            <w:tcW w:w="1193" w:type="dxa"/>
            <w:shd w:val="clear" w:color="auto" w:fill="BDD6EE" w:themeFill="accent1" w:themeFillTint="66"/>
            <w:noWrap/>
            <w:vAlign w:val="center"/>
          </w:tcPr>
          <w:p w14:paraId="556B4DBF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D2ACD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10926FE8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00" w:type="dxa"/>
            <w:shd w:val="clear" w:color="auto" w:fill="BDD6EE" w:themeFill="accent1" w:themeFillTint="66"/>
            <w:noWrap/>
            <w:vAlign w:val="center"/>
          </w:tcPr>
          <w:p w14:paraId="5CDBD0C0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7C6E75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9D7433" w:rsidRPr="00EB71B0" w14:paraId="3A99D1C0" w14:textId="77777777" w:rsidTr="00AB4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9D71073" w14:textId="77777777" w:rsidR="009D7433" w:rsidRPr="00E4287C" w:rsidRDefault="009D7433" w:rsidP="00AB4CBD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E4287C">
              <w:rPr>
                <w:rFonts w:cstheme="minorHAnsi"/>
                <w:sz w:val="24"/>
                <w:szCs w:val="24"/>
              </w:rPr>
              <w:t>Efectividad del reclutamiento</w:t>
            </w:r>
          </w:p>
        </w:tc>
        <w:tc>
          <w:tcPr>
            <w:tcW w:w="1193" w:type="dxa"/>
            <w:shd w:val="clear" w:color="auto" w:fill="BDD6EE" w:themeFill="accent1" w:themeFillTint="66"/>
            <w:noWrap/>
            <w:vAlign w:val="center"/>
          </w:tcPr>
          <w:p w14:paraId="1A9ED1B0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D2ACD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59DF1278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00" w:type="dxa"/>
            <w:shd w:val="clear" w:color="auto" w:fill="BDD6EE" w:themeFill="accent1" w:themeFillTint="66"/>
            <w:noWrap/>
            <w:vAlign w:val="center"/>
          </w:tcPr>
          <w:p w14:paraId="5DD47503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9D7433" w:rsidRPr="00EB71B0" w14:paraId="631DB691" w14:textId="77777777" w:rsidTr="00AB4CBD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A108E8A" w14:textId="77777777" w:rsidR="009D7433" w:rsidRPr="00E4287C" w:rsidRDefault="009D7433" w:rsidP="00AB4CBD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E4287C">
              <w:rPr>
                <w:rFonts w:cstheme="minorHAnsi"/>
                <w:sz w:val="24"/>
                <w:szCs w:val="24"/>
              </w:rPr>
              <w:t>Cero demandas laborales procedentes</w:t>
            </w:r>
          </w:p>
        </w:tc>
        <w:tc>
          <w:tcPr>
            <w:tcW w:w="1193" w:type="dxa"/>
            <w:shd w:val="clear" w:color="auto" w:fill="BDD6EE" w:themeFill="accent1" w:themeFillTint="66"/>
            <w:noWrap/>
            <w:vAlign w:val="center"/>
          </w:tcPr>
          <w:p w14:paraId="28390B2B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D2ACD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2F6E2B97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00" w:type="dxa"/>
            <w:shd w:val="clear" w:color="auto" w:fill="BDD6EE" w:themeFill="accent1" w:themeFillTint="66"/>
            <w:noWrap/>
          </w:tcPr>
          <w:p w14:paraId="308B17D3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DE7A6D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9D7433" w:rsidRPr="00EB71B0" w14:paraId="1ABC66C5" w14:textId="77777777" w:rsidTr="00AB4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5F1CC5E" w14:textId="77777777" w:rsidR="009D7433" w:rsidRPr="00E4287C" w:rsidRDefault="009D7433" w:rsidP="00AB4CBD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E4287C">
              <w:rPr>
                <w:rFonts w:cstheme="minorHAnsi"/>
                <w:sz w:val="24"/>
                <w:szCs w:val="24"/>
              </w:rPr>
              <w:t>Cumplimiento de SLA'S (Relaciones Laborales)</w:t>
            </w:r>
          </w:p>
        </w:tc>
        <w:tc>
          <w:tcPr>
            <w:tcW w:w="1193" w:type="dxa"/>
            <w:shd w:val="clear" w:color="auto" w:fill="BDD6EE" w:themeFill="accent1" w:themeFillTint="66"/>
            <w:noWrap/>
            <w:vAlign w:val="center"/>
          </w:tcPr>
          <w:p w14:paraId="2839F702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D2ACD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52C5DECB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00" w:type="dxa"/>
            <w:shd w:val="clear" w:color="auto" w:fill="BDD6EE" w:themeFill="accent1" w:themeFillTint="66"/>
            <w:noWrap/>
          </w:tcPr>
          <w:p w14:paraId="0C00EE23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DE7A6D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9D7433" w:rsidRPr="00EB71B0" w14:paraId="5D064F17" w14:textId="77777777" w:rsidTr="00AB4CBD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8BF53EE" w14:textId="77777777" w:rsidR="009D7433" w:rsidRPr="00E4287C" w:rsidRDefault="009D7433" w:rsidP="00AB4CBD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E4287C">
              <w:rPr>
                <w:rFonts w:cstheme="minorHAnsi"/>
                <w:sz w:val="24"/>
                <w:szCs w:val="24"/>
              </w:rPr>
              <w:t>Cero errores de nómina (binario)</w:t>
            </w:r>
          </w:p>
        </w:tc>
        <w:tc>
          <w:tcPr>
            <w:tcW w:w="1193" w:type="dxa"/>
            <w:shd w:val="clear" w:color="auto" w:fill="BDD6EE" w:themeFill="accent1" w:themeFillTint="66"/>
            <w:noWrap/>
            <w:vAlign w:val="center"/>
          </w:tcPr>
          <w:p w14:paraId="6F03AC6C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D2ACD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AFA98B4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00" w:type="dxa"/>
            <w:shd w:val="clear" w:color="auto" w:fill="BDD6EE" w:themeFill="accent1" w:themeFillTint="66"/>
            <w:noWrap/>
          </w:tcPr>
          <w:p w14:paraId="7AC119C3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DE7A6D"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9D7433" w:rsidRPr="00EB71B0" w14:paraId="7034D4BF" w14:textId="77777777" w:rsidTr="00AB4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6150BEE" w14:textId="77777777" w:rsidR="009D7433" w:rsidRPr="00E4287C" w:rsidRDefault="009D7433" w:rsidP="00AB4CBD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E4287C">
              <w:rPr>
                <w:rFonts w:cstheme="minorHAnsi"/>
                <w:sz w:val="24"/>
                <w:szCs w:val="24"/>
              </w:rPr>
              <w:t>Mantener el índice de equidad interna</w:t>
            </w:r>
          </w:p>
        </w:tc>
        <w:tc>
          <w:tcPr>
            <w:tcW w:w="1193" w:type="dxa"/>
            <w:shd w:val="clear" w:color="auto" w:fill="BDD6EE" w:themeFill="accent1" w:themeFillTint="66"/>
            <w:noWrap/>
            <w:vAlign w:val="center"/>
          </w:tcPr>
          <w:p w14:paraId="00779CDB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D2ACD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07C9268C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00" w:type="dxa"/>
            <w:shd w:val="clear" w:color="auto" w:fill="BDD6EE" w:themeFill="accent1" w:themeFillTint="66"/>
            <w:noWrap/>
            <w:vAlign w:val="center"/>
          </w:tcPr>
          <w:p w14:paraId="4AD88A0C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9D7433" w:rsidRPr="00EB71B0" w14:paraId="6927B279" w14:textId="77777777" w:rsidTr="00AB4CBD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5D29893" w14:textId="77777777" w:rsidR="009D7433" w:rsidRPr="00E4287C" w:rsidRDefault="009D7433" w:rsidP="00AB4CBD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E4287C">
              <w:rPr>
                <w:rFonts w:cstheme="minorHAnsi"/>
                <w:sz w:val="24"/>
                <w:szCs w:val="24"/>
              </w:rPr>
              <w:t xml:space="preserve">Cantidad </w:t>
            </w:r>
            <w:r>
              <w:rPr>
                <w:rFonts w:cstheme="minorHAnsi"/>
                <w:sz w:val="24"/>
                <w:szCs w:val="24"/>
              </w:rPr>
              <w:t>h</w:t>
            </w:r>
            <w:r w:rsidRPr="00E4287C">
              <w:rPr>
                <w:rFonts w:cstheme="minorHAnsi"/>
                <w:sz w:val="24"/>
                <w:szCs w:val="24"/>
              </w:rPr>
              <w:t>oras hombre de capacitación</w:t>
            </w:r>
          </w:p>
        </w:tc>
        <w:tc>
          <w:tcPr>
            <w:tcW w:w="1193" w:type="dxa"/>
            <w:shd w:val="clear" w:color="auto" w:fill="BDD6EE" w:themeFill="accent1" w:themeFillTint="66"/>
            <w:noWrap/>
            <w:vAlign w:val="center"/>
          </w:tcPr>
          <w:p w14:paraId="6B341C89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D2ACD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4937AB81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80.83%</w:t>
            </w:r>
          </w:p>
        </w:tc>
        <w:tc>
          <w:tcPr>
            <w:tcW w:w="1500" w:type="dxa"/>
            <w:shd w:val="clear" w:color="auto" w:fill="BDD6EE" w:themeFill="accent1" w:themeFillTint="66"/>
            <w:noWrap/>
            <w:vAlign w:val="center"/>
          </w:tcPr>
          <w:p w14:paraId="77BB57E4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39.09%</w:t>
            </w:r>
          </w:p>
        </w:tc>
      </w:tr>
      <w:tr w:rsidR="009D7433" w:rsidRPr="00EB71B0" w14:paraId="4B0BA291" w14:textId="77777777" w:rsidTr="00AB4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2F6B47C" w14:textId="77777777" w:rsidR="009D7433" w:rsidRPr="00E4287C" w:rsidRDefault="009D7433" w:rsidP="00AB4CBD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E4287C">
              <w:rPr>
                <w:rFonts w:cstheme="minorHAnsi"/>
                <w:sz w:val="24"/>
                <w:szCs w:val="24"/>
              </w:rPr>
              <w:t>Disminución de accidentes laborales (interno)</w:t>
            </w:r>
          </w:p>
        </w:tc>
        <w:tc>
          <w:tcPr>
            <w:tcW w:w="1193" w:type="dxa"/>
            <w:shd w:val="clear" w:color="auto" w:fill="BDD6EE" w:themeFill="accent1" w:themeFillTint="66"/>
            <w:noWrap/>
            <w:vAlign w:val="center"/>
          </w:tcPr>
          <w:p w14:paraId="3D76BB6F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D2ACD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0F01689E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D2ACD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00" w:type="dxa"/>
            <w:shd w:val="clear" w:color="auto" w:fill="BDD6EE" w:themeFill="accent1" w:themeFillTint="66"/>
            <w:noWrap/>
            <w:vAlign w:val="center"/>
          </w:tcPr>
          <w:p w14:paraId="44174054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  <w:tr w:rsidR="009D7433" w:rsidRPr="00EB71B0" w14:paraId="5C0AF677" w14:textId="77777777" w:rsidTr="00AB4CBD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6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18687C87" w14:textId="77777777" w:rsidR="009D7433" w:rsidRPr="00E4287C" w:rsidRDefault="009D7433" w:rsidP="00AB4CBD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E4287C">
              <w:rPr>
                <w:rFonts w:cstheme="minorHAnsi"/>
                <w:sz w:val="24"/>
                <w:szCs w:val="24"/>
              </w:rPr>
              <w:t>Disminución de accidentes laborales (tránsito)</w:t>
            </w:r>
          </w:p>
        </w:tc>
        <w:tc>
          <w:tcPr>
            <w:tcW w:w="1193" w:type="dxa"/>
            <w:shd w:val="clear" w:color="auto" w:fill="BDD6EE" w:themeFill="accent1" w:themeFillTint="66"/>
            <w:noWrap/>
            <w:vAlign w:val="center"/>
          </w:tcPr>
          <w:p w14:paraId="7B7E1770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D2ACD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2F562012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CD2ACD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00" w:type="dxa"/>
            <w:shd w:val="clear" w:color="auto" w:fill="BDD6EE" w:themeFill="accent1" w:themeFillTint="66"/>
            <w:noWrap/>
            <w:vAlign w:val="center"/>
          </w:tcPr>
          <w:p w14:paraId="16191A19" w14:textId="77777777" w:rsidR="009D7433" w:rsidRPr="00E4287C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50.00%</w:t>
            </w:r>
          </w:p>
        </w:tc>
      </w:tr>
    </w:tbl>
    <w:p w14:paraId="2B9E14B7" w14:textId="77777777" w:rsidR="009D7433" w:rsidRPr="0073434B" w:rsidRDefault="009D7433" w:rsidP="009D7433">
      <w:pPr>
        <w:spacing w:before="120" w:after="120" w:line="360" w:lineRule="auto"/>
        <w:jc w:val="both"/>
        <w:rPr>
          <w:sz w:val="2"/>
          <w:szCs w:val="2"/>
        </w:rPr>
      </w:pPr>
    </w:p>
    <w:p w14:paraId="6A8D7004" w14:textId="77777777" w:rsidR="009D7433" w:rsidRDefault="009D7433" w:rsidP="009D7433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4F0F4ADB" w14:textId="77777777" w:rsidR="009D7433" w:rsidRDefault="009D7433" w:rsidP="009D7433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18B781A3" w14:textId="77777777" w:rsidR="009D7433" w:rsidRDefault="009D7433" w:rsidP="009D7433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52F50808" w14:textId="77777777" w:rsidR="009D7433" w:rsidRDefault="009D7433" w:rsidP="009D7433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057F7EC3" w14:textId="77777777" w:rsidR="009D7433" w:rsidRDefault="009D7433" w:rsidP="009D7433">
      <w:pPr>
        <w:spacing w:before="120" w:after="120" w:line="276" w:lineRule="auto"/>
        <w:jc w:val="both"/>
        <w:rPr>
          <w:sz w:val="24"/>
          <w:szCs w:val="24"/>
        </w:rPr>
      </w:pPr>
      <w:r w:rsidRPr="2AFD9DDA">
        <w:rPr>
          <w:sz w:val="24"/>
          <w:szCs w:val="24"/>
        </w:rPr>
        <w:t xml:space="preserve">En el siguiente gráfico se visualiza el nivel de cumplimiento del POA de las áreas de Gestión Humana </w:t>
      </w:r>
      <w:r>
        <w:rPr>
          <w:sz w:val="24"/>
          <w:szCs w:val="24"/>
        </w:rPr>
        <w:t>correspondiente al segundo trimestre</w:t>
      </w:r>
      <w:r w:rsidRPr="2AFD9DDA">
        <w:rPr>
          <w:sz w:val="24"/>
          <w:szCs w:val="24"/>
        </w:rPr>
        <w:t xml:space="preserve">: </w:t>
      </w:r>
    </w:p>
    <w:p w14:paraId="072EB40B" w14:textId="77777777" w:rsidR="009D7433" w:rsidRPr="00330841" w:rsidRDefault="009D7433" w:rsidP="009D7433">
      <w:pPr>
        <w:spacing w:before="120" w:after="120" w:line="276" w:lineRule="auto"/>
        <w:jc w:val="both"/>
        <w:rPr>
          <w:sz w:val="4"/>
          <w:szCs w:val="4"/>
        </w:rPr>
      </w:pPr>
    </w:p>
    <w:p w14:paraId="25BDBC20" w14:textId="77777777" w:rsidR="009D7433" w:rsidRDefault="009D7433" w:rsidP="009D7433">
      <w:pPr>
        <w:spacing w:before="120" w:after="120" w:line="276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682F67F" wp14:editId="69370FF2">
            <wp:extent cx="5953125" cy="2400300"/>
            <wp:effectExtent l="0" t="0" r="9525" b="0"/>
            <wp:docPr id="72" name="Gráfico 72">
              <a:extLst xmlns:a="http://schemas.openxmlformats.org/drawingml/2006/main">
                <a:ext uri="{FF2B5EF4-FFF2-40B4-BE49-F238E27FC236}">
                  <a16:creationId xmlns:a16="http://schemas.microsoft.com/office/drawing/2014/main" id="{BDC1BED3-BC27-4919-BE47-3FB49308E2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7AE6DEF4" w14:textId="77777777" w:rsidR="009D7433" w:rsidRPr="00330841" w:rsidRDefault="009D7433" w:rsidP="009D7433">
      <w:pPr>
        <w:spacing w:before="120" w:after="120" w:line="276" w:lineRule="auto"/>
        <w:jc w:val="both"/>
        <w:rPr>
          <w:sz w:val="4"/>
          <w:szCs w:val="4"/>
        </w:rPr>
      </w:pPr>
    </w:p>
    <w:p w14:paraId="060433DA" w14:textId="77777777" w:rsidR="009D7433" w:rsidRPr="00F4714A" w:rsidRDefault="009D7433" w:rsidP="009D7433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B4330C">
        <w:rPr>
          <w:rFonts w:cstheme="minorHAnsi"/>
          <w:sz w:val="24"/>
          <w:szCs w:val="24"/>
        </w:rPr>
        <w:t xml:space="preserve">En </w:t>
      </w:r>
      <w:r>
        <w:rPr>
          <w:rFonts w:cstheme="minorHAnsi"/>
          <w:sz w:val="24"/>
          <w:szCs w:val="24"/>
        </w:rPr>
        <w:t>el siguiente gráfico se visualiza el nivel de cumplimiento del POA de la Dirección de Gestión Humana:</w:t>
      </w:r>
    </w:p>
    <w:p w14:paraId="6A45D363" w14:textId="77777777" w:rsidR="009D7433" w:rsidRDefault="009D7433" w:rsidP="009D7433">
      <w:pPr>
        <w:spacing w:before="120" w:after="120" w:line="276" w:lineRule="auto"/>
        <w:jc w:val="both"/>
        <w:rPr>
          <w:sz w:val="24"/>
          <w:szCs w:val="24"/>
        </w:rPr>
      </w:pPr>
      <w:r>
        <w:rPr>
          <w:rFonts w:eastAsia="MS Mincho" w:cstheme="minorHAnsi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86931" behindDoc="0" locked="0" layoutInCell="1" allowOverlap="1" wp14:anchorId="006B9E65" wp14:editId="3BA83640">
                <wp:simplePos x="0" y="0"/>
                <wp:positionH relativeFrom="column">
                  <wp:posOffset>1762125</wp:posOffset>
                </wp:positionH>
                <wp:positionV relativeFrom="paragraph">
                  <wp:posOffset>9525</wp:posOffset>
                </wp:positionV>
                <wp:extent cx="2699562" cy="723809"/>
                <wp:effectExtent l="38100" t="38100" r="348615" b="343535"/>
                <wp:wrapNone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562" cy="723809"/>
                          <a:chOff x="-848163" y="100751"/>
                          <a:chExt cx="2700517" cy="724224"/>
                        </a:xfrm>
                      </wpg:grpSpPr>
                      <wps:wsp>
                        <wps:cNvPr id="19" name="Diagrama de flujo: conector 78"/>
                        <wps:cNvSpPr/>
                        <wps:spPr>
                          <a:xfrm>
                            <a:off x="-848163" y="104835"/>
                            <a:ext cx="900205" cy="72014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5B5D413" w14:textId="77777777" w:rsidR="009D7433" w:rsidRPr="008264AD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6B95A821" w14:textId="77777777" w:rsidR="009D7433" w:rsidRPr="008264AD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97.65</w:t>
                              </w:r>
                              <w:r w:rsidRPr="008264AD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Diagrama de flujo: conector 76"/>
                        <wps:cNvSpPr/>
                        <wps:spPr>
                          <a:xfrm>
                            <a:off x="52039" y="100751"/>
                            <a:ext cx="900205" cy="72014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75FE1E9" w14:textId="77777777" w:rsidR="009D7433" w:rsidRPr="008264AD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646AA572" w14:textId="77777777" w:rsidR="009D7433" w:rsidRPr="008264AD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96.10</w:t>
                              </w:r>
                              <w:r w:rsidRPr="008264AD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Diagrama de flujo: conector 77"/>
                        <wps:cNvSpPr/>
                        <wps:spPr>
                          <a:xfrm>
                            <a:off x="952149" y="101105"/>
                            <a:ext cx="900205" cy="720140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A5A05A4" w14:textId="77777777" w:rsidR="009D7433" w:rsidRPr="008264AD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1A974EC1" w14:textId="77777777" w:rsidR="009D7433" w:rsidRPr="008264AD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91.67</w:t>
                              </w:r>
                              <w:r w:rsidRPr="008264AD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6B9E65" id="Grupo 15" o:spid="_x0000_s1091" style="position:absolute;left:0;text-align:left;margin-left:138.75pt;margin-top:.75pt;width:212.55pt;height:57pt;z-index:251686931;mso-width-relative:margin;mso-height-relative:margin" coordorigin="-8481,1007" coordsize="27005,7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">
                <v:rect id="Diagrama de flujo: conector 78" o:spid="_x0000_s1092" style="position:absolute;left:-8481;top:1048;width:9001;height:7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" fillcolor="#002060" stroked="f" strokeweight="3pt">
                  <v:shadow on="t" color="black" opacity="19660f" offset="4.49014mm,4.49014mm"/>
                  <v:textbox>
                    <w:txbxContent>
                      <w:p w14:paraId="45B5D413" w14:textId="77777777" w:rsidR="009D7433" w:rsidRPr="008264AD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6B95A821" w14:textId="77777777" w:rsidR="009D7433" w:rsidRPr="008264AD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97.65</w:t>
                        </w:r>
                        <w:r w:rsidRPr="008264AD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6" o:spid="_x0000_s1093" style="position:absolute;left:520;top:1007;width:9002;height:7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" fillcolor="#0070c0" stroked="f" strokeweight="3pt">
                  <v:shadow on="t" color="black" opacity="19660f" offset="4.49014mm,4.49014mm"/>
                  <v:textbox>
                    <w:txbxContent>
                      <w:p w14:paraId="675FE1E9" w14:textId="77777777" w:rsidR="009D7433" w:rsidRPr="008264AD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646AA572" w14:textId="77777777" w:rsidR="009D7433" w:rsidRPr="008264AD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96.10</w:t>
                        </w:r>
                        <w:r w:rsidRPr="008264AD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094" style="position:absolute;left:9521;top:1011;width:9002;height:7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" fillcolor="#9dc3e6" stroked="f" strokeweight="3pt">
                  <v:shadow on="t" color="black" opacity="19660f" offset="4.49014mm,4.49014mm"/>
                  <v:textbox>
                    <w:txbxContent>
                      <w:p w14:paraId="6A5A05A4" w14:textId="77777777" w:rsidR="009D7433" w:rsidRPr="008264AD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1A974EC1" w14:textId="77777777" w:rsidR="009D7433" w:rsidRPr="008264AD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lang w:val="es-ES"/>
                          </w:rPr>
                          <w:t>91.67</w:t>
                        </w:r>
                        <w:r w:rsidRPr="008264AD">
                          <w:rPr>
                            <w:rFonts w:asciiTheme="minorHAnsi" w:eastAsia="Calibri"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3CB68B7" w14:textId="77777777" w:rsidR="009D7433" w:rsidRPr="006F43C6" w:rsidRDefault="009D7433" w:rsidP="009D7433">
      <w:pPr>
        <w:spacing w:before="120" w:after="120" w:line="276" w:lineRule="auto"/>
        <w:jc w:val="both"/>
        <w:rPr>
          <w:sz w:val="28"/>
          <w:szCs w:val="28"/>
        </w:rPr>
      </w:pPr>
    </w:p>
    <w:p w14:paraId="7D7CEF98" w14:textId="77777777" w:rsidR="009D7433" w:rsidRDefault="009D7433" w:rsidP="009D7433">
      <w:pPr>
        <w:spacing w:after="120" w:line="276" w:lineRule="auto"/>
        <w:ind w:left="-57"/>
        <w:jc w:val="both"/>
        <w:rPr>
          <w:sz w:val="24"/>
          <w:szCs w:val="24"/>
        </w:rPr>
      </w:pPr>
    </w:p>
    <w:p w14:paraId="3D00A67C" w14:textId="77777777" w:rsidR="009D7433" w:rsidRDefault="009D7433" w:rsidP="009D7433">
      <w:pPr>
        <w:spacing w:after="120" w:line="276" w:lineRule="auto"/>
        <w:ind w:left="-57"/>
        <w:jc w:val="both"/>
        <w:rPr>
          <w:sz w:val="24"/>
          <w:szCs w:val="24"/>
        </w:rPr>
      </w:pPr>
    </w:p>
    <w:p w14:paraId="5CFFBE15" w14:textId="77777777" w:rsidR="009D7433" w:rsidRPr="00E4287C" w:rsidRDefault="009D7433" w:rsidP="009D7433">
      <w:pPr>
        <w:spacing w:before="120" w:after="120" w:line="276" w:lineRule="auto"/>
        <w:jc w:val="both"/>
        <w:rPr>
          <w:sz w:val="24"/>
          <w:szCs w:val="24"/>
        </w:rPr>
      </w:pPr>
      <w:r w:rsidRPr="00E4287C">
        <w:rPr>
          <w:sz w:val="24"/>
          <w:szCs w:val="24"/>
        </w:rPr>
        <w:t xml:space="preserve">A continuación, se presenta una relación de las actividades o proyectos de la dirección, que al cierre del </w:t>
      </w:r>
      <w:r>
        <w:rPr>
          <w:sz w:val="24"/>
          <w:szCs w:val="24"/>
        </w:rPr>
        <w:t>segundo</w:t>
      </w:r>
      <w:r w:rsidRPr="00E4287C">
        <w:rPr>
          <w:sz w:val="24"/>
          <w:szCs w:val="24"/>
        </w:rPr>
        <w:t xml:space="preserve"> trimestre tienen una desviación de la meta con respecto al objetivo programado: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2835"/>
      </w:tblGrid>
      <w:tr w:rsidR="009D7433" w:rsidRPr="00D075EC" w14:paraId="7A9B4746" w14:textId="77777777" w:rsidTr="00AB4CBD">
        <w:trPr>
          <w:trHeight w:val="45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A2C2011" w14:textId="77777777" w:rsidR="009D7433" w:rsidRPr="000C553B" w:rsidRDefault="009D7433" w:rsidP="00AB4CBD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0C553B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9D7105A" w14:textId="77777777" w:rsidR="009D7433" w:rsidRPr="000C553B" w:rsidRDefault="009D7433" w:rsidP="00AB4CBD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0C553B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s-DO"/>
              </w:rPr>
              <w:t>Responsable</w:t>
            </w:r>
          </w:p>
        </w:tc>
      </w:tr>
      <w:tr w:rsidR="009D7433" w:rsidRPr="00D075EC" w14:paraId="4182CCC1" w14:textId="77777777" w:rsidTr="00AB4CBD">
        <w:trPr>
          <w:trHeight w:val="22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20A4EED" w14:textId="77777777" w:rsidR="009D7433" w:rsidRPr="00A408B7" w:rsidRDefault="009D7433" w:rsidP="00AB4CBD">
            <w:pPr>
              <w:spacing w:before="60" w:after="60" w:line="240" w:lineRule="auto"/>
              <w:rPr>
                <w:rFonts w:cstheme="minorHAnsi"/>
                <w:sz w:val="24"/>
                <w:szCs w:val="24"/>
              </w:rPr>
            </w:pPr>
            <w:r w:rsidRPr="00A408B7">
              <w:rPr>
                <w:rFonts w:cstheme="minorHAnsi"/>
                <w:sz w:val="24"/>
                <w:szCs w:val="24"/>
              </w:rPr>
              <w:t>Evaluación periódica de exámenes especiales (para colaboradores que ocupan puestos de alto riesgo en El Almacén y La Penda, así como técnico de combustibles, linieros, entre otros.)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082B5BC" w14:textId="77777777" w:rsidR="009D7433" w:rsidRPr="000C553B" w:rsidRDefault="009D7433" w:rsidP="00AB4CB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08B7">
              <w:rPr>
                <w:rFonts w:cstheme="minorHAnsi"/>
                <w:sz w:val="24"/>
                <w:szCs w:val="24"/>
              </w:rPr>
              <w:t>Gerencia de Seguridad y Salud Ocupacional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1F5F1B0" w14:textId="77777777" w:rsidR="009D7433" w:rsidRPr="00EB71B0" w:rsidRDefault="009D7433" w:rsidP="009D7433">
      <w:pPr>
        <w:rPr>
          <w:rFonts w:cstheme="minorHAnsi"/>
        </w:rPr>
      </w:pPr>
      <w:r w:rsidRPr="00EB71B0">
        <w:rPr>
          <w:rFonts w:cstheme="minorHAnsi"/>
        </w:rPr>
        <w:br w:type="page"/>
      </w:r>
    </w:p>
    <w:p w14:paraId="6345C427" w14:textId="77777777" w:rsidR="009D7433" w:rsidRPr="00EB71B0" w:rsidRDefault="009D7433" w:rsidP="009D7433">
      <w:pPr>
        <w:spacing w:after="0" w:line="240" w:lineRule="auto"/>
        <w:rPr>
          <w:rFonts w:cstheme="minorHAnsi"/>
          <w:sz w:val="2"/>
          <w:szCs w:val="2"/>
        </w:rPr>
      </w:pPr>
    </w:p>
    <w:p w14:paraId="31EE6C5C" w14:textId="6CC3FFCE" w:rsidR="00EB71B0" w:rsidRDefault="00EB71B0" w:rsidP="00CB3EDB">
      <w:pPr>
        <w:pStyle w:val="Ttulo2"/>
        <w:numPr>
          <w:ilvl w:val="1"/>
          <w:numId w:val="17"/>
        </w:numPr>
        <w:spacing w:before="120" w:after="120" w:line="360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87" w:name="_Toc110417974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Seguridad Física</w:t>
      </w:r>
      <w:bookmarkEnd w:id="174"/>
      <w:bookmarkEnd w:id="175"/>
      <w:bookmarkEnd w:id="176"/>
      <w:bookmarkEnd w:id="177"/>
      <w:bookmarkEnd w:id="178"/>
      <w:bookmarkEnd w:id="179"/>
      <w:bookmarkEnd w:id="187"/>
    </w:p>
    <w:p w14:paraId="56D6A983" w14:textId="4CD72415" w:rsidR="00B63BB0" w:rsidRPr="00CA178A" w:rsidRDefault="00671904" w:rsidP="00CA178A">
      <w:pPr>
        <w:spacing w:after="120" w:line="276" w:lineRule="auto"/>
        <w:rPr>
          <w:rFonts w:cstheme="minorHAnsi"/>
          <w:sz w:val="24"/>
          <w:szCs w:val="24"/>
        </w:rPr>
      </w:pPr>
      <w:r w:rsidRPr="00671904">
        <w:rPr>
          <w:rFonts w:cstheme="minorHAnsi"/>
          <w:sz w:val="24"/>
          <w:szCs w:val="24"/>
        </w:rPr>
        <w:t>A continuación, se muestra</w:t>
      </w:r>
      <w:r w:rsidR="0089701D">
        <w:rPr>
          <w:rFonts w:cstheme="minorHAnsi"/>
          <w:sz w:val="24"/>
          <w:szCs w:val="24"/>
        </w:rPr>
        <w:t xml:space="preserve"> el cumplimiento </w:t>
      </w:r>
      <w:r w:rsidRPr="00671904">
        <w:rPr>
          <w:rFonts w:cstheme="minorHAnsi"/>
          <w:sz w:val="24"/>
          <w:szCs w:val="24"/>
        </w:rPr>
        <w:t xml:space="preserve">de los indicadores de resultados </w:t>
      </w:r>
      <w:r w:rsidR="0089701D">
        <w:rPr>
          <w:rFonts w:cstheme="minorHAnsi"/>
          <w:sz w:val="24"/>
          <w:szCs w:val="24"/>
        </w:rPr>
        <w:t>del área</w:t>
      </w:r>
      <w:r w:rsidRPr="00671904">
        <w:rPr>
          <w:rFonts w:cstheme="minorHAnsi"/>
          <w:sz w:val="24"/>
          <w:szCs w:val="24"/>
        </w:rPr>
        <w:t>:</w:t>
      </w:r>
    </w:p>
    <w:p w14:paraId="53A97DC3" w14:textId="77777777" w:rsidR="00EB71B0" w:rsidRPr="00EB71B0" w:rsidRDefault="00EB71B0" w:rsidP="009A4AF7">
      <w:pPr>
        <w:spacing w:after="0" w:line="240" w:lineRule="auto"/>
        <w:rPr>
          <w:rFonts w:cstheme="minorHAnsi"/>
          <w:sz w:val="2"/>
          <w:szCs w:val="2"/>
        </w:rPr>
      </w:pPr>
    </w:p>
    <w:tbl>
      <w:tblPr>
        <w:tblStyle w:val="Tablaconcuadrcula5oscura-nfasis56"/>
        <w:tblW w:w="9214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560"/>
        <w:gridCol w:w="1559"/>
        <w:gridCol w:w="1559"/>
      </w:tblGrid>
      <w:tr w:rsidR="00ED459F" w:rsidRPr="00EB71B0" w14:paraId="15AA36CC" w14:textId="77777777" w:rsidTr="00EE4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284A95AE" w14:textId="0990FD44" w:rsidR="00EB71B0" w:rsidRPr="00955F05" w:rsidRDefault="00EB71B0" w:rsidP="0024791E">
            <w:pPr>
              <w:rPr>
                <w:rFonts w:eastAsia="Times New Roman" w:cstheme="minorHAnsi"/>
                <w:sz w:val="28"/>
                <w:szCs w:val="28"/>
                <w:lang w:eastAsia="es-DO"/>
              </w:rPr>
            </w:pPr>
            <w:r w:rsidRPr="00955F05">
              <w:rPr>
                <w:rFonts w:eastAsia="Times New Roman" w:cstheme="minorHAnsi"/>
                <w:sz w:val="28"/>
                <w:szCs w:val="28"/>
                <w:lang w:eastAsia="es-DO"/>
              </w:rPr>
              <w:t>Indicadores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05D0702" w14:textId="50142277" w:rsidR="00EB71B0" w:rsidRPr="00955F05" w:rsidRDefault="00C948B5" w:rsidP="002479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8"/>
                <w:szCs w:val="28"/>
                <w:lang w:eastAsia="es-DO"/>
              </w:rPr>
            </w:pPr>
            <w:r>
              <w:rPr>
                <w:rFonts w:eastAsia="Times New Roman" w:cstheme="minorHAnsi"/>
                <w:sz w:val="28"/>
                <w:szCs w:val="28"/>
                <w:lang w:eastAsia="es-DO"/>
              </w:rPr>
              <w:t>Junio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1BE2A68E" w14:textId="20B2AB36" w:rsidR="00EB71B0" w:rsidRPr="00955F05" w:rsidRDefault="00EB71B0" w:rsidP="002479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8"/>
                <w:szCs w:val="28"/>
                <w:lang w:eastAsia="es-DO"/>
              </w:rPr>
            </w:pPr>
            <w:r w:rsidRPr="00955F05">
              <w:rPr>
                <w:rFonts w:eastAsia="Times New Roman" w:cstheme="minorHAnsi"/>
                <w:sz w:val="28"/>
                <w:szCs w:val="28"/>
                <w:lang w:eastAsia="es-DO"/>
              </w:rPr>
              <w:t>Acumulado T</w:t>
            </w:r>
            <w:r w:rsidR="00C948B5">
              <w:rPr>
                <w:rFonts w:eastAsia="Times New Roman" w:cstheme="minorHAnsi"/>
                <w:sz w:val="28"/>
                <w:szCs w:val="28"/>
                <w:lang w:eastAsia="es-DO"/>
              </w:rPr>
              <w:t>2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11C4C5B" w14:textId="77777777" w:rsidR="00EB71B0" w:rsidRPr="00955F05" w:rsidRDefault="00EB71B0" w:rsidP="002479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8"/>
                <w:szCs w:val="28"/>
                <w:lang w:eastAsia="es-DO"/>
              </w:rPr>
            </w:pPr>
            <w:r w:rsidRPr="00955F05">
              <w:rPr>
                <w:rFonts w:eastAsia="Times New Roman" w:cstheme="minorHAnsi"/>
                <w:sz w:val="28"/>
                <w:szCs w:val="28"/>
                <w:lang w:eastAsia="es-DO"/>
              </w:rPr>
              <w:t>Acumulado Año</w:t>
            </w:r>
          </w:p>
        </w:tc>
      </w:tr>
      <w:tr w:rsidR="00EB71B0" w:rsidRPr="00EB71B0" w14:paraId="7FD4319A" w14:textId="77777777" w:rsidTr="00EE4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E04EDA0" w14:textId="77777777" w:rsidR="00EB71B0" w:rsidRPr="00955F05" w:rsidRDefault="00EB71B0" w:rsidP="00EE4863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955F05">
              <w:rPr>
                <w:rFonts w:cstheme="minorHAnsi"/>
                <w:sz w:val="24"/>
                <w:szCs w:val="24"/>
              </w:rPr>
              <w:t>N</w:t>
            </w:r>
            <w:r w:rsidRPr="00955F05">
              <w:rPr>
                <w:rFonts w:cstheme="minorHAnsi"/>
                <w:sz w:val="24"/>
                <w:szCs w:val="24"/>
                <w:vertAlign w:val="superscript"/>
              </w:rPr>
              <w:t xml:space="preserve">ro. </w:t>
            </w:r>
            <w:r w:rsidRPr="00955F05">
              <w:rPr>
                <w:rFonts w:cstheme="minorHAnsi"/>
                <w:sz w:val="24"/>
                <w:szCs w:val="24"/>
              </w:rPr>
              <w:t>casos relacionados a la integridad de colaboradores e instalaciones (Obj:0)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5E1CF1D5" w14:textId="77777777" w:rsidR="00EB71B0" w:rsidRPr="00955F05" w:rsidRDefault="00EB71B0" w:rsidP="00EE486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55F05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17766900" w14:textId="44A2F31F" w:rsidR="00EB71B0" w:rsidRPr="00955F05" w:rsidRDefault="001E0FF1" w:rsidP="00EE486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83.33%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34A6D8B4" w14:textId="3283E38A" w:rsidR="00EB71B0" w:rsidRPr="00955F05" w:rsidRDefault="00737FF5" w:rsidP="00EE486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4</w:t>
            </w:r>
            <w:r w:rsidR="001E0FF1">
              <w:rPr>
                <w:rFonts w:eastAsia="Times New Roman" w:cstheme="minorHAnsi"/>
                <w:sz w:val="24"/>
                <w:szCs w:val="24"/>
                <w:lang w:eastAsia="es-DO"/>
              </w:rPr>
              <w:t>1.67</w:t>
            </w:r>
            <w:r w:rsidR="00537841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</w:tr>
      <w:tr w:rsidR="00EB71B0" w:rsidRPr="00EB71B0" w14:paraId="00A18CA1" w14:textId="77777777" w:rsidTr="00EE4863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A7FD457" w14:textId="77777777" w:rsidR="00EB71B0" w:rsidRPr="00955F05" w:rsidRDefault="00EB71B0" w:rsidP="00EE4863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955F05">
              <w:rPr>
                <w:rFonts w:cstheme="minorHAnsi"/>
                <w:sz w:val="24"/>
                <w:szCs w:val="24"/>
              </w:rPr>
              <w:t>% Investigaciones de seguridad resueltas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6501B697" w14:textId="77777777" w:rsidR="00EB71B0" w:rsidRPr="00955F05" w:rsidRDefault="00EB71B0" w:rsidP="00EE486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55F05">
              <w:rPr>
                <w:rFonts w:eastAsia="Times New Roman" w:cstheme="minorHAnsi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0DC6A669" w14:textId="219622AC" w:rsidR="00EB71B0" w:rsidRPr="00955F05" w:rsidRDefault="00EB71B0" w:rsidP="00EE486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55F05">
              <w:rPr>
                <w:rFonts w:eastAsia="Times New Roman" w:cstheme="minorHAnsi"/>
                <w:sz w:val="24"/>
                <w:szCs w:val="24"/>
                <w:lang w:eastAsia="es-DO"/>
              </w:rPr>
              <w:t>100.00</w:t>
            </w:r>
            <w:r w:rsidR="00537841">
              <w:rPr>
                <w:rFonts w:eastAsia="Times New Roman" w:cstheme="minorHAnsi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18EABEAC" w14:textId="1918BC52" w:rsidR="00EB71B0" w:rsidRPr="00955F05" w:rsidRDefault="00375EFD" w:rsidP="00EE486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50</w:t>
            </w:r>
            <w:r w:rsidR="00EB71B0" w:rsidRPr="00955F05">
              <w:rPr>
                <w:rFonts w:eastAsia="Times New Roman" w:cstheme="minorHAnsi"/>
                <w:sz w:val="24"/>
                <w:szCs w:val="24"/>
                <w:lang w:eastAsia="es-DO"/>
              </w:rPr>
              <w:t>.00%</w:t>
            </w:r>
          </w:p>
        </w:tc>
      </w:tr>
    </w:tbl>
    <w:p w14:paraId="509C9C2F" w14:textId="52833D3F" w:rsidR="00EB71B0" w:rsidRDefault="00EB71B0" w:rsidP="009A4AF7">
      <w:pPr>
        <w:spacing w:after="0" w:line="276" w:lineRule="auto"/>
        <w:rPr>
          <w:rFonts w:cstheme="minorHAnsi"/>
          <w:sz w:val="28"/>
          <w:szCs w:val="28"/>
        </w:rPr>
      </w:pPr>
    </w:p>
    <w:p w14:paraId="3843C8BD" w14:textId="2CE9E9C6" w:rsidR="006B3E28" w:rsidRDefault="0024655F" w:rsidP="00193F49">
      <w:pPr>
        <w:spacing w:after="24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B37CEB" w:rsidRPr="00B4330C">
        <w:rPr>
          <w:rFonts w:cstheme="minorHAnsi"/>
          <w:sz w:val="24"/>
          <w:szCs w:val="24"/>
        </w:rPr>
        <w:t xml:space="preserve">n </w:t>
      </w:r>
      <w:r w:rsidR="00B37CEB">
        <w:rPr>
          <w:rFonts w:cstheme="minorHAnsi"/>
          <w:sz w:val="24"/>
          <w:szCs w:val="24"/>
        </w:rPr>
        <w:t xml:space="preserve">el siguiente gráfico se visualiza el nivel de cumplimiento del POA de </w:t>
      </w:r>
      <w:r w:rsidR="006C3993">
        <w:rPr>
          <w:rFonts w:cstheme="minorHAnsi"/>
          <w:sz w:val="24"/>
          <w:szCs w:val="24"/>
        </w:rPr>
        <w:t>Seguridad Física</w:t>
      </w:r>
      <w:r w:rsidR="00B37CEB">
        <w:rPr>
          <w:rFonts w:cstheme="minorHAnsi"/>
          <w:sz w:val="24"/>
          <w:szCs w:val="24"/>
        </w:rPr>
        <w:t>:</w:t>
      </w:r>
    </w:p>
    <w:p w14:paraId="7F632813" w14:textId="608CF56D" w:rsidR="00EE077C" w:rsidRPr="007008AE" w:rsidRDefault="0074006E" w:rsidP="007008AE">
      <w:pPr>
        <w:spacing w:after="240" w:line="360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49072225" wp14:editId="630D68DA">
            <wp:extent cx="5671185" cy="2114550"/>
            <wp:effectExtent l="0" t="0" r="5715" b="0"/>
            <wp:docPr id="81" name="Gráfico 81">
              <a:extLst xmlns:a="http://schemas.openxmlformats.org/drawingml/2006/main">
                <a:ext uri="{FF2B5EF4-FFF2-40B4-BE49-F238E27FC236}">
                  <a16:creationId xmlns:a16="http://schemas.microsoft.com/office/drawing/2014/main" id="{4EE31E82-6E18-417F-BA8C-0C40DD55E5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4180F7E1" w14:textId="66B13C83" w:rsidR="007008AE" w:rsidRDefault="007008AE" w:rsidP="007008AE">
      <w:pPr>
        <w:spacing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6451" behindDoc="0" locked="0" layoutInCell="1" allowOverlap="1" wp14:anchorId="1BC056B7" wp14:editId="3CCB5BC9">
                <wp:simplePos x="0" y="0"/>
                <wp:positionH relativeFrom="column">
                  <wp:posOffset>1339215</wp:posOffset>
                </wp:positionH>
                <wp:positionV relativeFrom="paragraph">
                  <wp:posOffset>417830</wp:posOffset>
                </wp:positionV>
                <wp:extent cx="2699385" cy="719455"/>
                <wp:effectExtent l="38100" t="57150" r="43815" b="42545"/>
                <wp:wrapNone/>
                <wp:docPr id="77" name="Grupo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719455"/>
                          <a:chOff x="0" y="0"/>
                          <a:chExt cx="2700000" cy="720036"/>
                        </a:xfrm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</wpg:grpSpPr>
                      <wps:wsp>
                        <wps:cNvPr id="85" name="Diagrama de flujo: conector 78"/>
                        <wps:cNvSpPr/>
                        <wps:spPr>
                          <a:xfrm>
                            <a:off x="0" y="0"/>
                            <a:ext cx="900000" cy="72003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5F31526" w14:textId="77777777" w:rsidR="007008AE" w:rsidRPr="00D56CB3" w:rsidRDefault="007008AE" w:rsidP="007008A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697F254C" w14:textId="77777777" w:rsidR="007008AE" w:rsidRPr="003852D1" w:rsidRDefault="007008AE" w:rsidP="007008A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100</w:t>
                              </w:r>
                              <w:r w:rsidRPr="00564E26">
                                <w:rPr>
                                  <w:rFonts w:asciiTheme="minorHAnsi" w:eastAsia="Calibri" w:hAnsi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6" name="Grupo 86"/>
                        <wpg:cNvGrpSpPr/>
                        <wpg:grpSpPr>
                          <a:xfrm>
                            <a:off x="900000" y="1"/>
                            <a:ext cx="1800000" cy="720035"/>
                            <a:chOff x="900000" y="-905773"/>
                            <a:chExt cx="1800000" cy="720035"/>
                          </a:xfrm>
                        </wpg:grpSpPr>
                        <wps:wsp>
                          <wps:cNvPr id="87" name="Diagrama de flujo: conector 76"/>
                          <wps:cNvSpPr/>
                          <wps:spPr>
                            <a:xfrm>
                              <a:off x="900000" y="-905773"/>
                              <a:ext cx="900000" cy="720034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5FCAE223" w14:textId="77777777" w:rsidR="007008AE" w:rsidRPr="00D56CB3" w:rsidRDefault="007008AE" w:rsidP="007008AE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asciiTheme="minorHAns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  <w:t>Mayo</w:t>
                                </w:r>
                              </w:p>
                              <w:p w14:paraId="05524EF5" w14:textId="2E029D57" w:rsidR="007008AE" w:rsidRPr="00564E26" w:rsidRDefault="007008AE" w:rsidP="007008AE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100</w:t>
                                </w:r>
                                <w:r w:rsidRPr="00564E26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Diagrama de flujo: conector 77"/>
                          <wps:cNvSpPr/>
                          <wps:spPr>
                            <a:xfrm>
                              <a:off x="1800000" y="-905773"/>
                              <a:ext cx="900000" cy="720035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60000"/>
                                <a:lumOff val="40000"/>
                              </a:srgb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72E1D8ED" w14:textId="77777777" w:rsidR="007008AE" w:rsidRPr="00D56CB3" w:rsidRDefault="007008AE" w:rsidP="007008AE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asciiTheme="minorHAnsi" w:eastAsia="Calibri" w:hAnsi="Calibri"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u w:val="single"/>
                                    <w:lang w:val="es-ES"/>
                                  </w:rPr>
                                  <w:t>Junio</w:t>
                                </w:r>
                              </w:p>
                              <w:p w14:paraId="5D4BE538" w14:textId="5C7E398F" w:rsidR="007008AE" w:rsidRPr="00D56CB3" w:rsidRDefault="007008AE" w:rsidP="007008AE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100</w:t>
                                </w:r>
                                <w:r w:rsidRPr="00D56CB3">
                                  <w:rPr>
                                    <w:rFonts w:asciiTheme="minorHAnsi" w:eastAsia="Calibri"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C056B7" id="Grupo 77" o:spid="_x0000_s1095" style="position:absolute;left:0;text-align:left;margin-left:105.45pt;margin-top:32.9pt;width:212.55pt;height:56.65pt;z-index:251666451;mso-width-relative:margin;mso-height-relative:margin" coordsize="27000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">
                <v:rect id="Diagrama de flujo: conector 78" o:spid="_x0000_s1096" style="position:absolute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" fillcolor="#002060" stroked="f" strokeweight="3pt">
                  <v:textbox>
                    <w:txbxContent>
                      <w:p w14:paraId="55F31526" w14:textId="77777777" w:rsidR="007008AE" w:rsidRPr="00D56CB3" w:rsidRDefault="007008AE" w:rsidP="007008AE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697F254C" w14:textId="77777777" w:rsidR="007008AE" w:rsidRPr="003852D1" w:rsidRDefault="007008AE" w:rsidP="007008AE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100</w:t>
                        </w:r>
                        <w:r w:rsidRPr="00564E26">
                          <w:rPr>
                            <w:rFonts w:asciiTheme="minorHAnsi" w:eastAsia="Calibri" w:hAnsi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group id="Grupo 86" o:spid="_x0000_s1097" style="position:absolute;left:9000;width:18000;height:7200" coordorigin="9000,-9057" coordsize="18000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rect id="Diagrama de flujo: conector 76" o:spid="_x0000_s1098" style="position:absolute;left:9000;top:-9057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" fillcolor="#0070c0" stroked="f" strokeweight="3pt">
                    <v:textbox>
                      <w:txbxContent>
                        <w:p w14:paraId="5FCAE223" w14:textId="77777777" w:rsidR="007008AE" w:rsidRPr="00D56CB3" w:rsidRDefault="007008AE" w:rsidP="007008AE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asciiTheme="minorHAnsi" w:eastAsia="Calibri" w:hAnsi="Calibri"/>
                              <w:color w:val="FFFFFF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color w:val="FFFFFF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  <w:t>Mayo</w:t>
                          </w:r>
                        </w:p>
                        <w:p w14:paraId="05524EF5" w14:textId="2E029D57" w:rsidR="007008AE" w:rsidRPr="00564E26" w:rsidRDefault="007008AE" w:rsidP="007008AE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100</w:t>
                          </w:r>
                          <w:r w:rsidRPr="00564E26">
                            <w:rPr>
                              <w:rFonts w:asciiTheme="minorHAnsi" w:eastAsia="Calibri" w:hAnsi="Calibr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  <v:rect id="Diagrama de flujo: conector 77" o:spid="_x0000_s1099" style="position:absolute;left:18000;top:-9057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" fillcolor="#9dc3e6" stroked="f" strokeweight="3pt">
                    <v:textbox>
                      <w:txbxContent>
                        <w:p w14:paraId="72E1D8ED" w14:textId="77777777" w:rsidR="007008AE" w:rsidRPr="00D56CB3" w:rsidRDefault="007008AE" w:rsidP="007008AE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asciiTheme="minorHAnsi" w:eastAsia="Calibri" w:hAnsi="Calibri"/>
                              <w:color w:val="FFFFFF" w:themeColor="background1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color w:val="FFFFFF" w:themeColor="background1"/>
                              <w:kern w:val="24"/>
                              <w:sz w:val="28"/>
                              <w:szCs w:val="28"/>
                              <w:u w:val="single"/>
                              <w:lang w:val="es-ES"/>
                            </w:rPr>
                            <w:t>Junio</w:t>
                          </w:r>
                        </w:p>
                        <w:p w14:paraId="5D4BE538" w14:textId="5C7E398F" w:rsidR="007008AE" w:rsidRPr="00D56CB3" w:rsidRDefault="007008AE" w:rsidP="007008AE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100</w:t>
                          </w:r>
                          <w:r w:rsidRPr="00D56CB3">
                            <w:rPr>
                              <w:rFonts w:asciiTheme="minorHAnsi" w:eastAsia="Calibri" w:hAnsi="Calibri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492051">
        <w:rPr>
          <w:rFonts w:cstheme="minorHAnsi"/>
          <w:sz w:val="24"/>
          <w:szCs w:val="24"/>
        </w:rPr>
        <w:t>A continuación, se presentan los resultados de la Dirección</w:t>
      </w:r>
      <w:r>
        <w:rPr>
          <w:rFonts w:cstheme="minorHAnsi"/>
          <w:sz w:val="24"/>
          <w:szCs w:val="24"/>
        </w:rPr>
        <w:t xml:space="preserve"> Seguridad Física:</w:t>
      </w:r>
    </w:p>
    <w:p w14:paraId="0BB23C8C" w14:textId="77777777" w:rsidR="007008AE" w:rsidRDefault="007008AE" w:rsidP="007008AE">
      <w:pPr>
        <w:spacing w:after="120" w:line="276" w:lineRule="auto"/>
        <w:jc w:val="both"/>
        <w:rPr>
          <w:rFonts w:cstheme="minorHAnsi"/>
          <w:sz w:val="4"/>
          <w:szCs w:val="4"/>
        </w:rPr>
      </w:pPr>
    </w:p>
    <w:p w14:paraId="4FC9771D" w14:textId="77777777" w:rsidR="007008AE" w:rsidRDefault="007008AE" w:rsidP="007008AE">
      <w:pPr>
        <w:rPr>
          <w:rFonts w:cstheme="minorHAnsi"/>
          <w:sz w:val="4"/>
          <w:szCs w:val="4"/>
        </w:rPr>
      </w:pPr>
    </w:p>
    <w:p w14:paraId="7EEB6C79" w14:textId="77777777" w:rsidR="007008AE" w:rsidRPr="0099053E" w:rsidRDefault="007008AE" w:rsidP="007008AE">
      <w:pPr>
        <w:spacing w:after="0"/>
        <w:jc w:val="both"/>
        <w:rPr>
          <w:rFonts w:cstheme="minorHAnsi"/>
          <w:sz w:val="4"/>
          <w:szCs w:val="4"/>
        </w:rPr>
      </w:pPr>
    </w:p>
    <w:p w14:paraId="28AD4F1A" w14:textId="77777777" w:rsidR="007008AE" w:rsidRPr="00E95268" w:rsidRDefault="007008AE" w:rsidP="007008AE">
      <w:pPr>
        <w:spacing w:before="360" w:after="120"/>
        <w:jc w:val="both"/>
        <w:rPr>
          <w:rFonts w:cstheme="minorHAnsi"/>
          <w:sz w:val="16"/>
          <w:szCs w:val="16"/>
        </w:rPr>
      </w:pPr>
    </w:p>
    <w:p w14:paraId="60C0CE8F" w14:textId="5FC12B6C" w:rsidR="007008AE" w:rsidRDefault="007008AE" w:rsidP="0024655F">
      <w:pPr>
        <w:spacing w:before="120" w:after="120" w:line="276" w:lineRule="auto"/>
        <w:jc w:val="both"/>
        <w:rPr>
          <w:sz w:val="24"/>
          <w:szCs w:val="24"/>
        </w:rPr>
      </w:pPr>
    </w:p>
    <w:p w14:paraId="1069712B" w14:textId="76A47A9C" w:rsidR="00193F49" w:rsidRPr="0024655F" w:rsidRDefault="00E33623" w:rsidP="0024655F">
      <w:pPr>
        <w:spacing w:before="120" w:after="120" w:line="276" w:lineRule="auto"/>
        <w:jc w:val="both"/>
        <w:rPr>
          <w:sz w:val="28"/>
          <w:szCs w:val="28"/>
        </w:rPr>
      </w:pPr>
      <w:r w:rsidRPr="00955F05">
        <w:rPr>
          <w:sz w:val="24"/>
          <w:szCs w:val="24"/>
        </w:rPr>
        <w:t xml:space="preserve">Al cierre del </w:t>
      </w:r>
      <w:r w:rsidR="0079580E">
        <w:rPr>
          <w:sz w:val="24"/>
          <w:szCs w:val="24"/>
        </w:rPr>
        <w:t>Segundo</w:t>
      </w:r>
      <w:r w:rsidRPr="00955F05">
        <w:rPr>
          <w:sz w:val="24"/>
          <w:szCs w:val="24"/>
        </w:rPr>
        <w:t xml:space="preserve"> trimestre la Dirección de Seguridad Física no presenta actividades o proyectos con desviaciones en la meta conforme a los objetivos planificados, ya que </w:t>
      </w:r>
      <w:r w:rsidR="00955F05">
        <w:rPr>
          <w:sz w:val="24"/>
          <w:szCs w:val="24"/>
        </w:rPr>
        <w:t>tiene</w:t>
      </w:r>
      <w:r w:rsidRPr="00955F05">
        <w:rPr>
          <w:sz w:val="24"/>
          <w:szCs w:val="24"/>
        </w:rPr>
        <w:t xml:space="preserve"> un cumplimiento de un 100%.</w:t>
      </w:r>
      <w:r w:rsidR="0024655F">
        <w:rPr>
          <w:sz w:val="28"/>
          <w:szCs w:val="28"/>
        </w:rPr>
        <w:t xml:space="preserve"> </w:t>
      </w:r>
    </w:p>
    <w:p w14:paraId="3CC66F5D" w14:textId="688415B4" w:rsidR="00DB7D12" w:rsidRDefault="00DB7D12">
      <w:pPr>
        <w:rPr>
          <w:rFonts w:cstheme="minorHAnsi"/>
          <w:sz w:val="6"/>
          <w:szCs w:val="6"/>
        </w:rPr>
      </w:pPr>
      <w:r>
        <w:rPr>
          <w:rFonts w:cstheme="minorHAnsi"/>
          <w:sz w:val="6"/>
          <w:szCs w:val="6"/>
        </w:rPr>
        <w:br w:type="page"/>
      </w:r>
    </w:p>
    <w:p w14:paraId="2E418551" w14:textId="77777777" w:rsidR="00713289" w:rsidRPr="00AD4E01" w:rsidRDefault="00713289" w:rsidP="00EB71B0">
      <w:pPr>
        <w:rPr>
          <w:rFonts w:cstheme="minorHAnsi"/>
          <w:sz w:val="2"/>
          <w:szCs w:val="2"/>
        </w:rPr>
      </w:pPr>
    </w:p>
    <w:p w14:paraId="50E994B1" w14:textId="77777777" w:rsidR="007C6876" w:rsidRPr="006E388C" w:rsidRDefault="007C6876" w:rsidP="007C6876">
      <w:pPr>
        <w:spacing w:after="120"/>
        <w:rPr>
          <w:rFonts w:cstheme="minorHAnsi"/>
          <w:sz w:val="2"/>
          <w:szCs w:val="2"/>
        </w:rPr>
      </w:pPr>
    </w:p>
    <w:p w14:paraId="7D2768BB" w14:textId="3A78A084" w:rsidR="00EB71B0" w:rsidRDefault="00EB71B0" w:rsidP="00D97216">
      <w:pPr>
        <w:pStyle w:val="Ttulo2"/>
        <w:numPr>
          <w:ilvl w:val="1"/>
          <w:numId w:val="17"/>
        </w:numPr>
        <w:spacing w:before="0" w:after="60" w:line="276" w:lineRule="auto"/>
        <w:ind w:left="567" w:hanging="567"/>
        <w:jc w:val="both"/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</w:pPr>
      <w:bookmarkStart w:id="188" w:name="_Toc100331261"/>
      <w:bookmarkStart w:id="189" w:name="_Toc102038043"/>
      <w:bookmarkStart w:id="190" w:name="_Toc102038727"/>
      <w:bookmarkStart w:id="191" w:name="_Toc102048149"/>
      <w:bookmarkStart w:id="192" w:name="_Toc102048178"/>
      <w:bookmarkStart w:id="193" w:name="_Toc109834030"/>
      <w:bookmarkStart w:id="194" w:name="_Toc110417975"/>
      <w:r w:rsidRPr="004D4C9C">
        <w:rPr>
          <w:rFonts w:asciiTheme="minorHAnsi" w:eastAsia="MS Mincho" w:hAnsiTheme="minorHAnsi" w:cstheme="minorHAnsi"/>
          <w:b/>
          <w:bCs/>
          <w:color w:val="00B0F0"/>
          <w:sz w:val="32"/>
          <w:szCs w:val="32"/>
          <w:lang w:val="es-ES_tradnl" w:eastAsia="es-ES"/>
        </w:rPr>
        <w:t>Resultados Auditoría Interna</w:t>
      </w:r>
      <w:bookmarkEnd w:id="188"/>
      <w:bookmarkEnd w:id="189"/>
      <w:bookmarkEnd w:id="190"/>
      <w:bookmarkEnd w:id="191"/>
      <w:bookmarkEnd w:id="192"/>
      <w:bookmarkEnd w:id="193"/>
      <w:bookmarkEnd w:id="194"/>
    </w:p>
    <w:p w14:paraId="6AB45041" w14:textId="77777777" w:rsidR="00893057" w:rsidRPr="00893057" w:rsidRDefault="00893057" w:rsidP="000A14C8">
      <w:pPr>
        <w:spacing w:after="0" w:line="240" w:lineRule="auto"/>
        <w:jc w:val="both"/>
        <w:rPr>
          <w:rFonts w:cstheme="minorHAnsi"/>
          <w:sz w:val="4"/>
          <w:szCs w:val="4"/>
        </w:rPr>
      </w:pPr>
    </w:p>
    <w:p w14:paraId="7A6DF61B" w14:textId="41B50747" w:rsidR="00BF5DB8" w:rsidRPr="005764FB" w:rsidRDefault="007A237F" w:rsidP="007A237F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BF5DB8">
        <w:rPr>
          <w:rFonts w:cstheme="minorHAnsi"/>
          <w:sz w:val="24"/>
          <w:szCs w:val="24"/>
        </w:rPr>
        <w:t xml:space="preserve">os indicadores de resultados </w:t>
      </w:r>
      <w:r>
        <w:rPr>
          <w:rFonts w:cstheme="minorHAnsi"/>
          <w:sz w:val="24"/>
          <w:szCs w:val="24"/>
        </w:rPr>
        <w:t xml:space="preserve">para la Dirección de Auditoría Interna </w:t>
      </w:r>
      <w:r w:rsidR="00BF5DB8">
        <w:rPr>
          <w:rFonts w:cstheme="minorHAnsi"/>
          <w:sz w:val="24"/>
          <w:szCs w:val="24"/>
        </w:rPr>
        <w:t>tienen una frecuencia de medición anual, los cuales se presenta</w:t>
      </w:r>
      <w:r>
        <w:rPr>
          <w:rFonts w:cstheme="minorHAnsi"/>
          <w:sz w:val="24"/>
          <w:szCs w:val="24"/>
        </w:rPr>
        <w:t>n</w:t>
      </w:r>
      <w:r w:rsidR="00BF5DB8">
        <w:rPr>
          <w:rFonts w:cstheme="minorHAnsi"/>
          <w:sz w:val="24"/>
          <w:szCs w:val="24"/>
        </w:rPr>
        <w:t xml:space="preserve"> a continuación:</w:t>
      </w:r>
    </w:p>
    <w:tbl>
      <w:tblPr>
        <w:tblStyle w:val="Tablaconcuadrcula5oscura-nfasis56"/>
        <w:tblpPr w:leftFromText="141" w:rightFromText="141" w:vertAnchor="text" w:horzAnchor="page" w:tblpX="1627" w:tblpY="214"/>
        <w:tblW w:w="924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850"/>
        <w:gridCol w:w="1417"/>
        <w:gridCol w:w="1418"/>
        <w:gridCol w:w="1559"/>
      </w:tblGrid>
      <w:tr w:rsidR="00BF5DB8" w:rsidRPr="00EB71B0" w14:paraId="396860BF" w14:textId="77777777" w:rsidTr="00D972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7875BB3" w14:textId="77777777" w:rsidR="00BF5DB8" w:rsidRPr="00901C24" w:rsidRDefault="00BF5DB8" w:rsidP="00D97216">
            <w:pPr>
              <w:contextualSpacing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01C24">
              <w:rPr>
                <w:rFonts w:eastAsia="Times New Roman" w:cstheme="minorHAnsi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ED5BF76" w14:textId="77777777" w:rsidR="00BF5DB8" w:rsidRPr="00D64EEA" w:rsidRDefault="00BF5DB8" w:rsidP="00D9721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41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791EFF1C" w14:textId="77777777" w:rsidR="00BF5DB8" w:rsidRPr="00901C24" w:rsidRDefault="00BF5DB8" w:rsidP="00D9721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01C24">
              <w:rPr>
                <w:rFonts w:eastAsia="Times New Roman" w:cstheme="minorHAnsi"/>
                <w:sz w:val="24"/>
                <w:szCs w:val="24"/>
                <w:lang w:eastAsia="es-DO"/>
              </w:rPr>
              <w:t>Acumulado T</w:t>
            </w: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352DCEEE" w14:textId="77777777" w:rsidR="00BF5DB8" w:rsidRPr="00901C24" w:rsidRDefault="00BF5DB8" w:rsidP="00D9721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01C24">
              <w:rPr>
                <w:rFonts w:eastAsia="Times New Roman" w:cstheme="minorHAnsi"/>
                <w:sz w:val="24"/>
                <w:szCs w:val="24"/>
                <w:lang w:eastAsia="es-DO"/>
              </w:rPr>
              <w:t>Acumulado Año</w:t>
            </w:r>
          </w:p>
        </w:tc>
      </w:tr>
      <w:tr w:rsidR="00BF5DB8" w:rsidRPr="00EB71B0" w14:paraId="533EFE22" w14:textId="77777777" w:rsidTr="00D97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4544285" w14:textId="1DE90465" w:rsidR="00BF5DB8" w:rsidRPr="00901C24" w:rsidRDefault="00BF5DB8" w:rsidP="00CD545E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901C24">
              <w:rPr>
                <w:rFonts w:cstheme="minorHAnsi"/>
                <w:sz w:val="24"/>
                <w:szCs w:val="24"/>
              </w:rPr>
              <w:t>Ejecución Plan Auditoría (Comercial y Técnica)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5F88DEED" w14:textId="77777777" w:rsidR="00BF5DB8" w:rsidRPr="00901C24" w:rsidRDefault="00BF5DB8" w:rsidP="00D9721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20DD189E" w14:textId="77777777" w:rsidR="00BF5DB8" w:rsidRPr="00901C24" w:rsidRDefault="00BF5DB8" w:rsidP="00D9721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5D063C2A" w14:textId="77777777" w:rsidR="00BF5DB8" w:rsidRPr="00901C24" w:rsidRDefault="00BF5DB8" w:rsidP="00D9721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</w:tr>
      <w:tr w:rsidR="00BF5DB8" w:rsidRPr="00EB71B0" w14:paraId="1534BE9D" w14:textId="77777777" w:rsidTr="00D972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2A84741" w14:textId="3FFC6F03" w:rsidR="00BF5DB8" w:rsidRPr="00901C24" w:rsidRDefault="00BF5DB8" w:rsidP="00CD545E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901C24">
              <w:rPr>
                <w:rFonts w:cstheme="minorHAnsi"/>
                <w:sz w:val="24"/>
                <w:szCs w:val="24"/>
              </w:rPr>
              <w:t xml:space="preserve">% Cierre </w:t>
            </w:r>
            <w:r>
              <w:rPr>
                <w:rFonts w:cstheme="minorHAnsi"/>
                <w:sz w:val="24"/>
                <w:szCs w:val="24"/>
              </w:rPr>
              <w:t xml:space="preserve">de </w:t>
            </w:r>
            <w:r w:rsidRPr="00901C24">
              <w:rPr>
                <w:rFonts w:cstheme="minorHAnsi"/>
                <w:sz w:val="24"/>
                <w:szCs w:val="24"/>
              </w:rPr>
              <w:t>oportunidades de mejora con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01C24">
              <w:rPr>
                <w:rFonts w:cstheme="minorHAnsi"/>
                <w:sz w:val="24"/>
                <w:szCs w:val="24"/>
              </w:rPr>
              <w:t>riesgo alto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CC2477A" w14:textId="7DF1FEEC" w:rsidR="00BF5DB8" w:rsidRPr="00901C24" w:rsidRDefault="001C596C" w:rsidP="00D9721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443CFC5F" w14:textId="47CDA6B5" w:rsidR="00BF5DB8" w:rsidRPr="00901C24" w:rsidRDefault="001C596C" w:rsidP="00D9721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72AA9576" w14:textId="37815B13" w:rsidR="00BF5DB8" w:rsidRPr="00901C24" w:rsidRDefault="001C596C" w:rsidP="00D9721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</w:tr>
      <w:tr w:rsidR="001C596C" w:rsidRPr="00EB71B0" w14:paraId="6E789734" w14:textId="77777777" w:rsidTr="00D97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381527F" w14:textId="551A64F5" w:rsidR="001C596C" w:rsidRPr="00901C24" w:rsidRDefault="001C596C" w:rsidP="00CD545E">
            <w:pPr>
              <w:spacing w:line="276" w:lineRule="auto"/>
              <w:contextualSpacing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901C24">
              <w:rPr>
                <w:rFonts w:cstheme="minorHAnsi"/>
                <w:sz w:val="24"/>
                <w:szCs w:val="24"/>
              </w:rPr>
              <w:t>Ejecución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01C24">
              <w:rPr>
                <w:rFonts w:cstheme="minorHAnsi"/>
                <w:sz w:val="24"/>
                <w:szCs w:val="24"/>
              </w:rPr>
              <w:t>Plan Auditoría (Sist</w:t>
            </w:r>
            <w:r>
              <w:rPr>
                <w:rFonts w:cstheme="minorHAnsi"/>
                <w:sz w:val="24"/>
                <w:szCs w:val="24"/>
              </w:rPr>
              <w:t>. Informáticos</w:t>
            </w:r>
            <w:r w:rsidRPr="00901C24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3469439" w14:textId="594E9431" w:rsidR="001C596C" w:rsidRPr="00901C24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35B1307D" w14:textId="369813B0" w:rsidR="001C596C" w:rsidRPr="00901C24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699E06D2" w14:textId="03381265" w:rsidR="001C596C" w:rsidRPr="00901C24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</w:tr>
      <w:tr w:rsidR="001C596C" w:rsidRPr="00EB71B0" w14:paraId="3A17AEE3" w14:textId="77777777" w:rsidTr="00D972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34D9BD4" w14:textId="42A4D26C" w:rsidR="001C596C" w:rsidRPr="00901C24" w:rsidRDefault="001C596C" w:rsidP="00CD545E">
            <w:pPr>
              <w:spacing w:line="276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901C24">
              <w:rPr>
                <w:rFonts w:cstheme="minorHAnsi"/>
                <w:sz w:val="24"/>
                <w:szCs w:val="24"/>
              </w:rPr>
              <w:t>% Cierre oportunidades de mejora con riesgo alto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35FEA41" w14:textId="19265CCC" w:rsidR="001C596C" w:rsidRPr="00901C24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41AAC270" w14:textId="6FC2C91D" w:rsidR="001C596C" w:rsidRPr="00901C24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4EF22238" w14:textId="1EAA4790" w:rsidR="001C596C" w:rsidRPr="00901C24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</w:tr>
      <w:tr w:rsidR="001C596C" w:rsidRPr="00EB71B0" w14:paraId="08F18D52" w14:textId="77777777" w:rsidTr="00D97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99D0D90" w14:textId="0445A38B" w:rsidR="001C596C" w:rsidRPr="00901C24" w:rsidRDefault="001C596C" w:rsidP="00CD545E">
            <w:pPr>
              <w:spacing w:line="276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901C24">
              <w:rPr>
                <w:rFonts w:cstheme="minorHAnsi"/>
                <w:sz w:val="24"/>
                <w:szCs w:val="24"/>
              </w:rPr>
              <w:t>Ejecución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01C24">
              <w:rPr>
                <w:rFonts w:cstheme="minorHAnsi"/>
                <w:sz w:val="24"/>
                <w:szCs w:val="24"/>
              </w:rPr>
              <w:t>Plan Auditoría (</w:t>
            </w:r>
            <w:r>
              <w:rPr>
                <w:rFonts w:cstheme="minorHAnsi"/>
                <w:sz w:val="24"/>
                <w:szCs w:val="24"/>
              </w:rPr>
              <w:t xml:space="preserve">Adm. y </w:t>
            </w:r>
            <w:r w:rsidRPr="00901C24">
              <w:rPr>
                <w:rFonts w:cstheme="minorHAnsi"/>
                <w:sz w:val="24"/>
                <w:szCs w:val="24"/>
              </w:rPr>
              <w:t>Fina</w:t>
            </w:r>
            <w:r>
              <w:rPr>
                <w:rFonts w:cstheme="minorHAnsi"/>
                <w:sz w:val="24"/>
                <w:szCs w:val="24"/>
              </w:rPr>
              <w:t>n.</w:t>
            </w:r>
            <w:r w:rsidRPr="00901C24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591E11A5" w14:textId="058813B1" w:rsidR="001C596C" w:rsidRPr="00901C24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7197D9F4" w14:textId="50681F81" w:rsidR="001C596C" w:rsidRPr="00901C24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69915EDF" w14:textId="458D662A" w:rsidR="001C596C" w:rsidRPr="00901C24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</w:tr>
      <w:tr w:rsidR="001C596C" w:rsidRPr="00EB71B0" w14:paraId="014031CB" w14:textId="77777777" w:rsidTr="00D972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5C74361" w14:textId="66456BEC" w:rsidR="001C596C" w:rsidRPr="00901C24" w:rsidRDefault="001C596C" w:rsidP="00CD545E">
            <w:pPr>
              <w:spacing w:line="276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901C24">
              <w:rPr>
                <w:rFonts w:cstheme="minorHAnsi"/>
                <w:sz w:val="24"/>
                <w:szCs w:val="24"/>
              </w:rPr>
              <w:t xml:space="preserve">% Cierre </w:t>
            </w:r>
            <w:r>
              <w:rPr>
                <w:rFonts w:cstheme="minorHAnsi"/>
                <w:sz w:val="24"/>
                <w:szCs w:val="24"/>
              </w:rPr>
              <w:t xml:space="preserve">de </w:t>
            </w:r>
            <w:r w:rsidRPr="00901C24">
              <w:rPr>
                <w:rFonts w:cstheme="minorHAnsi"/>
                <w:sz w:val="24"/>
                <w:szCs w:val="24"/>
              </w:rPr>
              <w:t>oportunidades de mejora con riesgo alto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870A9BE" w14:textId="5C952BFA" w:rsidR="001C596C" w:rsidRPr="00901C24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552CBF21" w14:textId="61C5040A" w:rsidR="001C596C" w:rsidRPr="00901C24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30AD3E6A" w14:textId="5E38D4E3" w:rsidR="001C596C" w:rsidRPr="00901C24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</w:tr>
      <w:tr w:rsidR="001C596C" w:rsidRPr="00EB71B0" w14:paraId="0702E93B" w14:textId="77777777" w:rsidTr="00D97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6C2DE96" w14:textId="27A5D290" w:rsidR="001C596C" w:rsidRPr="00901C24" w:rsidRDefault="001C596C" w:rsidP="00CD545E">
            <w:pPr>
              <w:spacing w:line="276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901C24">
              <w:rPr>
                <w:rFonts w:cstheme="minorHAnsi"/>
                <w:sz w:val="24"/>
                <w:szCs w:val="24"/>
              </w:rPr>
              <w:t>Ejecución Plan Auditoría (Procesos)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4CE1EFEB" w14:textId="454BFFD3" w:rsidR="001C596C" w:rsidRPr="00901C24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2BDDE08" w14:textId="0FA2290F" w:rsidR="001C596C" w:rsidRPr="00901C24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18FB9800" w14:textId="5B0DCB09" w:rsidR="001C596C" w:rsidRPr="00901C24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</w:tr>
      <w:tr w:rsidR="001C596C" w:rsidRPr="00EB71B0" w14:paraId="0AEDB5C3" w14:textId="77777777" w:rsidTr="00D972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5BA3CE0" w14:textId="6F2A4F9F" w:rsidR="001C596C" w:rsidRPr="00901C24" w:rsidRDefault="001C596C" w:rsidP="00CD545E">
            <w:pPr>
              <w:spacing w:line="276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901C24">
              <w:rPr>
                <w:rFonts w:cstheme="minorHAnsi"/>
                <w:sz w:val="24"/>
                <w:szCs w:val="24"/>
              </w:rPr>
              <w:t>% Cierre</w:t>
            </w:r>
            <w:r>
              <w:rPr>
                <w:rFonts w:cstheme="minorHAnsi"/>
                <w:sz w:val="24"/>
                <w:szCs w:val="24"/>
              </w:rPr>
              <w:t xml:space="preserve"> de</w:t>
            </w:r>
            <w:r w:rsidRPr="00901C24">
              <w:rPr>
                <w:rFonts w:cstheme="minorHAnsi"/>
                <w:sz w:val="24"/>
                <w:szCs w:val="24"/>
              </w:rPr>
              <w:t xml:space="preserve"> oportunidades de mejora con riesgo alto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24BE18F2" w14:textId="3B330704" w:rsidR="001C596C" w:rsidRPr="00901C24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2BCFBEE7" w14:textId="2FA0E9C3" w:rsidR="001C596C" w:rsidRPr="00901C24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5BDB663A" w14:textId="4B34B85A" w:rsidR="001C596C" w:rsidRPr="00901C24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sz w:val="24"/>
                <w:szCs w:val="24"/>
                <w:lang w:eastAsia="es-DO"/>
              </w:rPr>
              <w:t>-</w:t>
            </w:r>
          </w:p>
        </w:tc>
      </w:tr>
    </w:tbl>
    <w:p w14:paraId="5C62A286" w14:textId="77777777" w:rsidR="00BF5DB8" w:rsidRDefault="00BF5DB8" w:rsidP="00BF5DB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8D3C3A" w14:textId="77777777" w:rsidR="00C9127C" w:rsidRPr="007A237F" w:rsidRDefault="00C9127C" w:rsidP="00E66035">
      <w:pPr>
        <w:spacing w:after="0" w:line="240" w:lineRule="auto"/>
        <w:jc w:val="both"/>
        <w:rPr>
          <w:rFonts w:cstheme="minorHAnsi"/>
          <w:sz w:val="2"/>
          <w:szCs w:val="2"/>
        </w:rPr>
      </w:pPr>
    </w:p>
    <w:p w14:paraId="6922FEE9" w14:textId="34D1F9F9" w:rsidR="00FB3418" w:rsidRDefault="00FB3418" w:rsidP="00D97216">
      <w:pPr>
        <w:spacing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Pr="00B4330C">
        <w:rPr>
          <w:rFonts w:cstheme="minorHAnsi"/>
          <w:sz w:val="24"/>
          <w:szCs w:val="24"/>
        </w:rPr>
        <w:t xml:space="preserve">n </w:t>
      </w:r>
      <w:r>
        <w:rPr>
          <w:rFonts w:cstheme="minorHAnsi"/>
          <w:sz w:val="24"/>
          <w:szCs w:val="24"/>
        </w:rPr>
        <w:t xml:space="preserve">el siguiente gráfico se visualiza el avance del cumplimiento del POA de Auditoría de </w:t>
      </w:r>
      <w:r w:rsidR="00D97216">
        <w:rPr>
          <w:rFonts w:cstheme="minorHAnsi"/>
          <w:sz w:val="24"/>
          <w:szCs w:val="24"/>
        </w:rPr>
        <w:t xml:space="preserve">Interna, debido a que por instrucciones </w:t>
      </w:r>
      <w:r w:rsidR="00D97216" w:rsidRPr="00D97216">
        <w:rPr>
          <w:rFonts w:cstheme="minorHAnsi"/>
          <w:sz w:val="24"/>
          <w:szCs w:val="24"/>
        </w:rPr>
        <w:t>directas del Consejo Unificado de las E</w:t>
      </w:r>
      <w:r w:rsidR="00D97216">
        <w:rPr>
          <w:rFonts w:cstheme="minorHAnsi"/>
          <w:sz w:val="24"/>
          <w:szCs w:val="24"/>
        </w:rPr>
        <w:t>mpresas distribuidoras</w:t>
      </w:r>
      <w:r w:rsidR="00D97216" w:rsidRPr="00D97216">
        <w:rPr>
          <w:rFonts w:cstheme="minorHAnsi"/>
          <w:sz w:val="24"/>
          <w:szCs w:val="24"/>
        </w:rPr>
        <w:t xml:space="preserve"> (CUED) debido a la naturaleza de sus actividades, razón por la cual </w:t>
      </w:r>
      <w:r w:rsidR="00D97216" w:rsidRPr="003558B0">
        <w:rPr>
          <w:rFonts w:cstheme="minorHAnsi"/>
          <w:sz w:val="24"/>
          <w:szCs w:val="24"/>
        </w:rPr>
        <w:t>los resultados expuestos para esta área sólo representan avances</w:t>
      </w:r>
      <w:r w:rsidR="00D97216" w:rsidRPr="00D97216">
        <w:rPr>
          <w:rFonts w:cstheme="minorHAnsi"/>
          <w:sz w:val="24"/>
          <w:szCs w:val="24"/>
        </w:rPr>
        <w:t>.</w:t>
      </w:r>
      <w:r w:rsidR="00D97216">
        <w:rPr>
          <w:rFonts w:cstheme="minorHAnsi"/>
          <w:sz w:val="24"/>
          <w:szCs w:val="24"/>
        </w:rPr>
        <w:t xml:space="preserve"> </w:t>
      </w:r>
    </w:p>
    <w:p w14:paraId="4CABD6D0" w14:textId="5AFA06AD" w:rsidR="006D12EC" w:rsidRDefault="00FF0A47" w:rsidP="00D97216">
      <w:pPr>
        <w:spacing w:before="120" w:after="120" w:line="276" w:lineRule="auto"/>
        <w:ind w:left="-57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70FDF45" wp14:editId="585CFAC8">
            <wp:extent cx="5636895" cy="2106543"/>
            <wp:effectExtent l="0" t="0" r="1905" b="8255"/>
            <wp:docPr id="89" name="Gráfico 89">
              <a:extLst xmlns:a="http://schemas.openxmlformats.org/drawingml/2006/main">
                <a:ext uri="{FF2B5EF4-FFF2-40B4-BE49-F238E27FC236}">
                  <a16:creationId xmlns:a16="http://schemas.microsoft.com/office/drawing/2014/main" id="{81ED6F68-CC6F-465D-97B6-DD8AE06384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1B9DF69B" w14:textId="77777777" w:rsidR="00CD545E" w:rsidRDefault="00CD545E" w:rsidP="00C9127C">
      <w:pPr>
        <w:spacing w:before="120" w:after="120" w:line="276" w:lineRule="auto"/>
        <w:jc w:val="both"/>
        <w:rPr>
          <w:rFonts w:cstheme="minorHAnsi"/>
          <w:sz w:val="24"/>
          <w:szCs w:val="24"/>
          <w:lang w:val="es-ES"/>
        </w:rPr>
      </w:pPr>
    </w:p>
    <w:p w14:paraId="236936F0" w14:textId="77777777" w:rsidR="00CD545E" w:rsidRDefault="00CD545E" w:rsidP="00C9127C">
      <w:pPr>
        <w:spacing w:before="120" w:after="120" w:line="276" w:lineRule="auto"/>
        <w:jc w:val="both"/>
        <w:rPr>
          <w:rFonts w:cstheme="minorHAnsi"/>
          <w:sz w:val="24"/>
          <w:szCs w:val="24"/>
          <w:lang w:val="es-ES"/>
        </w:rPr>
      </w:pPr>
    </w:p>
    <w:p w14:paraId="5E764DC7" w14:textId="6B4D41CD" w:rsidR="007A237F" w:rsidRDefault="00446964" w:rsidP="00C9127C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s-ES"/>
        </w:rPr>
        <w:t>La</w:t>
      </w:r>
      <w:r w:rsidR="00D97216">
        <w:rPr>
          <w:rFonts w:cstheme="minorHAnsi"/>
          <w:sz w:val="24"/>
          <w:szCs w:val="24"/>
        </w:rPr>
        <w:t xml:space="preserve"> siguiente figura muestra el avance de la D</w:t>
      </w:r>
      <w:r>
        <w:rPr>
          <w:rFonts w:cstheme="minorHAnsi"/>
          <w:sz w:val="24"/>
          <w:szCs w:val="24"/>
        </w:rPr>
        <w:t>AI en los meses Abril-Junio:</w:t>
      </w:r>
    </w:p>
    <w:p w14:paraId="1BA2B7BD" w14:textId="0DE23396" w:rsidR="003E0E06" w:rsidRDefault="003E0E06" w:rsidP="00C9127C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59" behindDoc="0" locked="0" layoutInCell="1" allowOverlap="1" wp14:anchorId="01651A59" wp14:editId="60DC68BD">
                <wp:simplePos x="0" y="0"/>
                <wp:positionH relativeFrom="column">
                  <wp:posOffset>1235075</wp:posOffset>
                </wp:positionH>
                <wp:positionV relativeFrom="paragraph">
                  <wp:posOffset>213360</wp:posOffset>
                </wp:positionV>
                <wp:extent cx="2508554" cy="628153"/>
                <wp:effectExtent l="0" t="0" r="6350" b="635"/>
                <wp:wrapNone/>
                <wp:docPr id="27" name="Grupo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554" cy="628153"/>
                          <a:chOff x="0" y="0"/>
                          <a:chExt cx="2699385" cy="899795"/>
                        </a:xfrm>
                      </wpg:grpSpPr>
                      <wps:wsp>
                        <wps:cNvPr id="31" name="Diagrama de flujo: conector 78"/>
                        <wps:cNvSpPr/>
                        <wps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4831FE" w14:textId="77777777" w:rsidR="00446E69" w:rsidRPr="00B955A3" w:rsidRDefault="00446E69" w:rsidP="00446E69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 w:rsidRPr="00B955A3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Abril</w:t>
                              </w:r>
                            </w:p>
                            <w:p w14:paraId="13B2C653" w14:textId="41A492D2" w:rsidR="00446E69" w:rsidRPr="00B955A3" w:rsidRDefault="00446E69" w:rsidP="00446E69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80.84</w:t>
                              </w:r>
                              <w:r w:rsidRPr="00B955A3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Diagrama de flujo: conector 76"/>
                        <wps:cNvSpPr/>
                        <wps:spPr>
                          <a:xfrm>
                            <a:off x="899795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FCFB372" w14:textId="77777777" w:rsidR="00446E69" w:rsidRPr="00B955A3" w:rsidRDefault="00446E69" w:rsidP="00446E69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 w:rsidRPr="00B955A3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Mayo</w:t>
                              </w:r>
                            </w:p>
                            <w:p w14:paraId="3E241054" w14:textId="4538AA22" w:rsidR="00446E69" w:rsidRPr="00B955A3" w:rsidRDefault="00446E69" w:rsidP="00446E69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94.95</w:t>
                              </w:r>
                              <w:r w:rsidRPr="00B955A3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Diagrama de flujo: conector 77"/>
                        <wps:cNvSpPr/>
                        <wps:spPr>
                          <a:xfrm>
                            <a:off x="1799590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415D4DD" w14:textId="77777777" w:rsidR="00446E69" w:rsidRPr="00B955A3" w:rsidRDefault="00446E69" w:rsidP="00446E69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</w:pPr>
                              <w:r w:rsidRPr="00B955A3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u w:val="single"/>
                                  <w:lang w:val="es-ES"/>
                                </w:rPr>
                                <w:t>Junio</w:t>
                              </w:r>
                            </w:p>
                            <w:p w14:paraId="2493D96F" w14:textId="7C1D92CC" w:rsidR="00446E69" w:rsidRPr="00B955A3" w:rsidRDefault="004F2E56" w:rsidP="00446E69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86</w:t>
                              </w:r>
                              <w:r w:rsidR="00446E69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36</w:t>
                              </w:r>
                              <w:r w:rsidR="00446E69" w:rsidRPr="00B955A3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51A59" id="Grupo 27" o:spid="_x0000_s1100" style="position:absolute;left:0;text-align:left;margin-left:97.25pt;margin-top:16.8pt;width:197.5pt;height:49.45pt;z-index:251658259;mso-width-relative:margin;mso-height-relative:margin" coordsize="26993,8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">
                <v:rect id="Diagrama de flujo: conector 78" o:spid="_x0000_s1101" style="position:absolute;width:8997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" fillcolor="#002060" stroked="f" strokeweight="3pt">
                  <v:textbox>
                    <w:txbxContent>
                      <w:p w14:paraId="534831FE" w14:textId="77777777" w:rsidR="00446E69" w:rsidRPr="00B955A3" w:rsidRDefault="00446E69" w:rsidP="00446E69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 w:rsidRPr="00B955A3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Abril</w:t>
                        </w:r>
                      </w:p>
                      <w:p w14:paraId="13B2C653" w14:textId="41A492D2" w:rsidR="00446E69" w:rsidRPr="00B955A3" w:rsidRDefault="00446E69" w:rsidP="00446E69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80.84</w:t>
                        </w:r>
                        <w:r w:rsidRPr="00B955A3">
                          <w:rPr>
                            <w:b/>
                            <w:bCs/>
                            <w:sz w:val="28"/>
                            <w:szCs w:val="28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6" o:spid="_x0000_s1102" style="position:absolute;left:8997;width:8998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" fillcolor="#0070c0" stroked="f" strokeweight="3pt">
                  <v:textbox>
                    <w:txbxContent>
                      <w:p w14:paraId="5FCFB372" w14:textId="77777777" w:rsidR="00446E69" w:rsidRPr="00B955A3" w:rsidRDefault="00446E69" w:rsidP="00446E69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 w:rsidRPr="00B955A3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Mayo</w:t>
                        </w:r>
                      </w:p>
                      <w:p w14:paraId="3E241054" w14:textId="4538AA22" w:rsidR="00446E69" w:rsidRPr="00B955A3" w:rsidRDefault="00446E69" w:rsidP="00446E69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94.95</w:t>
                        </w:r>
                        <w:r w:rsidRPr="00B955A3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103" style="position:absolute;left:17995;width:8998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" fillcolor="#9dc3e6" stroked="f" strokeweight="3pt">
                  <v:textbox>
                    <w:txbxContent>
                      <w:p w14:paraId="1415D4DD" w14:textId="77777777" w:rsidR="00446E69" w:rsidRPr="00B955A3" w:rsidRDefault="00446E69" w:rsidP="00446E69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</w:pPr>
                        <w:r w:rsidRPr="00B955A3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u w:val="single"/>
                            <w:lang w:val="es-ES"/>
                          </w:rPr>
                          <w:t>Junio</w:t>
                        </w:r>
                      </w:p>
                      <w:p w14:paraId="2493D96F" w14:textId="7C1D92CC" w:rsidR="00446E69" w:rsidRPr="00B955A3" w:rsidRDefault="004F2E56" w:rsidP="00446E69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86</w:t>
                        </w:r>
                        <w:r w:rsidR="00446E69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36</w:t>
                        </w:r>
                        <w:r w:rsidR="00446E69" w:rsidRPr="00B955A3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5F52295" w14:textId="683C7BFA" w:rsidR="007A237F" w:rsidRDefault="007A237F" w:rsidP="00C9127C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736D1B74" w14:textId="3BC33816" w:rsidR="007A237F" w:rsidRDefault="007A237F" w:rsidP="00C9127C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160BB55D" w14:textId="77777777" w:rsidR="005D0165" w:rsidRPr="00F80DDA" w:rsidRDefault="005D0165" w:rsidP="00F77031">
      <w:pPr>
        <w:spacing w:before="240" w:after="240" w:line="276" w:lineRule="auto"/>
        <w:jc w:val="both"/>
        <w:rPr>
          <w:sz w:val="16"/>
          <w:szCs w:val="16"/>
        </w:rPr>
      </w:pPr>
    </w:p>
    <w:p w14:paraId="1FACA50B" w14:textId="619681A9" w:rsidR="00EB71B0" w:rsidRPr="00994AAB" w:rsidRDefault="00EB71B0" w:rsidP="00F80DDA">
      <w:pPr>
        <w:spacing w:before="120" w:after="240" w:line="276" w:lineRule="auto"/>
        <w:jc w:val="both"/>
        <w:rPr>
          <w:sz w:val="24"/>
          <w:szCs w:val="24"/>
        </w:rPr>
      </w:pPr>
      <w:r w:rsidRPr="00994AAB">
        <w:rPr>
          <w:sz w:val="24"/>
          <w:szCs w:val="24"/>
        </w:rPr>
        <w:t xml:space="preserve">A continuación, se comparte </w:t>
      </w:r>
      <w:r w:rsidR="00441637">
        <w:rPr>
          <w:sz w:val="24"/>
          <w:szCs w:val="24"/>
        </w:rPr>
        <w:t>la</w:t>
      </w:r>
      <w:r w:rsidRPr="00994AAB">
        <w:rPr>
          <w:sz w:val="24"/>
          <w:szCs w:val="24"/>
        </w:rPr>
        <w:t xml:space="preserve"> lista de las principales actividades </w:t>
      </w:r>
      <w:r w:rsidR="00604528" w:rsidRPr="00994AAB">
        <w:rPr>
          <w:sz w:val="24"/>
          <w:szCs w:val="24"/>
        </w:rPr>
        <w:t>completadas</w:t>
      </w:r>
      <w:r w:rsidRPr="00994AAB">
        <w:rPr>
          <w:sz w:val="24"/>
          <w:szCs w:val="24"/>
        </w:rPr>
        <w:t xml:space="preserve"> durante el cierre del </w:t>
      </w:r>
      <w:r w:rsidR="00C24AD0">
        <w:rPr>
          <w:sz w:val="24"/>
          <w:szCs w:val="24"/>
        </w:rPr>
        <w:t xml:space="preserve">segundo </w:t>
      </w:r>
      <w:r w:rsidRPr="00994AAB">
        <w:rPr>
          <w:sz w:val="24"/>
          <w:szCs w:val="24"/>
        </w:rPr>
        <w:t>trimestre (</w:t>
      </w:r>
      <w:r w:rsidR="00C24AD0">
        <w:rPr>
          <w:sz w:val="24"/>
          <w:szCs w:val="24"/>
        </w:rPr>
        <w:t>abril</w:t>
      </w:r>
      <w:r w:rsidRPr="00994AAB">
        <w:rPr>
          <w:sz w:val="24"/>
          <w:szCs w:val="24"/>
        </w:rPr>
        <w:t xml:space="preserve">- </w:t>
      </w:r>
      <w:r w:rsidR="00C24AD0">
        <w:rPr>
          <w:sz w:val="24"/>
          <w:szCs w:val="24"/>
        </w:rPr>
        <w:t>junio</w:t>
      </w:r>
      <w:r w:rsidRPr="00994AAB">
        <w:rPr>
          <w:sz w:val="24"/>
          <w:szCs w:val="24"/>
        </w:rPr>
        <w:t xml:space="preserve">) del 2022 por el equipo de Auditoría Interna: </w:t>
      </w:r>
    </w:p>
    <w:tbl>
      <w:tblPr>
        <w:tblStyle w:val="Tabladelista4-nfasis5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3827"/>
      </w:tblGrid>
      <w:tr w:rsidR="00616C0B" w:rsidRPr="00985198" w14:paraId="0780B1D2" w14:textId="77777777" w:rsidTr="009B5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02060"/>
            <w:vAlign w:val="center"/>
            <w:hideMark/>
          </w:tcPr>
          <w:p w14:paraId="6D3BAFA8" w14:textId="77777777" w:rsidR="00616C0B" w:rsidRPr="00994AAB" w:rsidRDefault="00616C0B" w:rsidP="008862CB">
            <w:pPr>
              <w:jc w:val="center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38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060"/>
            <w:vAlign w:val="center"/>
            <w:hideMark/>
          </w:tcPr>
          <w:p w14:paraId="25CEBEF6" w14:textId="77777777" w:rsidR="00616C0B" w:rsidRPr="00994AAB" w:rsidRDefault="00616C0B" w:rsidP="008862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DO"/>
              </w:rPr>
            </w:pPr>
            <w:r w:rsidRPr="00994AAB">
              <w:rPr>
                <w:rFonts w:eastAsia="Times New Roman" w:cstheme="minorHAnsi"/>
                <w:sz w:val="24"/>
                <w:szCs w:val="24"/>
                <w:lang w:eastAsia="es-DO"/>
              </w:rPr>
              <w:t>Responsable</w:t>
            </w:r>
          </w:p>
        </w:tc>
      </w:tr>
      <w:tr w:rsidR="00616C0B" w:rsidRPr="00985198" w14:paraId="08E1B6E5" w14:textId="77777777" w:rsidTr="005D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BDD6EE" w:themeFill="accent1" w:themeFillTint="66"/>
            <w:vAlign w:val="center"/>
          </w:tcPr>
          <w:p w14:paraId="6F327F95" w14:textId="72C2062C" w:rsidR="00616C0B" w:rsidRPr="005952AE" w:rsidRDefault="00C04E86" w:rsidP="00C70C94">
            <w:pPr>
              <w:spacing w:before="60" w:after="60"/>
              <w:rPr>
                <w:rFonts w:ascii="Arial Narrow" w:hAnsi="Arial Narrow" w:cs="Calibri"/>
                <w:b w:val="0"/>
                <w:bCs w:val="0"/>
                <w:color w:val="000000"/>
                <w:sz w:val="24"/>
                <w:szCs w:val="24"/>
              </w:rPr>
            </w:pPr>
            <w:r w:rsidRPr="00CC1DF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Gerencia de Litigios</w:t>
            </w:r>
          </w:p>
        </w:tc>
        <w:tc>
          <w:tcPr>
            <w:tcW w:w="3827" w:type="dxa"/>
            <w:shd w:val="clear" w:color="auto" w:fill="BDD6EE" w:themeFill="accent1" w:themeFillTint="66"/>
            <w:vAlign w:val="center"/>
          </w:tcPr>
          <w:p w14:paraId="7F555D1A" w14:textId="58756AAD" w:rsidR="00616C0B" w:rsidRPr="00994AAB" w:rsidRDefault="00C04E86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C04E86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Auditoría de Procesos</w:t>
            </w:r>
          </w:p>
        </w:tc>
      </w:tr>
      <w:tr w:rsidR="00616C0B" w:rsidRPr="00985198" w14:paraId="66EA3509" w14:textId="77777777" w:rsidTr="005D016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auto"/>
            <w:vAlign w:val="center"/>
          </w:tcPr>
          <w:p w14:paraId="563219D3" w14:textId="3D8C02BE" w:rsidR="00616C0B" w:rsidRPr="005952AE" w:rsidRDefault="00C04E86" w:rsidP="00C70C94">
            <w:pPr>
              <w:spacing w:before="60" w:after="60"/>
              <w:rPr>
                <w:rFonts w:ascii="Arial Narrow" w:hAnsi="Arial Narrow" w:cstheme="minorHAnsi"/>
                <w:sz w:val="24"/>
                <w:szCs w:val="24"/>
              </w:rPr>
            </w:pPr>
            <w:r w:rsidRPr="00CC1DF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</w:t>
            </w:r>
            <w:r w:rsidR="00CC1DF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í</w:t>
            </w:r>
            <w:r w:rsidRPr="00CC1DF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a a la Dirección de Tecnología de la Información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B159B0D" w14:textId="7C8D42FF" w:rsidR="005F4403" w:rsidRPr="00994AAB" w:rsidRDefault="00B40E32" w:rsidP="00C70C9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Auditoría de Sistemas Informáticos</w:t>
            </w:r>
          </w:p>
        </w:tc>
      </w:tr>
      <w:tr w:rsidR="00616C0B" w:rsidRPr="00985198" w14:paraId="1752CA5B" w14:textId="77777777" w:rsidTr="005D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BDD6EE" w:themeFill="accent1" w:themeFillTint="66"/>
            <w:vAlign w:val="center"/>
          </w:tcPr>
          <w:p w14:paraId="42018904" w14:textId="5EEBA6AE" w:rsidR="005F4403" w:rsidRPr="005952AE" w:rsidRDefault="00AA68BC" w:rsidP="00C70C94">
            <w:pPr>
              <w:spacing w:before="60" w:after="60"/>
              <w:rPr>
                <w:rFonts w:ascii="Arial Narrow" w:hAnsi="Arial Narrow" w:cstheme="minorHAnsi"/>
                <w:b w:val="0"/>
                <w:bCs w:val="0"/>
                <w:sz w:val="24"/>
                <w:szCs w:val="24"/>
              </w:rPr>
            </w:pPr>
            <w:r w:rsidRPr="003908C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</w:t>
            </w:r>
            <w:r w:rsidR="003908C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í</w:t>
            </w:r>
            <w:r w:rsidRPr="003908C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a a la Dirección de Finanzas</w:t>
            </w:r>
          </w:p>
        </w:tc>
        <w:tc>
          <w:tcPr>
            <w:tcW w:w="3827" w:type="dxa"/>
            <w:shd w:val="clear" w:color="auto" w:fill="BDD6EE" w:themeFill="accent1" w:themeFillTint="66"/>
            <w:vAlign w:val="center"/>
          </w:tcPr>
          <w:p w14:paraId="4FF223C3" w14:textId="2E03404C" w:rsidR="00616C0B" w:rsidRPr="00994AAB" w:rsidRDefault="00801AAB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801AAB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Auditoría Administrativa y Financiera</w:t>
            </w:r>
          </w:p>
        </w:tc>
      </w:tr>
      <w:tr w:rsidR="00616C0B" w:rsidRPr="00985198" w14:paraId="7873EDD2" w14:textId="77777777" w:rsidTr="005D016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auto"/>
            <w:vAlign w:val="center"/>
          </w:tcPr>
          <w:p w14:paraId="5E29C8B8" w14:textId="3EC7DE1C" w:rsidR="00616C0B" w:rsidRPr="005952AE" w:rsidRDefault="00AA68BC" w:rsidP="00C70C94">
            <w:pPr>
              <w:rPr>
                <w:rFonts w:ascii="Arial Narrow" w:hAnsi="Arial Narrow" w:cstheme="minorHAnsi"/>
                <w:b w:val="0"/>
                <w:bCs w:val="0"/>
                <w:sz w:val="24"/>
                <w:szCs w:val="24"/>
              </w:rPr>
            </w:pPr>
            <w:r w:rsidRPr="004E1AE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Dirección de Logística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4061583" w14:textId="555F47EA" w:rsidR="00616C0B" w:rsidRPr="00994AAB" w:rsidRDefault="00801AAB" w:rsidP="00C70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801AAB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Auditoría Administrativa y Financiera</w:t>
            </w:r>
          </w:p>
        </w:tc>
      </w:tr>
      <w:tr w:rsidR="00616C0B" w:rsidRPr="00985198" w14:paraId="79E6DBA0" w14:textId="77777777" w:rsidTr="005D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12778A14" w14:textId="14A0A8B9" w:rsidR="00616C0B" w:rsidRPr="005952AE" w:rsidRDefault="00AA68BC" w:rsidP="00C70C94">
            <w:pPr>
              <w:spacing w:before="60" w:after="60"/>
              <w:rPr>
                <w:rFonts w:ascii="Arial Narrow" w:hAnsi="Arial Narrow" w:cs="Calibri"/>
                <w:color w:val="000000"/>
                <w:sz w:val="36"/>
                <w:szCs w:val="36"/>
              </w:rPr>
            </w:pPr>
            <w:r w:rsidRPr="004E1AE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Dirección de Reducción de Pérdidas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EF8CD40" w14:textId="555393CA" w:rsidR="00616C0B" w:rsidRPr="00994AAB" w:rsidRDefault="00801AAB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801AAB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Auditoría Comercial y Técnica</w:t>
            </w:r>
          </w:p>
        </w:tc>
      </w:tr>
      <w:tr w:rsidR="00F217B9" w:rsidRPr="00985198" w14:paraId="32E43220" w14:textId="77777777" w:rsidTr="005D016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B3B5" w14:textId="684D0100" w:rsidR="00F217B9" w:rsidRPr="005952AE" w:rsidRDefault="00C9426F" w:rsidP="00C70C94">
            <w:pPr>
              <w:spacing w:before="60" w:after="60"/>
              <w:rPr>
                <w:rFonts w:ascii="Arial Narrow" w:hAnsi="Arial Narrow" w:cstheme="minorHAnsi"/>
                <w:b w:val="0"/>
                <w:bCs w:val="0"/>
                <w:sz w:val="24"/>
                <w:szCs w:val="24"/>
              </w:rPr>
            </w:pPr>
            <w:r w:rsidRPr="004E1AE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Dirección Comercial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CCE5" w14:textId="1258D05F" w:rsidR="00F217B9" w:rsidRPr="00994AAB" w:rsidRDefault="009B5ABD" w:rsidP="00C70C9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801AAB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Auditoría Comercial y Técnica</w:t>
            </w:r>
          </w:p>
        </w:tc>
      </w:tr>
      <w:tr w:rsidR="00C9426F" w:rsidRPr="00985198" w14:paraId="62D589F3" w14:textId="77777777" w:rsidTr="005D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06E5D7" w14:textId="4FFB24A5" w:rsidR="00C9426F" w:rsidRPr="005952AE" w:rsidRDefault="00C9426F" w:rsidP="00C70C94">
            <w:pPr>
              <w:spacing w:before="60" w:after="60"/>
              <w:rPr>
                <w:rFonts w:ascii="Arial Narrow" w:hAnsi="Arial Narrow" w:cstheme="minorHAnsi"/>
                <w:b w:val="0"/>
                <w:bCs w:val="0"/>
                <w:sz w:val="24"/>
                <w:szCs w:val="24"/>
              </w:rPr>
            </w:pPr>
            <w:r w:rsidRPr="004E1AE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s-DO"/>
              </w:rPr>
              <w:t>Seguimiento trabajos realizados año 2021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4AC58C1" w14:textId="714063FA" w:rsidR="00C9426F" w:rsidRPr="00994AAB" w:rsidRDefault="009B5ABD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</w:pPr>
            <w:r w:rsidRPr="00801AAB">
              <w:rPr>
                <w:rFonts w:eastAsia="Times New Roman" w:cstheme="minorHAnsi"/>
                <w:color w:val="000000"/>
                <w:sz w:val="24"/>
                <w:szCs w:val="24"/>
                <w:lang w:eastAsia="es-DO"/>
              </w:rPr>
              <w:t>Auditoría Comercial y Técnica</w:t>
            </w:r>
          </w:p>
        </w:tc>
      </w:tr>
    </w:tbl>
    <w:p w14:paraId="5BC9E173" w14:textId="2A33E958" w:rsidR="009B3690" w:rsidRDefault="009B3690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62018CA0" w14:textId="4F4D9618" w:rsidR="00465BEB" w:rsidRDefault="00465BEB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6E840217" w14:textId="5951115C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1613CA92" w14:textId="104EF5D8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403A18CA" w14:textId="0FD5D580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196C5A5B" w14:textId="6CD31A24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799EC30C" w14:textId="5AAD99D2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50F2EDDF" w14:textId="129C6306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148F9CF2" w14:textId="6484B97E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52CCFED9" w14:textId="1D59B023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14C6F85F" w14:textId="30331D32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33F3C1FC" w14:textId="2965AA94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3C4DB4ED" w14:textId="0C22B4AE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2A7A1CC0" w14:textId="29ADCBAA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0B6B1167" w14:textId="25874B53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52617DC0" w14:textId="01221D59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14CC96B5" w14:textId="07BE5A27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2C953238" w14:textId="72B45855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0BADB01A" w14:textId="21499104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1E4D0971" w14:textId="0C6FF65E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3E4B1E1C" w14:textId="62CEE738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36894163" w14:textId="4A9E37F9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32D63076" w14:textId="5E0DF303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58309341" w14:textId="5A8E044C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1547AFBA" w14:textId="7A2D3D6C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349A43AF" w14:textId="77777777" w:rsidR="00CD545E" w:rsidRDefault="00CD545E" w:rsidP="009B3690">
      <w:pPr>
        <w:spacing w:line="276" w:lineRule="auto"/>
        <w:jc w:val="both"/>
        <w:rPr>
          <w:rFonts w:cstheme="minorHAnsi"/>
          <w:sz w:val="4"/>
          <w:szCs w:val="4"/>
        </w:rPr>
      </w:pPr>
    </w:p>
    <w:p w14:paraId="0D69CB53" w14:textId="2EA9E9E6" w:rsidR="005952AE" w:rsidRDefault="005952AE" w:rsidP="000B6421">
      <w:pPr>
        <w:spacing w:after="0" w:line="240" w:lineRule="auto"/>
        <w:jc w:val="both"/>
        <w:rPr>
          <w:rFonts w:cstheme="minorHAnsi"/>
          <w:sz w:val="2"/>
          <w:szCs w:val="2"/>
        </w:rPr>
      </w:pPr>
    </w:p>
    <w:p w14:paraId="477EDF9E" w14:textId="52C6B5EE" w:rsidR="005952AE" w:rsidRDefault="005952AE" w:rsidP="000B6421">
      <w:pPr>
        <w:spacing w:after="0" w:line="240" w:lineRule="auto"/>
        <w:jc w:val="both"/>
        <w:rPr>
          <w:rFonts w:cstheme="minorHAnsi"/>
          <w:sz w:val="2"/>
          <w:szCs w:val="2"/>
        </w:rPr>
      </w:pPr>
    </w:p>
    <w:p w14:paraId="2C3E59FB" w14:textId="77777777" w:rsidR="005952AE" w:rsidRPr="009B3690" w:rsidRDefault="005952AE" w:rsidP="000B6421">
      <w:pPr>
        <w:spacing w:after="0" w:line="240" w:lineRule="auto"/>
        <w:jc w:val="both"/>
        <w:rPr>
          <w:rFonts w:cstheme="minorHAnsi"/>
          <w:sz w:val="2"/>
          <w:szCs w:val="2"/>
        </w:rPr>
      </w:pPr>
    </w:p>
    <w:p w14:paraId="7D28CA4D" w14:textId="503F6DD9" w:rsidR="000A4D4C" w:rsidRDefault="002B03CE" w:rsidP="002914C8">
      <w:pPr>
        <w:pStyle w:val="Ttulo1"/>
        <w:numPr>
          <w:ilvl w:val="0"/>
          <w:numId w:val="18"/>
        </w:numPr>
        <w:spacing w:before="120" w:after="120" w:line="276" w:lineRule="auto"/>
        <w:ind w:left="360"/>
        <w:jc w:val="both"/>
        <w:rPr>
          <w:rFonts w:asciiTheme="minorHAnsi" w:hAnsiTheme="minorHAnsi" w:cstheme="minorHAnsi"/>
          <w:b/>
          <w:bCs/>
          <w:color w:val="002060"/>
          <w:szCs w:val="28"/>
        </w:rPr>
      </w:pPr>
      <w:bookmarkStart w:id="195" w:name="_Toc109834033"/>
      <w:bookmarkStart w:id="196" w:name="_Toc110417976"/>
      <w:r w:rsidRPr="002B03CE">
        <w:rPr>
          <w:rFonts w:asciiTheme="minorHAnsi" w:hAnsiTheme="minorHAnsi" w:cstheme="minorHAnsi"/>
          <w:b/>
          <w:bCs/>
          <w:color w:val="002060"/>
          <w:szCs w:val="28"/>
        </w:rPr>
        <w:t>CONCLUSIÓN</w:t>
      </w:r>
      <w:bookmarkEnd w:id="195"/>
      <w:bookmarkEnd w:id="196"/>
    </w:p>
    <w:p w14:paraId="217AE28C" w14:textId="3216C3DE" w:rsidR="002B5A4C" w:rsidRPr="00207056" w:rsidRDefault="00C774E2" w:rsidP="0042198C">
      <w:pPr>
        <w:spacing w:before="120" w:after="240" w:line="360" w:lineRule="auto"/>
        <w:jc w:val="both"/>
        <w:rPr>
          <w:sz w:val="24"/>
          <w:szCs w:val="24"/>
        </w:rPr>
      </w:pPr>
      <w:r w:rsidRPr="00207056">
        <w:rPr>
          <w:sz w:val="24"/>
          <w:szCs w:val="24"/>
        </w:rPr>
        <w:t xml:space="preserve">Al cierre del </w:t>
      </w:r>
      <w:r w:rsidR="0038742E">
        <w:rPr>
          <w:sz w:val="24"/>
          <w:szCs w:val="24"/>
        </w:rPr>
        <w:t>segundo</w:t>
      </w:r>
      <w:r w:rsidRPr="00207056">
        <w:rPr>
          <w:sz w:val="24"/>
          <w:szCs w:val="24"/>
        </w:rPr>
        <w:t xml:space="preserve"> trimestre</w:t>
      </w:r>
      <w:r w:rsidR="0038742E">
        <w:rPr>
          <w:sz w:val="24"/>
          <w:szCs w:val="24"/>
        </w:rPr>
        <w:t xml:space="preserve"> del</w:t>
      </w:r>
      <w:r w:rsidRPr="00207056">
        <w:rPr>
          <w:sz w:val="24"/>
          <w:szCs w:val="24"/>
        </w:rPr>
        <w:t xml:space="preserve"> 2022, Edenorte logró alcanzar un </w:t>
      </w:r>
      <w:r w:rsidR="00A01A67">
        <w:rPr>
          <w:sz w:val="24"/>
          <w:szCs w:val="24"/>
        </w:rPr>
        <w:t>nivel de</w:t>
      </w:r>
      <w:r w:rsidR="00590B88">
        <w:rPr>
          <w:sz w:val="24"/>
          <w:szCs w:val="24"/>
        </w:rPr>
        <w:t xml:space="preserve"> cumplimient</w:t>
      </w:r>
      <w:r w:rsidR="0095088B">
        <w:rPr>
          <w:sz w:val="24"/>
          <w:szCs w:val="24"/>
        </w:rPr>
        <w:t xml:space="preserve">o positivo </w:t>
      </w:r>
      <w:r w:rsidR="00590B88">
        <w:rPr>
          <w:sz w:val="24"/>
          <w:szCs w:val="24"/>
        </w:rPr>
        <w:t xml:space="preserve">en el POA con un </w:t>
      </w:r>
      <w:r w:rsidRPr="00207056">
        <w:rPr>
          <w:sz w:val="24"/>
          <w:szCs w:val="24"/>
        </w:rPr>
        <w:t xml:space="preserve">promedio general </w:t>
      </w:r>
      <w:r w:rsidR="002544FE" w:rsidRPr="00207056">
        <w:rPr>
          <w:sz w:val="24"/>
          <w:szCs w:val="24"/>
        </w:rPr>
        <w:t>de</w:t>
      </w:r>
      <w:r w:rsidRPr="00207056">
        <w:rPr>
          <w:sz w:val="24"/>
          <w:szCs w:val="24"/>
        </w:rPr>
        <w:t xml:space="preserve"> </w:t>
      </w:r>
      <w:r w:rsidR="00A01A67" w:rsidRPr="003833FB">
        <w:rPr>
          <w:b/>
          <w:bCs/>
          <w:sz w:val="24"/>
          <w:szCs w:val="24"/>
        </w:rPr>
        <w:t>9</w:t>
      </w:r>
      <w:r w:rsidR="00572954" w:rsidRPr="003833FB">
        <w:rPr>
          <w:b/>
          <w:bCs/>
          <w:sz w:val="24"/>
          <w:szCs w:val="24"/>
        </w:rPr>
        <w:t>3</w:t>
      </w:r>
      <w:r w:rsidR="00837572" w:rsidRPr="003833FB">
        <w:rPr>
          <w:b/>
          <w:bCs/>
          <w:sz w:val="24"/>
          <w:szCs w:val="24"/>
        </w:rPr>
        <w:t>.</w:t>
      </w:r>
      <w:r w:rsidR="00EE2637" w:rsidRPr="003833FB">
        <w:rPr>
          <w:b/>
          <w:bCs/>
          <w:sz w:val="24"/>
          <w:szCs w:val="24"/>
        </w:rPr>
        <w:t>90</w:t>
      </w:r>
      <w:r w:rsidRPr="003833FB">
        <w:rPr>
          <w:b/>
          <w:bCs/>
          <w:sz w:val="24"/>
          <w:szCs w:val="24"/>
        </w:rPr>
        <w:t>%.</w:t>
      </w:r>
      <w:r w:rsidR="008E2381" w:rsidRPr="00207056">
        <w:rPr>
          <w:sz w:val="24"/>
          <w:szCs w:val="24"/>
        </w:rPr>
        <w:t xml:space="preserve"> </w:t>
      </w:r>
    </w:p>
    <w:p w14:paraId="23AC1A63" w14:textId="57599888" w:rsidR="00171B6C" w:rsidRPr="00207056" w:rsidRDefault="006F7C85" w:rsidP="00AB040F">
      <w:pPr>
        <w:spacing w:before="120" w:after="240" w:line="360" w:lineRule="auto"/>
        <w:jc w:val="both"/>
        <w:rPr>
          <w:b/>
          <w:bCs/>
          <w:i/>
          <w:iCs/>
          <w:sz w:val="24"/>
          <w:szCs w:val="24"/>
        </w:rPr>
      </w:pPr>
      <w:r w:rsidRPr="00207056">
        <w:rPr>
          <w:sz w:val="24"/>
          <w:szCs w:val="24"/>
        </w:rPr>
        <w:t xml:space="preserve">No obstante, a las situaciones </w:t>
      </w:r>
      <w:r w:rsidR="00856A6E" w:rsidRPr="00207056">
        <w:rPr>
          <w:sz w:val="24"/>
          <w:szCs w:val="24"/>
        </w:rPr>
        <w:t>ocurridas</w:t>
      </w:r>
      <w:r w:rsidRPr="00207056">
        <w:rPr>
          <w:sz w:val="24"/>
          <w:szCs w:val="24"/>
        </w:rPr>
        <w:t xml:space="preserve"> con el proceso de aprobación del presupuesto </w:t>
      </w:r>
      <w:r w:rsidRPr="00AC20CE">
        <w:rPr>
          <w:sz w:val="24"/>
          <w:szCs w:val="24"/>
        </w:rPr>
        <w:t xml:space="preserve">general de la empresa y su repercusión sobre la </w:t>
      </w:r>
      <w:r w:rsidR="00266AF8" w:rsidRPr="00AC20CE">
        <w:rPr>
          <w:sz w:val="24"/>
          <w:szCs w:val="24"/>
        </w:rPr>
        <w:t>entrada en vigor</w:t>
      </w:r>
      <w:r w:rsidRPr="00AC20CE">
        <w:rPr>
          <w:sz w:val="24"/>
          <w:szCs w:val="24"/>
        </w:rPr>
        <w:t xml:space="preserve"> del PACC y </w:t>
      </w:r>
      <w:r w:rsidR="00837572">
        <w:rPr>
          <w:sz w:val="24"/>
          <w:szCs w:val="24"/>
        </w:rPr>
        <w:t xml:space="preserve">los </w:t>
      </w:r>
      <w:r w:rsidRPr="00AC20CE">
        <w:rPr>
          <w:sz w:val="24"/>
          <w:szCs w:val="24"/>
        </w:rPr>
        <w:t xml:space="preserve">ajustes a los POAS, la </w:t>
      </w:r>
      <w:r w:rsidR="00856A6E" w:rsidRPr="00AC20CE">
        <w:rPr>
          <w:sz w:val="24"/>
          <w:szCs w:val="24"/>
        </w:rPr>
        <w:t>institución</w:t>
      </w:r>
      <w:r w:rsidRPr="00AC20CE">
        <w:rPr>
          <w:sz w:val="24"/>
          <w:szCs w:val="24"/>
        </w:rPr>
        <w:t xml:space="preserve"> </w:t>
      </w:r>
      <w:r w:rsidR="00837572">
        <w:rPr>
          <w:sz w:val="24"/>
          <w:szCs w:val="24"/>
        </w:rPr>
        <w:t>ha alcanzado</w:t>
      </w:r>
      <w:r w:rsidRPr="00AC20CE">
        <w:rPr>
          <w:sz w:val="24"/>
          <w:szCs w:val="24"/>
        </w:rPr>
        <w:t xml:space="preserve"> resultados </w:t>
      </w:r>
      <w:r w:rsidR="00AC20CE" w:rsidRPr="00AC20CE">
        <w:rPr>
          <w:sz w:val="24"/>
          <w:szCs w:val="24"/>
        </w:rPr>
        <w:t xml:space="preserve">bastante buenos </w:t>
      </w:r>
      <w:r w:rsidR="00914DE9" w:rsidRPr="00AC20CE">
        <w:rPr>
          <w:sz w:val="24"/>
          <w:szCs w:val="24"/>
        </w:rPr>
        <w:t xml:space="preserve">estos como sigue: </w:t>
      </w:r>
      <w:r w:rsidR="00485F60" w:rsidRPr="00AC20CE">
        <w:rPr>
          <w:sz w:val="24"/>
          <w:szCs w:val="24"/>
        </w:rPr>
        <w:t xml:space="preserve">abril </w:t>
      </w:r>
      <w:r w:rsidRPr="00AC20CE">
        <w:rPr>
          <w:b/>
          <w:bCs/>
          <w:i/>
          <w:iCs/>
          <w:sz w:val="24"/>
          <w:szCs w:val="24"/>
        </w:rPr>
        <w:t>(</w:t>
      </w:r>
      <w:r w:rsidR="00AC20CE" w:rsidRPr="00AC20CE">
        <w:rPr>
          <w:b/>
          <w:bCs/>
          <w:i/>
          <w:iCs/>
          <w:sz w:val="24"/>
          <w:szCs w:val="24"/>
        </w:rPr>
        <w:t>94.06</w:t>
      </w:r>
      <w:r w:rsidRPr="00AC20CE">
        <w:rPr>
          <w:b/>
          <w:bCs/>
          <w:i/>
          <w:iCs/>
          <w:sz w:val="24"/>
          <w:szCs w:val="24"/>
        </w:rPr>
        <w:t>%),</w:t>
      </w:r>
      <w:r w:rsidRPr="00AC20CE">
        <w:rPr>
          <w:sz w:val="24"/>
          <w:szCs w:val="24"/>
        </w:rPr>
        <w:t xml:space="preserve"> </w:t>
      </w:r>
      <w:r w:rsidR="00485F60" w:rsidRPr="00AC20CE">
        <w:rPr>
          <w:sz w:val="24"/>
          <w:szCs w:val="24"/>
        </w:rPr>
        <w:t>mayo</w:t>
      </w:r>
      <w:r w:rsidRPr="00AC20CE">
        <w:rPr>
          <w:sz w:val="24"/>
          <w:szCs w:val="24"/>
        </w:rPr>
        <w:t xml:space="preserve"> </w:t>
      </w:r>
      <w:r w:rsidRPr="00AC20CE">
        <w:rPr>
          <w:b/>
          <w:bCs/>
          <w:i/>
          <w:iCs/>
          <w:sz w:val="24"/>
          <w:szCs w:val="24"/>
        </w:rPr>
        <w:t>(</w:t>
      </w:r>
      <w:r w:rsidR="00AC20CE" w:rsidRPr="00AC20CE">
        <w:rPr>
          <w:b/>
          <w:bCs/>
          <w:i/>
          <w:iCs/>
          <w:sz w:val="24"/>
          <w:szCs w:val="24"/>
        </w:rPr>
        <w:t>93.72</w:t>
      </w:r>
      <w:r w:rsidRPr="00AC20CE">
        <w:rPr>
          <w:b/>
          <w:bCs/>
          <w:i/>
          <w:iCs/>
          <w:sz w:val="24"/>
          <w:szCs w:val="24"/>
        </w:rPr>
        <w:t>%)</w:t>
      </w:r>
      <w:r w:rsidRPr="00AC20CE">
        <w:rPr>
          <w:sz w:val="24"/>
          <w:szCs w:val="24"/>
        </w:rPr>
        <w:t xml:space="preserve"> y </w:t>
      </w:r>
      <w:r w:rsidR="00485F60" w:rsidRPr="00AC20CE">
        <w:rPr>
          <w:sz w:val="24"/>
          <w:szCs w:val="24"/>
        </w:rPr>
        <w:t>junio</w:t>
      </w:r>
      <w:r w:rsidRPr="00AC20CE">
        <w:rPr>
          <w:sz w:val="24"/>
          <w:szCs w:val="24"/>
        </w:rPr>
        <w:t xml:space="preserve"> </w:t>
      </w:r>
      <w:r w:rsidRPr="00AC20CE">
        <w:rPr>
          <w:b/>
          <w:bCs/>
          <w:i/>
          <w:iCs/>
          <w:sz w:val="24"/>
          <w:szCs w:val="24"/>
        </w:rPr>
        <w:t>(</w:t>
      </w:r>
      <w:r w:rsidR="00AC20CE" w:rsidRPr="00AC20CE">
        <w:rPr>
          <w:b/>
          <w:bCs/>
          <w:i/>
          <w:iCs/>
          <w:sz w:val="24"/>
          <w:szCs w:val="24"/>
        </w:rPr>
        <w:t>9</w:t>
      </w:r>
      <w:r w:rsidR="00783519">
        <w:rPr>
          <w:b/>
          <w:bCs/>
          <w:i/>
          <w:iCs/>
          <w:sz w:val="24"/>
          <w:szCs w:val="24"/>
        </w:rPr>
        <w:t>3</w:t>
      </w:r>
      <w:r w:rsidR="00157F1E">
        <w:rPr>
          <w:b/>
          <w:bCs/>
          <w:i/>
          <w:iCs/>
          <w:sz w:val="24"/>
          <w:szCs w:val="24"/>
        </w:rPr>
        <w:t>.</w:t>
      </w:r>
      <w:r w:rsidR="00834D6B">
        <w:rPr>
          <w:b/>
          <w:bCs/>
          <w:i/>
          <w:iCs/>
          <w:sz w:val="24"/>
          <w:szCs w:val="24"/>
        </w:rPr>
        <w:t>93</w:t>
      </w:r>
      <w:r w:rsidRPr="00AC20CE">
        <w:rPr>
          <w:b/>
          <w:bCs/>
          <w:i/>
          <w:iCs/>
          <w:sz w:val="24"/>
          <w:szCs w:val="24"/>
        </w:rPr>
        <w:t>%).</w:t>
      </w:r>
    </w:p>
    <w:p w14:paraId="2B50C5EF" w14:textId="5CF423D8" w:rsidR="006F7C85" w:rsidRPr="00207056" w:rsidRDefault="006F7C85" w:rsidP="0042198C">
      <w:pPr>
        <w:spacing w:before="120" w:after="120" w:line="360" w:lineRule="auto"/>
        <w:jc w:val="both"/>
        <w:rPr>
          <w:sz w:val="24"/>
          <w:szCs w:val="24"/>
        </w:rPr>
      </w:pPr>
      <w:r w:rsidRPr="00207056">
        <w:rPr>
          <w:sz w:val="24"/>
          <w:szCs w:val="24"/>
        </w:rPr>
        <w:t xml:space="preserve">Se espera que con el esfuerzo e integración de cada una de las áreas de la </w:t>
      </w:r>
      <w:r w:rsidR="003609F2">
        <w:rPr>
          <w:sz w:val="24"/>
          <w:szCs w:val="24"/>
        </w:rPr>
        <w:t>organización</w:t>
      </w:r>
      <w:r w:rsidRPr="00207056">
        <w:rPr>
          <w:sz w:val="24"/>
          <w:szCs w:val="24"/>
        </w:rPr>
        <w:t xml:space="preserve"> los niveles de cumplimiento de los trimestres subsiguientes sean superiores al reportado en el </w:t>
      </w:r>
      <w:r w:rsidR="00AC20CE">
        <w:rPr>
          <w:sz w:val="24"/>
          <w:szCs w:val="24"/>
        </w:rPr>
        <w:t>segundo</w:t>
      </w:r>
      <w:r w:rsidRPr="00207056">
        <w:rPr>
          <w:sz w:val="24"/>
          <w:szCs w:val="24"/>
        </w:rPr>
        <w:t xml:space="preserve"> trimestre.</w:t>
      </w:r>
    </w:p>
    <w:p w14:paraId="65EE563A" w14:textId="036EE83C" w:rsidR="006E5387" w:rsidRPr="007A64EA" w:rsidRDefault="006E5387" w:rsidP="007A64EA">
      <w:pPr>
        <w:spacing w:before="120" w:after="120" w:line="276" w:lineRule="auto"/>
        <w:jc w:val="both"/>
        <w:rPr>
          <w:sz w:val="24"/>
          <w:szCs w:val="24"/>
        </w:rPr>
      </w:pPr>
    </w:p>
    <w:p w14:paraId="50CFEE42" w14:textId="5217C315" w:rsidR="006E5387" w:rsidRPr="006A3826" w:rsidRDefault="006E5387" w:rsidP="006E5387">
      <w:pPr>
        <w:spacing w:before="120" w:after="120" w:line="276" w:lineRule="auto"/>
        <w:jc w:val="both"/>
      </w:pPr>
    </w:p>
    <w:sectPr w:rsidR="006E5387" w:rsidRPr="006A3826" w:rsidSect="00536A30">
      <w:type w:val="continuous"/>
      <w:pgSz w:w="12240" w:h="15840" w:code="1"/>
      <w:pgMar w:top="1417" w:right="1608" w:bottom="1417" w:left="1701" w:header="708" w:footer="708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9AA63" w14:textId="77777777" w:rsidR="002F15C9" w:rsidRDefault="002F15C9" w:rsidP="00C83E6E">
      <w:pPr>
        <w:spacing w:after="0" w:line="240" w:lineRule="auto"/>
      </w:pPr>
      <w:r>
        <w:separator/>
      </w:r>
    </w:p>
  </w:endnote>
  <w:endnote w:type="continuationSeparator" w:id="0">
    <w:p w14:paraId="11A6ED37" w14:textId="77777777" w:rsidR="002F15C9" w:rsidRDefault="002F15C9" w:rsidP="00C83E6E">
      <w:pPr>
        <w:spacing w:after="0" w:line="240" w:lineRule="auto"/>
      </w:pPr>
      <w:r>
        <w:continuationSeparator/>
      </w:r>
    </w:p>
  </w:endnote>
  <w:endnote w:type="continuationNotice" w:id="1">
    <w:p w14:paraId="7C23DE2B" w14:textId="77777777" w:rsidR="002F15C9" w:rsidRDefault="002F15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A8554" w14:textId="2173B999" w:rsidR="00AB5885" w:rsidRPr="00CA5854" w:rsidRDefault="0002041D" w:rsidP="00AB5885">
    <w:pPr>
      <w:pStyle w:val="Piedepgina"/>
      <w:jc w:val="center"/>
      <w:rPr>
        <w:b/>
        <w:bCs/>
        <w:caps/>
        <w:color w:val="00AFDB"/>
        <w:sz w:val="24"/>
        <w:szCs w:val="24"/>
      </w:rPr>
    </w:pPr>
    <w:r>
      <w:rPr>
        <w:b/>
        <w:bCs/>
        <w:caps/>
        <w:color w:val="00AFDB"/>
        <w:sz w:val="24"/>
        <w:szCs w:val="24"/>
      </w:rPr>
      <w:fldChar w:fldCharType="begin"/>
    </w:r>
    <w:r>
      <w:rPr>
        <w:b/>
        <w:bCs/>
        <w:caps/>
        <w:color w:val="00AFDB"/>
        <w:sz w:val="24"/>
        <w:szCs w:val="24"/>
      </w:rPr>
      <w:instrText xml:space="preserve"> PAGE   \* MERGEFORMAT </w:instrText>
    </w:r>
    <w:r>
      <w:rPr>
        <w:b/>
        <w:bCs/>
        <w:caps/>
        <w:color w:val="00AFDB"/>
        <w:sz w:val="24"/>
        <w:szCs w:val="24"/>
      </w:rPr>
      <w:fldChar w:fldCharType="separate"/>
    </w:r>
    <w:r w:rsidR="000F5B31">
      <w:rPr>
        <w:b/>
        <w:bCs/>
        <w:caps/>
        <w:noProof/>
        <w:color w:val="00AFDB"/>
        <w:sz w:val="24"/>
        <w:szCs w:val="24"/>
      </w:rPr>
      <w:t>33</w:t>
    </w:r>
    <w:r>
      <w:rPr>
        <w:b/>
        <w:bCs/>
        <w:caps/>
        <w:color w:val="00AFDB"/>
        <w:sz w:val="24"/>
        <w:szCs w:val="24"/>
      </w:rPr>
      <w:fldChar w:fldCharType="end"/>
    </w:r>
  </w:p>
  <w:p w14:paraId="1455ED5C" w14:textId="645DCCFC" w:rsidR="00C412C1" w:rsidRDefault="00C412C1" w:rsidP="00561297">
    <w:pPr>
      <w:pStyle w:val="Piedepgina"/>
      <w:tabs>
        <w:tab w:val="clear" w:pos="8504"/>
        <w:tab w:val="left" w:pos="79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6347C" w14:textId="77777777" w:rsidR="002F15C9" w:rsidRDefault="002F15C9" w:rsidP="00C83E6E">
      <w:pPr>
        <w:spacing w:after="0" w:line="240" w:lineRule="auto"/>
      </w:pPr>
      <w:r>
        <w:separator/>
      </w:r>
    </w:p>
  </w:footnote>
  <w:footnote w:type="continuationSeparator" w:id="0">
    <w:p w14:paraId="17D63ED9" w14:textId="77777777" w:rsidR="002F15C9" w:rsidRDefault="002F15C9" w:rsidP="00C83E6E">
      <w:pPr>
        <w:spacing w:after="0" w:line="240" w:lineRule="auto"/>
      </w:pPr>
      <w:r>
        <w:continuationSeparator/>
      </w:r>
    </w:p>
  </w:footnote>
  <w:footnote w:type="continuationNotice" w:id="1">
    <w:p w14:paraId="5870703D" w14:textId="77777777" w:rsidR="002F15C9" w:rsidRDefault="002F15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E0181" w14:textId="1082D36C" w:rsidR="00C412C1" w:rsidRDefault="00C412C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69231C48" wp14:editId="2C843323">
          <wp:simplePos x="0" y="0"/>
          <wp:positionH relativeFrom="column">
            <wp:posOffset>-1583690</wp:posOffset>
          </wp:positionH>
          <wp:positionV relativeFrom="paragraph">
            <wp:posOffset>-448945</wp:posOffset>
          </wp:positionV>
          <wp:extent cx="8343358" cy="11088000"/>
          <wp:effectExtent l="0" t="0" r="0" b="0"/>
          <wp:wrapNone/>
          <wp:docPr id="83" name="Imagen 83" descr="Patrón de fond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Patrón de fondo&#10;&#10;Descripción generada automáticamente con confianza me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3358" cy="110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4C6E"/>
    <w:multiLevelType w:val="hybridMultilevel"/>
    <w:tmpl w:val="9B1641BC"/>
    <w:lvl w:ilvl="0" w:tplc="8C066C18">
      <w:start w:val="1"/>
      <w:numFmt w:val="bullet"/>
      <w:lvlText w:val=""/>
      <w:lvlJc w:val="left"/>
      <w:pPr>
        <w:ind w:left="1083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" w15:restartNumberingAfterBreak="0">
    <w:nsid w:val="04B96050"/>
    <w:multiLevelType w:val="hybridMultilevel"/>
    <w:tmpl w:val="3D9E4E78"/>
    <w:lvl w:ilvl="0" w:tplc="B1C2D7B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color w:val="00B0F0"/>
        <w:sz w:val="18"/>
        <w:szCs w:val="18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14F75"/>
    <w:multiLevelType w:val="hybridMultilevel"/>
    <w:tmpl w:val="F2F06084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7282C"/>
    <w:multiLevelType w:val="hybridMultilevel"/>
    <w:tmpl w:val="BAD2A0C8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6A94"/>
    <w:multiLevelType w:val="hybridMultilevel"/>
    <w:tmpl w:val="F92E195C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11A55"/>
    <w:multiLevelType w:val="multilevel"/>
    <w:tmpl w:val="AC0E1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AFDB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4A6473"/>
    <w:multiLevelType w:val="hybridMultilevel"/>
    <w:tmpl w:val="CDD28DF6"/>
    <w:lvl w:ilvl="0" w:tplc="913E65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8273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AE0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225B0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209F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3C970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549FF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5C808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85D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32A2B"/>
    <w:multiLevelType w:val="hybridMultilevel"/>
    <w:tmpl w:val="D2F0F2D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1477E"/>
    <w:multiLevelType w:val="hybridMultilevel"/>
    <w:tmpl w:val="E65A9B5C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23F68"/>
    <w:multiLevelType w:val="hybridMultilevel"/>
    <w:tmpl w:val="BF84D4DC"/>
    <w:lvl w:ilvl="0" w:tplc="907C86B2">
      <w:numFmt w:val="bullet"/>
      <w:lvlText w:val="–"/>
      <w:lvlJc w:val="left"/>
      <w:pPr>
        <w:ind w:left="720" w:hanging="360"/>
      </w:pPr>
      <w:rPr>
        <w:rFonts w:ascii="Open Sans" w:eastAsia="Times New Roman" w:hAnsi="Open Sans" w:cs="Open Sans" w:hint="default"/>
        <w:b/>
        <w:i/>
        <w:color w:val="102266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B4B64"/>
    <w:multiLevelType w:val="hybridMultilevel"/>
    <w:tmpl w:val="E758B888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E73B3"/>
    <w:multiLevelType w:val="hybridMultilevel"/>
    <w:tmpl w:val="45D21A4C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90469"/>
    <w:multiLevelType w:val="multilevel"/>
    <w:tmpl w:val="AC0E1924"/>
    <w:lvl w:ilvl="0">
      <w:start w:val="1"/>
      <w:numFmt w:val="decimal"/>
      <w:lvlText w:val="%1."/>
      <w:lvlJc w:val="left"/>
      <w:pPr>
        <w:ind w:left="720" w:hanging="360"/>
      </w:pPr>
      <w:rPr>
        <w:color w:val="00AFDB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4173FBC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50A30E9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90737A6"/>
    <w:multiLevelType w:val="multilevel"/>
    <w:tmpl w:val="AC0E1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AFDB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BB901CF"/>
    <w:multiLevelType w:val="hybridMultilevel"/>
    <w:tmpl w:val="224643E6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63FFD"/>
    <w:multiLevelType w:val="hybridMultilevel"/>
    <w:tmpl w:val="C60077D2"/>
    <w:lvl w:ilvl="0" w:tplc="4858A7D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472E8"/>
    <w:multiLevelType w:val="hybridMultilevel"/>
    <w:tmpl w:val="1C12505E"/>
    <w:lvl w:ilvl="0" w:tplc="7FD6BD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46054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EA8FE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C73B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B2023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10B7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48EB1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A2DB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CE0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E69BB"/>
    <w:multiLevelType w:val="hybridMultilevel"/>
    <w:tmpl w:val="D6286B92"/>
    <w:lvl w:ilvl="0" w:tplc="8C066C18">
      <w:start w:val="1"/>
      <w:numFmt w:val="bullet"/>
      <w:lvlText w:val=""/>
      <w:lvlJc w:val="left"/>
      <w:pPr>
        <w:ind w:left="1083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794A6F29"/>
    <w:multiLevelType w:val="hybridMultilevel"/>
    <w:tmpl w:val="A4303E2C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F01795"/>
    <w:multiLevelType w:val="hybridMultilevel"/>
    <w:tmpl w:val="067643B0"/>
    <w:lvl w:ilvl="0" w:tplc="02248B5E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B0F0"/>
        <w:sz w:val="32"/>
        <w:szCs w:val="32"/>
      </w:rPr>
    </w:lvl>
    <w:lvl w:ilvl="1" w:tplc="1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6036438">
    <w:abstractNumId w:val="5"/>
  </w:num>
  <w:num w:numId="2" w16cid:durableId="1793549869">
    <w:abstractNumId w:val="13"/>
  </w:num>
  <w:num w:numId="3" w16cid:durableId="248781621">
    <w:abstractNumId w:val="14"/>
  </w:num>
  <w:num w:numId="4" w16cid:durableId="1539781559">
    <w:abstractNumId w:val="0"/>
  </w:num>
  <w:num w:numId="5" w16cid:durableId="1909488115">
    <w:abstractNumId w:val="6"/>
  </w:num>
  <w:num w:numId="6" w16cid:durableId="1405303347">
    <w:abstractNumId w:val="18"/>
  </w:num>
  <w:num w:numId="7" w16cid:durableId="1823499192">
    <w:abstractNumId w:val="19"/>
  </w:num>
  <w:num w:numId="8" w16cid:durableId="662851372">
    <w:abstractNumId w:val="10"/>
  </w:num>
  <w:num w:numId="9" w16cid:durableId="487749964">
    <w:abstractNumId w:val="4"/>
  </w:num>
  <w:num w:numId="10" w16cid:durableId="1487238204">
    <w:abstractNumId w:val="8"/>
  </w:num>
  <w:num w:numId="11" w16cid:durableId="278756756">
    <w:abstractNumId w:val="21"/>
  </w:num>
  <w:num w:numId="12" w16cid:durableId="1724600964">
    <w:abstractNumId w:val="9"/>
  </w:num>
  <w:num w:numId="13" w16cid:durableId="473529236">
    <w:abstractNumId w:val="20"/>
  </w:num>
  <w:num w:numId="14" w16cid:durableId="1091506274">
    <w:abstractNumId w:val="12"/>
  </w:num>
  <w:num w:numId="15" w16cid:durableId="1209533525">
    <w:abstractNumId w:val="16"/>
  </w:num>
  <w:num w:numId="16" w16cid:durableId="1974335">
    <w:abstractNumId w:val="2"/>
  </w:num>
  <w:num w:numId="17" w16cid:durableId="584459634">
    <w:abstractNumId w:val="15"/>
  </w:num>
  <w:num w:numId="18" w16cid:durableId="884173927">
    <w:abstractNumId w:val="11"/>
  </w:num>
  <w:num w:numId="19" w16cid:durableId="378894045">
    <w:abstractNumId w:val="3"/>
  </w:num>
  <w:num w:numId="20" w16cid:durableId="207038780">
    <w:abstractNumId w:val="7"/>
  </w:num>
  <w:num w:numId="21" w16cid:durableId="1308432154">
    <w:abstractNumId w:val="1"/>
  </w:num>
  <w:num w:numId="22" w16cid:durableId="15821805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165"/>
    <w:rsid w:val="000004D6"/>
    <w:rsid w:val="00000D7D"/>
    <w:rsid w:val="00001016"/>
    <w:rsid w:val="000012F5"/>
    <w:rsid w:val="0000321A"/>
    <w:rsid w:val="00005202"/>
    <w:rsid w:val="0000742F"/>
    <w:rsid w:val="00010B50"/>
    <w:rsid w:val="00010CFC"/>
    <w:rsid w:val="000110D5"/>
    <w:rsid w:val="00011682"/>
    <w:rsid w:val="000137EC"/>
    <w:rsid w:val="000146D4"/>
    <w:rsid w:val="00015089"/>
    <w:rsid w:val="00015308"/>
    <w:rsid w:val="00016A89"/>
    <w:rsid w:val="00016BF0"/>
    <w:rsid w:val="0001705E"/>
    <w:rsid w:val="0002041D"/>
    <w:rsid w:val="0002451D"/>
    <w:rsid w:val="00024A7F"/>
    <w:rsid w:val="000254AD"/>
    <w:rsid w:val="00025D8E"/>
    <w:rsid w:val="00026E71"/>
    <w:rsid w:val="00027041"/>
    <w:rsid w:val="00027C88"/>
    <w:rsid w:val="00032045"/>
    <w:rsid w:val="0003290B"/>
    <w:rsid w:val="00033C89"/>
    <w:rsid w:val="0003532F"/>
    <w:rsid w:val="0003539F"/>
    <w:rsid w:val="000361CA"/>
    <w:rsid w:val="000363F7"/>
    <w:rsid w:val="00040653"/>
    <w:rsid w:val="00040C24"/>
    <w:rsid w:val="00040C53"/>
    <w:rsid w:val="00042EAE"/>
    <w:rsid w:val="000430FB"/>
    <w:rsid w:val="00043385"/>
    <w:rsid w:val="00043E72"/>
    <w:rsid w:val="00044DC2"/>
    <w:rsid w:val="0004558B"/>
    <w:rsid w:val="000455D0"/>
    <w:rsid w:val="00047376"/>
    <w:rsid w:val="00050185"/>
    <w:rsid w:val="00050BBD"/>
    <w:rsid w:val="00051464"/>
    <w:rsid w:val="000519FD"/>
    <w:rsid w:val="00051BD3"/>
    <w:rsid w:val="00051F33"/>
    <w:rsid w:val="000526B9"/>
    <w:rsid w:val="00052EDE"/>
    <w:rsid w:val="000532C2"/>
    <w:rsid w:val="000540EF"/>
    <w:rsid w:val="00054C81"/>
    <w:rsid w:val="0005589B"/>
    <w:rsid w:val="000574CA"/>
    <w:rsid w:val="0006044F"/>
    <w:rsid w:val="0006048A"/>
    <w:rsid w:val="000605CC"/>
    <w:rsid w:val="00060AEC"/>
    <w:rsid w:val="00060F42"/>
    <w:rsid w:val="00062238"/>
    <w:rsid w:val="00062AB0"/>
    <w:rsid w:val="00062B13"/>
    <w:rsid w:val="00066B66"/>
    <w:rsid w:val="00067C2D"/>
    <w:rsid w:val="00071005"/>
    <w:rsid w:val="0007116F"/>
    <w:rsid w:val="00071CD1"/>
    <w:rsid w:val="0007218D"/>
    <w:rsid w:val="000723C3"/>
    <w:rsid w:val="0007286B"/>
    <w:rsid w:val="00074786"/>
    <w:rsid w:val="00074A95"/>
    <w:rsid w:val="00075C0A"/>
    <w:rsid w:val="00075CEE"/>
    <w:rsid w:val="000763D7"/>
    <w:rsid w:val="0007642B"/>
    <w:rsid w:val="00076611"/>
    <w:rsid w:val="00077411"/>
    <w:rsid w:val="000804EC"/>
    <w:rsid w:val="000809B5"/>
    <w:rsid w:val="00080AB1"/>
    <w:rsid w:val="00081A37"/>
    <w:rsid w:val="00081CD0"/>
    <w:rsid w:val="00082153"/>
    <w:rsid w:val="0008286C"/>
    <w:rsid w:val="00083F65"/>
    <w:rsid w:val="00085199"/>
    <w:rsid w:val="00085778"/>
    <w:rsid w:val="00086C83"/>
    <w:rsid w:val="00087D44"/>
    <w:rsid w:val="0009128E"/>
    <w:rsid w:val="00091D99"/>
    <w:rsid w:val="00092313"/>
    <w:rsid w:val="0009233A"/>
    <w:rsid w:val="00092CD3"/>
    <w:rsid w:val="0009313E"/>
    <w:rsid w:val="00093515"/>
    <w:rsid w:val="000948F3"/>
    <w:rsid w:val="00096088"/>
    <w:rsid w:val="00096275"/>
    <w:rsid w:val="000962E9"/>
    <w:rsid w:val="000967C8"/>
    <w:rsid w:val="00097D65"/>
    <w:rsid w:val="000A14C8"/>
    <w:rsid w:val="000A16D6"/>
    <w:rsid w:val="000A2E46"/>
    <w:rsid w:val="000A403E"/>
    <w:rsid w:val="000A4234"/>
    <w:rsid w:val="000A44E0"/>
    <w:rsid w:val="000A4D4C"/>
    <w:rsid w:val="000A5143"/>
    <w:rsid w:val="000A63CA"/>
    <w:rsid w:val="000A7A3C"/>
    <w:rsid w:val="000B01E1"/>
    <w:rsid w:val="000B0761"/>
    <w:rsid w:val="000B0C11"/>
    <w:rsid w:val="000B14D6"/>
    <w:rsid w:val="000B17F3"/>
    <w:rsid w:val="000B216B"/>
    <w:rsid w:val="000B27F7"/>
    <w:rsid w:val="000B2877"/>
    <w:rsid w:val="000B2F8B"/>
    <w:rsid w:val="000B38D8"/>
    <w:rsid w:val="000B41C4"/>
    <w:rsid w:val="000B6421"/>
    <w:rsid w:val="000C1997"/>
    <w:rsid w:val="000C19E7"/>
    <w:rsid w:val="000C1F22"/>
    <w:rsid w:val="000C257F"/>
    <w:rsid w:val="000C553B"/>
    <w:rsid w:val="000C56CA"/>
    <w:rsid w:val="000C5969"/>
    <w:rsid w:val="000D1031"/>
    <w:rsid w:val="000D15A4"/>
    <w:rsid w:val="000D17AA"/>
    <w:rsid w:val="000D1E6B"/>
    <w:rsid w:val="000D3C67"/>
    <w:rsid w:val="000D48D4"/>
    <w:rsid w:val="000D5059"/>
    <w:rsid w:val="000D5188"/>
    <w:rsid w:val="000D6B6C"/>
    <w:rsid w:val="000D73A2"/>
    <w:rsid w:val="000D7490"/>
    <w:rsid w:val="000E0495"/>
    <w:rsid w:val="000E15AD"/>
    <w:rsid w:val="000E2AC6"/>
    <w:rsid w:val="000E37F8"/>
    <w:rsid w:val="000E38A7"/>
    <w:rsid w:val="000E414A"/>
    <w:rsid w:val="000E4208"/>
    <w:rsid w:val="000E704E"/>
    <w:rsid w:val="000F0225"/>
    <w:rsid w:val="000F0FF0"/>
    <w:rsid w:val="000F10FB"/>
    <w:rsid w:val="000F2587"/>
    <w:rsid w:val="000F283E"/>
    <w:rsid w:val="000F2898"/>
    <w:rsid w:val="000F2D89"/>
    <w:rsid w:val="000F2DE4"/>
    <w:rsid w:val="000F2F75"/>
    <w:rsid w:val="000F340C"/>
    <w:rsid w:val="000F5B31"/>
    <w:rsid w:val="000F5BF6"/>
    <w:rsid w:val="000F72CF"/>
    <w:rsid w:val="0010124F"/>
    <w:rsid w:val="00101524"/>
    <w:rsid w:val="0010480E"/>
    <w:rsid w:val="001048C3"/>
    <w:rsid w:val="00104FBC"/>
    <w:rsid w:val="00106802"/>
    <w:rsid w:val="00107429"/>
    <w:rsid w:val="001075A2"/>
    <w:rsid w:val="001123C9"/>
    <w:rsid w:val="00112884"/>
    <w:rsid w:val="00113327"/>
    <w:rsid w:val="00113883"/>
    <w:rsid w:val="00113C6A"/>
    <w:rsid w:val="00116D88"/>
    <w:rsid w:val="001172BE"/>
    <w:rsid w:val="00117D8E"/>
    <w:rsid w:val="00117FD3"/>
    <w:rsid w:val="00121A29"/>
    <w:rsid w:val="00121C88"/>
    <w:rsid w:val="001225A2"/>
    <w:rsid w:val="001227DA"/>
    <w:rsid w:val="00123166"/>
    <w:rsid w:val="001249C8"/>
    <w:rsid w:val="0012544B"/>
    <w:rsid w:val="001264C9"/>
    <w:rsid w:val="001264DD"/>
    <w:rsid w:val="00126F2D"/>
    <w:rsid w:val="0013187C"/>
    <w:rsid w:val="00131C18"/>
    <w:rsid w:val="00132338"/>
    <w:rsid w:val="00132739"/>
    <w:rsid w:val="00132A27"/>
    <w:rsid w:val="00132AFB"/>
    <w:rsid w:val="001337A0"/>
    <w:rsid w:val="0013402C"/>
    <w:rsid w:val="001342ED"/>
    <w:rsid w:val="00134C01"/>
    <w:rsid w:val="00134ECB"/>
    <w:rsid w:val="001352DC"/>
    <w:rsid w:val="0013532C"/>
    <w:rsid w:val="00136F97"/>
    <w:rsid w:val="00137621"/>
    <w:rsid w:val="00137625"/>
    <w:rsid w:val="0014020D"/>
    <w:rsid w:val="00141772"/>
    <w:rsid w:val="00144873"/>
    <w:rsid w:val="0014564F"/>
    <w:rsid w:val="001508C6"/>
    <w:rsid w:val="00150BFD"/>
    <w:rsid w:val="00151CBF"/>
    <w:rsid w:val="0015287E"/>
    <w:rsid w:val="00154375"/>
    <w:rsid w:val="0015576C"/>
    <w:rsid w:val="00156112"/>
    <w:rsid w:val="00157F1E"/>
    <w:rsid w:val="001603BA"/>
    <w:rsid w:val="00161411"/>
    <w:rsid w:val="00162482"/>
    <w:rsid w:val="00162F6B"/>
    <w:rsid w:val="00164094"/>
    <w:rsid w:val="0016442D"/>
    <w:rsid w:val="0016488F"/>
    <w:rsid w:val="0016502D"/>
    <w:rsid w:val="00165A4A"/>
    <w:rsid w:val="00165DE0"/>
    <w:rsid w:val="00166866"/>
    <w:rsid w:val="001674CB"/>
    <w:rsid w:val="00167EBB"/>
    <w:rsid w:val="00170C42"/>
    <w:rsid w:val="00171490"/>
    <w:rsid w:val="00171B6C"/>
    <w:rsid w:val="00172E54"/>
    <w:rsid w:val="001755F5"/>
    <w:rsid w:val="00176365"/>
    <w:rsid w:val="00176F49"/>
    <w:rsid w:val="00177AE3"/>
    <w:rsid w:val="0018031F"/>
    <w:rsid w:val="00180BBD"/>
    <w:rsid w:val="0018127D"/>
    <w:rsid w:val="00181D0F"/>
    <w:rsid w:val="00182463"/>
    <w:rsid w:val="001827A1"/>
    <w:rsid w:val="00183188"/>
    <w:rsid w:val="0018395A"/>
    <w:rsid w:val="00183D64"/>
    <w:rsid w:val="00184325"/>
    <w:rsid w:val="00185536"/>
    <w:rsid w:val="00186B84"/>
    <w:rsid w:val="00186DDE"/>
    <w:rsid w:val="001873F5"/>
    <w:rsid w:val="001906DB"/>
    <w:rsid w:val="001907BA"/>
    <w:rsid w:val="00190E65"/>
    <w:rsid w:val="00190FB0"/>
    <w:rsid w:val="00191DCD"/>
    <w:rsid w:val="00193BEA"/>
    <w:rsid w:val="00193F49"/>
    <w:rsid w:val="00193F73"/>
    <w:rsid w:val="00194101"/>
    <w:rsid w:val="00194644"/>
    <w:rsid w:val="00194AE7"/>
    <w:rsid w:val="00194E14"/>
    <w:rsid w:val="0019617D"/>
    <w:rsid w:val="001A0370"/>
    <w:rsid w:val="001A08D3"/>
    <w:rsid w:val="001A13C7"/>
    <w:rsid w:val="001A20DE"/>
    <w:rsid w:val="001A2B1F"/>
    <w:rsid w:val="001A35EC"/>
    <w:rsid w:val="001A4C1E"/>
    <w:rsid w:val="001A6CD6"/>
    <w:rsid w:val="001A6DFC"/>
    <w:rsid w:val="001A72BE"/>
    <w:rsid w:val="001B0C6E"/>
    <w:rsid w:val="001B113E"/>
    <w:rsid w:val="001B13DB"/>
    <w:rsid w:val="001B44B7"/>
    <w:rsid w:val="001B489B"/>
    <w:rsid w:val="001B5000"/>
    <w:rsid w:val="001B5792"/>
    <w:rsid w:val="001B5D9C"/>
    <w:rsid w:val="001B69F3"/>
    <w:rsid w:val="001B7B4B"/>
    <w:rsid w:val="001C0611"/>
    <w:rsid w:val="001C2D0D"/>
    <w:rsid w:val="001C347E"/>
    <w:rsid w:val="001C46E7"/>
    <w:rsid w:val="001C56BC"/>
    <w:rsid w:val="001C596C"/>
    <w:rsid w:val="001C5AA3"/>
    <w:rsid w:val="001C5F00"/>
    <w:rsid w:val="001C66A1"/>
    <w:rsid w:val="001C6A60"/>
    <w:rsid w:val="001C749A"/>
    <w:rsid w:val="001C7C03"/>
    <w:rsid w:val="001D0EF1"/>
    <w:rsid w:val="001D151F"/>
    <w:rsid w:val="001D248A"/>
    <w:rsid w:val="001D24A3"/>
    <w:rsid w:val="001D25AD"/>
    <w:rsid w:val="001D40F2"/>
    <w:rsid w:val="001D50B6"/>
    <w:rsid w:val="001D5818"/>
    <w:rsid w:val="001D6C10"/>
    <w:rsid w:val="001D6E1C"/>
    <w:rsid w:val="001D71BD"/>
    <w:rsid w:val="001D721D"/>
    <w:rsid w:val="001E0FF1"/>
    <w:rsid w:val="001E1F78"/>
    <w:rsid w:val="001E2EB4"/>
    <w:rsid w:val="001E32F5"/>
    <w:rsid w:val="001E33AF"/>
    <w:rsid w:val="001E3F84"/>
    <w:rsid w:val="001E4AD0"/>
    <w:rsid w:val="001E4FAD"/>
    <w:rsid w:val="001E5A6D"/>
    <w:rsid w:val="001E65CA"/>
    <w:rsid w:val="001E66C8"/>
    <w:rsid w:val="001E6DB7"/>
    <w:rsid w:val="001F338B"/>
    <w:rsid w:val="001F3858"/>
    <w:rsid w:val="001F3DEB"/>
    <w:rsid w:val="001F41FD"/>
    <w:rsid w:val="001F4A22"/>
    <w:rsid w:val="001F513B"/>
    <w:rsid w:val="001F6692"/>
    <w:rsid w:val="002034CD"/>
    <w:rsid w:val="00203A74"/>
    <w:rsid w:val="00203FCC"/>
    <w:rsid w:val="00204255"/>
    <w:rsid w:val="0020487D"/>
    <w:rsid w:val="00206045"/>
    <w:rsid w:val="00206706"/>
    <w:rsid w:val="00206A44"/>
    <w:rsid w:val="00207056"/>
    <w:rsid w:val="0020708A"/>
    <w:rsid w:val="002076E7"/>
    <w:rsid w:val="00212EA6"/>
    <w:rsid w:val="0021312C"/>
    <w:rsid w:val="00213B47"/>
    <w:rsid w:val="0021469F"/>
    <w:rsid w:val="00214937"/>
    <w:rsid w:val="00216D5F"/>
    <w:rsid w:val="00217A2A"/>
    <w:rsid w:val="00217C91"/>
    <w:rsid w:val="0022008B"/>
    <w:rsid w:val="00220713"/>
    <w:rsid w:val="00220CE9"/>
    <w:rsid w:val="002210A4"/>
    <w:rsid w:val="002219C2"/>
    <w:rsid w:val="00221EBB"/>
    <w:rsid w:val="0022416A"/>
    <w:rsid w:val="00225686"/>
    <w:rsid w:val="002256DC"/>
    <w:rsid w:val="00226C5B"/>
    <w:rsid w:val="00230DBE"/>
    <w:rsid w:val="0023156D"/>
    <w:rsid w:val="00231A55"/>
    <w:rsid w:val="0023298C"/>
    <w:rsid w:val="00232C99"/>
    <w:rsid w:val="00232CC2"/>
    <w:rsid w:val="0023328C"/>
    <w:rsid w:val="002340EB"/>
    <w:rsid w:val="00236BDF"/>
    <w:rsid w:val="00237D68"/>
    <w:rsid w:val="00240081"/>
    <w:rsid w:val="00240FE6"/>
    <w:rsid w:val="0024219A"/>
    <w:rsid w:val="002427B3"/>
    <w:rsid w:val="002451B4"/>
    <w:rsid w:val="002456BF"/>
    <w:rsid w:val="002460AA"/>
    <w:rsid w:val="002463C8"/>
    <w:rsid w:val="0024655F"/>
    <w:rsid w:val="0024791E"/>
    <w:rsid w:val="00247AB2"/>
    <w:rsid w:val="00250A76"/>
    <w:rsid w:val="00251684"/>
    <w:rsid w:val="002529B7"/>
    <w:rsid w:val="00252BF6"/>
    <w:rsid w:val="00252D29"/>
    <w:rsid w:val="00253289"/>
    <w:rsid w:val="002533C4"/>
    <w:rsid w:val="00253734"/>
    <w:rsid w:val="00253809"/>
    <w:rsid w:val="0025398A"/>
    <w:rsid w:val="002544FE"/>
    <w:rsid w:val="0025450E"/>
    <w:rsid w:val="00254E14"/>
    <w:rsid w:val="002558CF"/>
    <w:rsid w:val="00255E3A"/>
    <w:rsid w:val="002568A0"/>
    <w:rsid w:val="002618C9"/>
    <w:rsid w:val="002634D2"/>
    <w:rsid w:val="0026366C"/>
    <w:rsid w:val="0026386B"/>
    <w:rsid w:val="0026516F"/>
    <w:rsid w:val="00265B1B"/>
    <w:rsid w:val="00266AF8"/>
    <w:rsid w:val="00266C40"/>
    <w:rsid w:val="002678E9"/>
    <w:rsid w:val="0026799C"/>
    <w:rsid w:val="002712FD"/>
    <w:rsid w:val="0027366B"/>
    <w:rsid w:val="002736C9"/>
    <w:rsid w:val="0027430A"/>
    <w:rsid w:val="0027474A"/>
    <w:rsid w:val="00274C4A"/>
    <w:rsid w:val="00276EE6"/>
    <w:rsid w:val="00277055"/>
    <w:rsid w:val="002777A1"/>
    <w:rsid w:val="00281749"/>
    <w:rsid w:val="002817FA"/>
    <w:rsid w:val="0028346D"/>
    <w:rsid w:val="00283A50"/>
    <w:rsid w:val="002853BC"/>
    <w:rsid w:val="00287FA1"/>
    <w:rsid w:val="002914C8"/>
    <w:rsid w:val="00292BAD"/>
    <w:rsid w:val="00292D14"/>
    <w:rsid w:val="002931B5"/>
    <w:rsid w:val="00293E26"/>
    <w:rsid w:val="002961E4"/>
    <w:rsid w:val="002978ED"/>
    <w:rsid w:val="00297A16"/>
    <w:rsid w:val="00297EE1"/>
    <w:rsid w:val="002A2FCA"/>
    <w:rsid w:val="002A43DE"/>
    <w:rsid w:val="002A4F03"/>
    <w:rsid w:val="002A5017"/>
    <w:rsid w:val="002A5E42"/>
    <w:rsid w:val="002A74B2"/>
    <w:rsid w:val="002B03CE"/>
    <w:rsid w:val="002B1A4E"/>
    <w:rsid w:val="002B3BFC"/>
    <w:rsid w:val="002B495C"/>
    <w:rsid w:val="002B5448"/>
    <w:rsid w:val="002B5A4C"/>
    <w:rsid w:val="002B5B94"/>
    <w:rsid w:val="002B621E"/>
    <w:rsid w:val="002B6F4A"/>
    <w:rsid w:val="002B711C"/>
    <w:rsid w:val="002C1023"/>
    <w:rsid w:val="002C2104"/>
    <w:rsid w:val="002C2DCA"/>
    <w:rsid w:val="002C2F1B"/>
    <w:rsid w:val="002C4631"/>
    <w:rsid w:val="002C4E7D"/>
    <w:rsid w:val="002C5033"/>
    <w:rsid w:val="002C51DC"/>
    <w:rsid w:val="002C6287"/>
    <w:rsid w:val="002D0897"/>
    <w:rsid w:val="002D1868"/>
    <w:rsid w:val="002D2BFB"/>
    <w:rsid w:val="002D48DC"/>
    <w:rsid w:val="002D4E63"/>
    <w:rsid w:val="002D5C8C"/>
    <w:rsid w:val="002D5E92"/>
    <w:rsid w:val="002D76C5"/>
    <w:rsid w:val="002E0F8B"/>
    <w:rsid w:val="002E11BA"/>
    <w:rsid w:val="002E1C57"/>
    <w:rsid w:val="002E2E14"/>
    <w:rsid w:val="002E3D45"/>
    <w:rsid w:val="002E49BF"/>
    <w:rsid w:val="002E6628"/>
    <w:rsid w:val="002E69F0"/>
    <w:rsid w:val="002F084E"/>
    <w:rsid w:val="002F0D49"/>
    <w:rsid w:val="002F1140"/>
    <w:rsid w:val="002F12C1"/>
    <w:rsid w:val="002F15C9"/>
    <w:rsid w:val="002F2C63"/>
    <w:rsid w:val="002F2EAE"/>
    <w:rsid w:val="002F3E2F"/>
    <w:rsid w:val="002F4EBF"/>
    <w:rsid w:val="002F4EEE"/>
    <w:rsid w:val="002F5740"/>
    <w:rsid w:val="002F5FAD"/>
    <w:rsid w:val="002F6DC7"/>
    <w:rsid w:val="002F7169"/>
    <w:rsid w:val="002F765B"/>
    <w:rsid w:val="002F7E3C"/>
    <w:rsid w:val="00300167"/>
    <w:rsid w:val="00300213"/>
    <w:rsid w:val="00300E1E"/>
    <w:rsid w:val="003031E2"/>
    <w:rsid w:val="0030392D"/>
    <w:rsid w:val="00303A54"/>
    <w:rsid w:val="00305856"/>
    <w:rsid w:val="00305D3C"/>
    <w:rsid w:val="00306382"/>
    <w:rsid w:val="003069F7"/>
    <w:rsid w:val="0030736D"/>
    <w:rsid w:val="003077D1"/>
    <w:rsid w:val="00311AD6"/>
    <w:rsid w:val="00313932"/>
    <w:rsid w:val="00314B18"/>
    <w:rsid w:val="00314BF8"/>
    <w:rsid w:val="00315B70"/>
    <w:rsid w:val="003169C5"/>
    <w:rsid w:val="00317FC3"/>
    <w:rsid w:val="0032006B"/>
    <w:rsid w:val="00320138"/>
    <w:rsid w:val="0032308E"/>
    <w:rsid w:val="0032357E"/>
    <w:rsid w:val="00324ED5"/>
    <w:rsid w:val="00326ABF"/>
    <w:rsid w:val="00330841"/>
    <w:rsid w:val="00330F3D"/>
    <w:rsid w:val="0033199A"/>
    <w:rsid w:val="003325D8"/>
    <w:rsid w:val="00332C09"/>
    <w:rsid w:val="00334694"/>
    <w:rsid w:val="00334E3B"/>
    <w:rsid w:val="0033544E"/>
    <w:rsid w:val="00336892"/>
    <w:rsid w:val="00336CF3"/>
    <w:rsid w:val="00337EE6"/>
    <w:rsid w:val="00340479"/>
    <w:rsid w:val="00341451"/>
    <w:rsid w:val="00341B5E"/>
    <w:rsid w:val="00343AD9"/>
    <w:rsid w:val="00344165"/>
    <w:rsid w:val="0034442B"/>
    <w:rsid w:val="00345C8F"/>
    <w:rsid w:val="00345E30"/>
    <w:rsid w:val="00346105"/>
    <w:rsid w:val="0035049E"/>
    <w:rsid w:val="003508CA"/>
    <w:rsid w:val="0035092A"/>
    <w:rsid w:val="00350CCD"/>
    <w:rsid w:val="0035178F"/>
    <w:rsid w:val="00351C00"/>
    <w:rsid w:val="0035230B"/>
    <w:rsid w:val="00353120"/>
    <w:rsid w:val="00353B02"/>
    <w:rsid w:val="00353D10"/>
    <w:rsid w:val="00353F4D"/>
    <w:rsid w:val="003558B0"/>
    <w:rsid w:val="00355EF2"/>
    <w:rsid w:val="003609F2"/>
    <w:rsid w:val="00361260"/>
    <w:rsid w:val="00363F53"/>
    <w:rsid w:val="0037134D"/>
    <w:rsid w:val="00373103"/>
    <w:rsid w:val="003742BD"/>
    <w:rsid w:val="00374608"/>
    <w:rsid w:val="0037490A"/>
    <w:rsid w:val="00375EFD"/>
    <w:rsid w:val="00376201"/>
    <w:rsid w:val="00377DAA"/>
    <w:rsid w:val="00380954"/>
    <w:rsid w:val="00381DE9"/>
    <w:rsid w:val="003828BA"/>
    <w:rsid w:val="0038293B"/>
    <w:rsid w:val="00382D09"/>
    <w:rsid w:val="003833FB"/>
    <w:rsid w:val="003852D1"/>
    <w:rsid w:val="00385330"/>
    <w:rsid w:val="00385980"/>
    <w:rsid w:val="00386894"/>
    <w:rsid w:val="00387163"/>
    <w:rsid w:val="0038742E"/>
    <w:rsid w:val="003908C9"/>
    <w:rsid w:val="00390E65"/>
    <w:rsid w:val="00393736"/>
    <w:rsid w:val="003947AA"/>
    <w:rsid w:val="003953FB"/>
    <w:rsid w:val="00396371"/>
    <w:rsid w:val="00397E51"/>
    <w:rsid w:val="003A2006"/>
    <w:rsid w:val="003A23C4"/>
    <w:rsid w:val="003A3350"/>
    <w:rsid w:val="003A3755"/>
    <w:rsid w:val="003A4C22"/>
    <w:rsid w:val="003A6992"/>
    <w:rsid w:val="003A6D27"/>
    <w:rsid w:val="003A7718"/>
    <w:rsid w:val="003A797F"/>
    <w:rsid w:val="003B1621"/>
    <w:rsid w:val="003B31A2"/>
    <w:rsid w:val="003B331D"/>
    <w:rsid w:val="003B6CF0"/>
    <w:rsid w:val="003C0295"/>
    <w:rsid w:val="003C02C6"/>
    <w:rsid w:val="003C2294"/>
    <w:rsid w:val="003C2A10"/>
    <w:rsid w:val="003C49D8"/>
    <w:rsid w:val="003C60B8"/>
    <w:rsid w:val="003C6A95"/>
    <w:rsid w:val="003C7CC5"/>
    <w:rsid w:val="003C7F4B"/>
    <w:rsid w:val="003D0DE4"/>
    <w:rsid w:val="003D1D52"/>
    <w:rsid w:val="003D2102"/>
    <w:rsid w:val="003D2730"/>
    <w:rsid w:val="003D2D12"/>
    <w:rsid w:val="003D3124"/>
    <w:rsid w:val="003D40A2"/>
    <w:rsid w:val="003D4134"/>
    <w:rsid w:val="003D46DB"/>
    <w:rsid w:val="003D5884"/>
    <w:rsid w:val="003D58E4"/>
    <w:rsid w:val="003D5A71"/>
    <w:rsid w:val="003D635F"/>
    <w:rsid w:val="003E04E6"/>
    <w:rsid w:val="003E08C6"/>
    <w:rsid w:val="003E0E06"/>
    <w:rsid w:val="003E1016"/>
    <w:rsid w:val="003E11B5"/>
    <w:rsid w:val="003E1E36"/>
    <w:rsid w:val="003E1F32"/>
    <w:rsid w:val="003E20C1"/>
    <w:rsid w:val="003E25EA"/>
    <w:rsid w:val="003E2A7E"/>
    <w:rsid w:val="003E3386"/>
    <w:rsid w:val="003E367C"/>
    <w:rsid w:val="003E3CAA"/>
    <w:rsid w:val="003E48A9"/>
    <w:rsid w:val="003E49F4"/>
    <w:rsid w:val="003E4BA0"/>
    <w:rsid w:val="003E58E0"/>
    <w:rsid w:val="003E71FF"/>
    <w:rsid w:val="003E74AF"/>
    <w:rsid w:val="003F0413"/>
    <w:rsid w:val="003F14ED"/>
    <w:rsid w:val="003F150D"/>
    <w:rsid w:val="003F180E"/>
    <w:rsid w:val="003F1998"/>
    <w:rsid w:val="003F25E8"/>
    <w:rsid w:val="003F31CA"/>
    <w:rsid w:val="003F36D6"/>
    <w:rsid w:val="003F49C9"/>
    <w:rsid w:val="003F5782"/>
    <w:rsid w:val="003F5809"/>
    <w:rsid w:val="003F5C85"/>
    <w:rsid w:val="003F5D29"/>
    <w:rsid w:val="003F6950"/>
    <w:rsid w:val="00401A32"/>
    <w:rsid w:val="004027DF"/>
    <w:rsid w:val="004054A1"/>
    <w:rsid w:val="00405DA5"/>
    <w:rsid w:val="0040650C"/>
    <w:rsid w:val="004069FB"/>
    <w:rsid w:val="004076ED"/>
    <w:rsid w:val="00407FC4"/>
    <w:rsid w:val="00410FFA"/>
    <w:rsid w:val="0041109F"/>
    <w:rsid w:val="0041181D"/>
    <w:rsid w:val="00411D6F"/>
    <w:rsid w:val="00411FF0"/>
    <w:rsid w:val="00412DC1"/>
    <w:rsid w:val="004133C6"/>
    <w:rsid w:val="00413DCC"/>
    <w:rsid w:val="004149CE"/>
    <w:rsid w:val="00414DA1"/>
    <w:rsid w:val="00415AA0"/>
    <w:rsid w:val="0042198C"/>
    <w:rsid w:val="00422647"/>
    <w:rsid w:val="004228EE"/>
    <w:rsid w:val="00424400"/>
    <w:rsid w:val="00425559"/>
    <w:rsid w:val="0042606C"/>
    <w:rsid w:val="004304D3"/>
    <w:rsid w:val="00431FCC"/>
    <w:rsid w:val="004325BE"/>
    <w:rsid w:val="0043269D"/>
    <w:rsid w:val="00432744"/>
    <w:rsid w:val="004327CE"/>
    <w:rsid w:val="00432863"/>
    <w:rsid w:val="00433464"/>
    <w:rsid w:val="00433716"/>
    <w:rsid w:val="00433C1B"/>
    <w:rsid w:val="00433FEB"/>
    <w:rsid w:val="0043557D"/>
    <w:rsid w:val="00436C78"/>
    <w:rsid w:val="00437C90"/>
    <w:rsid w:val="0044018F"/>
    <w:rsid w:val="00441637"/>
    <w:rsid w:val="00441907"/>
    <w:rsid w:val="00446964"/>
    <w:rsid w:val="00446E69"/>
    <w:rsid w:val="0045133A"/>
    <w:rsid w:val="00453CA0"/>
    <w:rsid w:val="004541C7"/>
    <w:rsid w:val="00454CD9"/>
    <w:rsid w:val="004554B6"/>
    <w:rsid w:val="004556FE"/>
    <w:rsid w:val="00455C57"/>
    <w:rsid w:val="00456342"/>
    <w:rsid w:val="00457BC4"/>
    <w:rsid w:val="00460A7B"/>
    <w:rsid w:val="00460F65"/>
    <w:rsid w:val="004628E5"/>
    <w:rsid w:val="00462A50"/>
    <w:rsid w:val="00463047"/>
    <w:rsid w:val="0046494C"/>
    <w:rsid w:val="00465BEB"/>
    <w:rsid w:val="00466B72"/>
    <w:rsid w:val="00466BF1"/>
    <w:rsid w:val="00467B0E"/>
    <w:rsid w:val="0047135D"/>
    <w:rsid w:val="00471D2D"/>
    <w:rsid w:val="00472CCF"/>
    <w:rsid w:val="00473276"/>
    <w:rsid w:val="0047372B"/>
    <w:rsid w:val="00473774"/>
    <w:rsid w:val="00473BB0"/>
    <w:rsid w:val="00477B51"/>
    <w:rsid w:val="0048043F"/>
    <w:rsid w:val="00480FFF"/>
    <w:rsid w:val="0048107B"/>
    <w:rsid w:val="00481671"/>
    <w:rsid w:val="00481755"/>
    <w:rsid w:val="00482A14"/>
    <w:rsid w:val="00482C51"/>
    <w:rsid w:val="00483456"/>
    <w:rsid w:val="00483D83"/>
    <w:rsid w:val="00485F60"/>
    <w:rsid w:val="00486A0D"/>
    <w:rsid w:val="00486A75"/>
    <w:rsid w:val="00486F5D"/>
    <w:rsid w:val="0049033B"/>
    <w:rsid w:val="00490F32"/>
    <w:rsid w:val="00491D83"/>
    <w:rsid w:val="00491DEF"/>
    <w:rsid w:val="00491EC3"/>
    <w:rsid w:val="00492051"/>
    <w:rsid w:val="00492E4A"/>
    <w:rsid w:val="00494924"/>
    <w:rsid w:val="004954B9"/>
    <w:rsid w:val="004965AB"/>
    <w:rsid w:val="0049694D"/>
    <w:rsid w:val="004A1210"/>
    <w:rsid w:val="004A13CB"/>
    <w:rsid w:val="004A2A68"/>
    <w:rsid w:val="004A3C91"/>
    <w:rsid w:val="004A44E4"/>
    <w:rsid w:val="004A5639"/>
    <w:rsid w:val="004A5D0D"/>
    <w:rsid w:val="004A7D34"/>
    <w:rsid w:val="004B1849"/>
    <w:rsid w:val="004B25DC"/>
    <w:rsid w:val="004B3015"/>
    <w:rsid w:val="004B396D"/>
    <w:rsid w:val="004B595C"/>
    <w:rsid w:val="004B6FB8"/>
    <w:rsid w:val="004B76B8"/>
    <w:rsid w:val="004B7FBF"/>
    <w:rsid w:val="004B7FF8"/>
    <w:rsid w:val="004C158C"/>
    <w:rsid w:val="004C2146"/>
    <w:rsid w:val="004C42E0"/>
    <w:rsid w:val="004C43C4"/>
    <w:rsid w:val="004C5683"/>
    <w:rsid w:val="004C56FA"/>
    <w:rsid w:val="004C647E"/>
    <w:rsid w:val="004C76C9"/>
    <w:rsid w:val="004C785E"/>
    <w:rsid w:val="004D0F0C"/>
    <w:rsid w:val="004D1CD8"/>
    <w:rsid w:val="004D3898"/>
    <w:rsid w:val="004D4A3F"/>
    <w:rsid w:val="004D4A74"/>
    <w:rsid w:val="004D4C9C"/>
    <w:rsid w:val="004D5081"/>
    <w:rsid w:val="004D52B3"/>
    <w:rsid w:val="004D7471"/>
    <w:rsid w:val="004D793B"/>
    <w:rsid w:val="004E16CD"/>
    <w:rsid w:val="004E1AE9"/>
    <w:rsid w:val="004E2D04"/>
    <w:rsid w:val="004E408F"/>
    <w:rsid w:val="004E4AEB"/>
    <w:rsid w:val="004E5512"/>
    <w:rsid w:val="004E71D8"/>
    <w:rsid w:val="004F0C59"/>
    <w:rsid w:val="004F160E"/>
    <w:rsid w:val="004F19B3"/>
    <w:rsid w:val="004F25CB"/>
    <w:rsid w:val="004F2650"/>
    <w:rsid w:val="004F2E08"/>
    <w:rsid w:val="004F2E56"/>
    <w:rsid w:val="004F4B74"/>
    <w:rsid w:val="004F4F6A"/>
    <w:rsid w:val="004F5519"/>
    <w:rsid w:val="004F5E5F"/>
    <w:rsid w:val="004F64D4"/>
    <w:rsid w:val="004F678F"/>
    <w:rsid w:val="00501B9F"/>
    <w:rsid w:val="00502444"/>
    <w:rsid w:val="005053F0"/>
    <w:rsid w:val="00506297"/>
    <w:rsid w:val="00507824"/>
    <w:rsid w:val="005078BC"/>
    <w:rsid w:val="00507C18"/>
    <w:rsid w:val="00510630"/>
    <w:rsid w:val="005130EA"/>
    <w:rsid w:val="00513E25"/>
    <w:rsid w:val="00516221"/>
    <w:rsid w:val="0051643C"/>
    <w:rsid w:val="0051703D"/>
    <w:rsid w:val="00520CFE"/>
    <w:rsid w:val="00521071"/>
    <w:rsid w:val="00521BEE"/>
    <w:rsid w:val="005238D1"/>
    <w:rsid w:val="00523C67"/>
    <w:rsid w:val="0052479F"/>
    <w:rsid w:val="00524800"/>
    <w:rsid w:val="00526122"/>
    <w:rsid w:val="00527413"/>
    <w:rsid w:val="00532FA6"/>
    <w:rsid w:val="005333C5"/>
    <w:rsid w:val="005336F3"/>
    <w:rsid w:val="00534C1D"/>
    <w:rsid w:val="00535EA7"/>
    <w:rsid w:val="00535F59"/>
    <w:rsid w:val="00536A30"/>
    <w:rsid w:val="00537841"/>
    <w:rsid w:val="00541D4C"/>
    <w:rsid w:val="005435A0"/>
    <w:rsid w:val="00543718"/>
    <w:rsid w:val="005439D7"/>
    <w:rsid w:val="00544AA6"/>
    <w:rsid w:val="00545C64"/>
    <w:rsid w:val="00546389"/>
    <w:rsid w:val="00546CA0"/>
    <w:rsid w:val="00547860"/>
    <w:rsid w:val="005479DE"/>
    <w:rsid w:val="00547E82"/>
    <w:rsid w:val="005506BB"/>
    <w:rsid w:val="00550FCE"/>
    <w:rsid w:val="005525E0"/>
    <w:rsid w:val="005531A8"/>
    <w:rsid w:val="0055358F"/>
    <w:rsid w:val="00554B64"/>
    <w:rsid w:val="00555813"/>
    <w:rsid w:val="00555A19"/>
    <w:rsid w:val="00555A43"/>
    <w:rsid w:val="005576EB"/>
    <w:rsid w:val="00560220"/>
    <w:rsid w:val="00561297"/>
    <w:rsid w:val="00564C7D"/>
    <w:rsid w:val="00564E26"/>
    <w:rsid w:val="0056586F"/>
    <w:rsid w:val="00566B91"/>
    <w:rsid w:val="005700FE"/>
    <w:rsid w:val="00570524"/>
    <w:rsid w:val="0057140F"/>
    <w:rsid w:val="0057175B"/>
    <w:rsid w:val="0057213A"/>
    <w:rsid w:val="0057215D"/>
    <w:rsid w:val="00572954"/>
    <w:rsid w:val="00572EAE"/>
    <w:rsid w:val="005732BC"/>
    <w:rsid w:val="00573712"/>
    <w:rsid w:val="00575CFB"/>
    <w:rsid w:val="005764FB"/>
    <w:rsid w:val="00576749"/>
    <w:rsid w:val="00576AB1"/>
    <w:rsid w:val="00577C7E"/>
    <w:rsid w:val="00577D1F"/>
    <w:rsid w:val="00577E5C"/>
    <w:rsid w:val="00580812"/>
    <w:rsid w:val="00583274"/>
    <w:rsid w:val="00583D59"/>
    <w:rsid w:val="005842D1"/>
    <w:rsid w:val="00584E8E"/>
    <w:rsid w:val="00585261"/>
    <w:rsid w:val="00586D87"/>
    <w:rsid w:val="005873AD"/>
    <w:rsid w:val="00590B88"/>
    <w:rsid w:val="0059119E"/>
    <w:rsid w:val="005919A3"/>
    <w:rsid w:val="0059210D"/>
    <w:rsid w:val="005922CC"/>
    <w:rsid w:val="005939A9"/>
    <w:rsid w:val="005952AE"/>
    <w:rsid w:val="00595847"/>
    <w:rsid w:val="00595ED4"/>
    <w:rsid w:val="00596D67"/>
    <w:rsid w:val="005979F7"/>
    <w:rsid w:val="005A1A59"/>
    <w:rsid w:val="005A1ECD"/>
    <w:rsid w:val="005A3735"/>
    <w:rsid w:val="005A3DBC"/>
    <w:rsid w:val="005A4115"/>
    <w:rsid w:val="005A6333"/>
    <w:rsid w:val="005A6588"/>
    <w:rsid w:val="005A6766"/>
    <w:rsid w:val="005A67AF"/>
    <w:rsid w:val="005A7E4E"/>
    <w:rsid w:val="005B00DA"/>
    <w:rsid w:val="005B1202"/>
    <w:rsid w:val="005B1572"/>
    <w:rsid w:val="005B1F04"/>
    <w:rsid w:val="005B3D64"/>
    <w:rsid w:val="005B3F1A"/>
    <w:rsid w:val="005B3FAC"/>
    <w:rsid w:val="005B40B1"/>
    <w:rsid w:val="005B585D"/>
    <w:rsid w:val="005B58CC"/>
    <w:rsid w:val="005B6F5A"/>
    <w:rsid w:val="005B7A4F"/>
    <w:rsid w:val="005C02FE"/>
    <w:rsid w:val="005C0FFB"/>
    <w:rsid w:val="005C1553"/>
    <w:rsid w:val="005C35E6"/>
    <w:rsid w:val="005C4AF0"/>
    <w:rsid w:val="005C53BB"/>
    <w:rsid w:val="005C53EB"/>
    <w:rsid w:val="005C5A30"/>
    <w:rsid w:val="005C692B"/>
    <w:rsid w:val="005C6A5A"/>
    <w:rsid w:val="005C7D99"/>
    <w:rsid w:val="005D0165"/>
    <w:rsid w:val="005D0A4C"/>
    <w:rsid w:val="005D0C7F"/>
    <w:rsid w:val="005D235D"/>
    <w:rsid w:val="005D3B6F"/>
    <w:rsid w:val="005D3F44"/>
    <w:rsid w:val="005D4148"/>
    <w:rsid w:val="005D482F"/>
    <w:rsid w:val="005D4955"/>
    <w:rsid w:val="005D5203"/>
    <w:rsid w:val="005D566C"/>
    <w:rsid w:val="005D5C8C"/>
    <w:rsid w:val="005D756B"/>
    <w:rsid w:val="005D7C9C"/>
    <w:rsid w:val="005E0264"/>
    <w:rsid w:val="005E04DE"/>
    <w:rsid w:val="005E1227"/>
    <w:rsid w:val="005E250E"/>
    <w:rsid w:val="005E2AAD"/>
    <w:rsid w:val="005E5344"/>
    <w:rsid w:val="005E680B"/>
    <w:rsid w:val="005E7DF7"/>
    <w:rsid w:val="005F0C2F"/>
    <w:rsid w:val="005F2094"/>
    <w:rsid w:val="005F3124"/>
    <w:rsid w:val="005F4326"/>
    <w:rsid w:val="005F4403"/>
    <w:rsid w:val="005F4E57"/>
    <w:rsid w:val="005F583B"/>
    <w:rsid w:val="005F5862"/>
    <w:rsid w:val="005F7279"/>
    <w:rsid w:val="005F7322"/>
    <w:rsid w:val="005F73CC"/>
    <w:rsid w:val="0060053E"/>
    <w:rsid w:val="00600EC4"/>
    <w:rsid w:val="00602FA1"/>
    <w:rsid w:val="00604528"/>
    <w:rsid w:val="006048C3"/>
    <w:rsid w:val="00604FCE"/>
    <w:rsid w:val="0060775E"/>
    <w:rsid w:val="00610E6C"/>
    <w:rsid w:val="006111BA"/>
    <w:rsid w:val="0061210A"/>
    <w:rsid w:val="00612B74"/>
    <w:rsid w:val="006152A7"/>
    <w:rsid w:val="00615B63"/>
    <w:rsid w:val="00616C0B"/>
    <w:rsid w:val="00622AB6"/>
    <w:rsid w:val="00623016"/>
    <w:rsid w:val="00623127"/>
    <w:rsid w:val="0062325D"/>
    <w:rsid w:val="0062394B"/>
    <w:rsid w:val="006243E5"/>
    <w:rsid w:val="00624C71"/>
    <w:rsid w:val="00624FCE"/>
    <w:rsid w:val="006258B7"/>
    <w:rsid w:val="00626BE2"/>
    <w:rsid w:val="00626DC3"/>
    <w:rsid w:val="006270E6"/>
    <w:rsid w:val="006300F9"/>
    <w:rsid w:val="00630BD3"/>
    <w:rsid w:val="00631EB6"/>
    <w:rsid w:val="00631FD6"/>
    <w:rsid w:val="0063214D"/>
    <w:rsid w:val="00633B33"/>
    <w:rsid w:val="0063551D"/>
    <w:rsid w:val="00635B01"/>
    <w:rsid w:val="00636795"/>
    <w:rsid w:val="006377ED"/>
    <w:rsid w:val="00637FA9"/>
    <w:rsid w:val="006400DB"/>
    <w:rsid w:val="00640562"/>
    <w:rsid w:val="00640572"/>
    <w:rsid w:val="0064216B"/>
    <w:rsid w:val="00642446"/>
    <w:rsid w:val="00643924"/>
    <w:rsid w:val="00643C28"/>
    <w:rsid w:val="0064437B"/>
    <w:rsid w:val="00644637"/>
    <w:rsid w:val="00644ADB"/>
    <w:rsid w:val="006455D4"/>
    <w:rsid w:val="00645BB7"/>
    <w:rsid w:val="00645F2E"/>
    <w:rsid w:val="0064607E"/>
    <w:rsid w:val="00646A04"/>
    <w:rsid w:val="00646C0A"/>
    <w:rsid w:val="00646FAD"/>
    <w:rsid w:val="006473BC"/>
    <w:rsid w:val="0064793C"/>
    <w:rsid w:val="00650872"/>
    <w:rsid w:val="006512AA"/>
    <w:rsid w:val="006539BD"/>
    <w:rsid w:val="0065446B"/>
    <w:rsid w:val="00654667"/>
    <w:rsid w:val="00654FE3"/>
    <w:rsid w:val="006556A0"/>
    <w:rsid w:val="006562DF"/>
    <w:rsid w:val="0065666A"/>
    <w:rsid w:val="006574D6"/>
    <w:rsid w:val="006579FC"/>
    <w:rsid w:val="00660440"/>
    <w:rsid w:val="00660B15"/>
    <w:rsid w:val="00660FB1"/>
    <w:rsid w:val="00661AD0"/>
    <w:rsid w:val="00661C62"/>
    <w:rsid w:val="00663A78"/>
    <w:rsid w:val="00663B96"/>
    <w:rsid w:val="00665B73"/>
    <w:rsid w:val="00665FB3"/>
    <w:rsid w:val="0067038D"/>
    <w:rsid w:val="00670853"/>
    <w:rsid w:val="00670888"/>
    <w:rsid w:val="0067110B"/>
    <w:rsid w:val="006712AA"/>
    <w:rsid w:val="00671904"/>
    <w:rsid w:val="00672D5F"/>
    <w:rsid w:val="00673552"/>
    <w:rsid w:val="00673661"/>
    <w:rsid w:val="006739E7"/>
    <w:rsid w:val="00673A7A"/>
    <w:rsid w:val="00675162"/>
    <w:rsid w:val="00675CA7"/>
    <w:rsid w:val="00675EA0"/>
    <w:rsid w:val="0068052D"/>
    <w:rsid w:val="00680618"/>
    <w:rsid w:val="00680BE0"/>
    <w:rsid w:val="00680CFD"/>
    <w:rsid w:val="00680D88"/>
    <w:rsid w:val="00681679"/>
    <w:rsid w:val="00682B4B"/>
    <w:rsid w:val="00682C49"/>
    <w:rsid w:val="00683FC7"/>
    <w:rsid w:val="006846D8"/>
    <w:rsid w:val="00684971"/>
    <w:rsid w:val="00685EB9"/>
    <w:rsid w:val="0068609A"/>
    <w:rsid w:val="00686CAF"/>
    <w:rsid w:val="00687337"/>
    <w:rsid w:val="006902AC"/>
    <w:rsid w:val="00690A32"/>
    <w:rsid w:val="006927F1"/>
    <w:rsid w:val="006928F7"/>
    <w:rsid w:val="006943A7"/>
    <w:rsid w:val="006946F2"/>
    <w:rsid w:val="006950BA"/>
    <w:rsid w:val="00695382"/>
    <w:rsid w:val="00695E0A"/>
    <w:rsid w:val="00696F0F"/>
    <w:rsid w:val="00697E42"/>
    <w:rsid w:val="00697E7D"/>
    <w:rsid w:val="006A08DC"/>
    <w:rsid w:val="006A3826"/>
    <w:rsid w:val="006A3900"/>
    <w:rsid w:val="006A3A75"/>
    <w:rsid w:val="006A4249"/>
    <w:rsid w:val="006A4991"/>
    <w:rsid w:val="006A576A"/>
    <w:rsid w:val="006A6306"/>
    <w:rsid w:val="006A6495"/>
    <w:rsid w:val="006A6708"/>
    <w:rsid w:val="006A67D1"/>
    <w:rsid w:val="006A74E0"/>
    <w:rsid w:val="006A75AD"/>
    <w:rsid w:val="006B07E5"/>
    <w:rsid w:val="006B0DE9"/>
    <w:rsid w:val="006B0FB3"/>
    <w:rsid w:val="006B13A6"/>
    <w:rsid w:val="006B24BF"/>
    <w:rsid w:val="006B34BC"/>
    <w:rsid w:val="006B3E28"/>
    <w:rsid w:val="006B40F1"/>
    <w:rsid w:val="006B7470"/>
    <w:rsid w:val="006B74DB"/>
    <w:rsid w:val="006B7527"/>
    <w:rsid w:val="006B754B"/>
    <w:rsid w:val="006B77A7"/>
    <w:rsid w:val="006B789D"/>
    <w:rsid w:val="006C3074"/>
    <w:rsid w:val="006C3993"/>
    <w:rsid w:val="006C41C8"/>
    <w:rsid w:val="006C7B14"/>
    <w:rsid w:val="006D011F"/>
    <w:rsid w:val="006D01F1"/>
    <w:rsid w:val="006D0D7A"/>
    <w:rsid w:val="006D12EC"/>
    <w:rsid w:val="006D14B2"/>
    <w:rsid w:val="006D19E0"/>
    <w:rsid w:val="006D4032"/>
    <w:rsid w:val="006D4219"/>
    <w:rsid w:val="006D6016"/>
    <w:rsid w:val="006D6B3B"/>
    <w:rsid w:val="006D6DAB"/>
    <w:rsid w:val="006D6E0F"/>
    <w:rsid w:val="006D7D65"/>
    <w:rsid w:val="006E006D"/>
    <w:rsid w:val="006E0A94"/>
    <w:rsid w:val="006E1DB8"/>
    <w:rsid w:val="006E3542"/>
    <w:rsid w:val="006E388C"/>
    <w:rsid w:val="006E3BB3"/>
    <w:rsid w:val="006E426B"/>
    <w:rsid w:val="006E5387"/>
    <w:rsid w:val="006E7936"/>
    <w:rsid w:val="006E7C2E"/>
    <w:rsid w:val="006F0C32"/>
    <w:rsid w:val="006F0F26"/>
    <w:rsid w:val="006F1066"/>
    <w:rsid w:val="006F2B63"/>
    <w:rsid w:val="006F3F44"/>
    <w:rsid w:val="006F4033"/>
    <w:rsid w:val="006F43C6"/>
    <w:rsid w:val="006F74F1"/>
    <w:rsid w:val="006F7C85"/>
    <w:rsid w:val="007008AE"/>
    <w:rsid w:val="00700E15"/>
    <w:rsid w:val="00702B08"/>
    <w:rsid w:val="00702EFE"/>
    <w:rsid w:val="0070355A"/>
    <w:rsid w:val="00703B08"/>
    <w:rsid w:val="00704775"/>
    <w:rsid w:val="00704CE9"/>
    <w:rsid w:val="007057BC"/>
    <w:rsid w:val="00705FEA"/>
    <w:rsid w:val="00707A8D"/>
    <w:rsid w:val="00707BDE"/>
    <w:rsid w:val="00710B3A"/>
    <w:rsid w:val="007115E9"/>
    <w:rsid w:val="00711741"/>
    <w:rsid w:val="007119F9"/>
    <w:rsid w:val="00712425"/>
    <w:rsid w:val="00713289"/>
    <w:rsid w:val="0071434E"/>
    <w:rsid w:val="00714C8E"/>
    <w:rsid w:val="00715047"/>
    <w:rsid w:val="00715F6F"/>
    <w:rsid w:val="00715FFE"/>
    <w:rsid w:val="00717AF0"/>
    <w:rsid w:val="00720B15"/>
    <w:rsid w:val="00721160"/>
    <w:rsid w:val="00721A44"/>
    <w:rsid w:val="00721F1A"/>
    <w:rsid w:val="00722ECE"/>
    <w:rsid w:val="007230E4"/>
    <w:rsid w:val="007234AA"/>
    <w:rsid w:val="00723C8D"/>
    <w:rsid w:val="007241D0"/>
    <w:rsid w:val="007254C6"/>
    <w:rsid w:val="00727F12"/>
    <w:rsid w:val="0073069C"/>
    <w:rsid w:val="00731789"/>
    <w:rsid w:val="00732145"/>
    <w:rsid w:val="00732ECF"/>
    <w:rsid w:val="007336F7"/>
    <w:rsid w:val="007339CF"/>
    <w:rsid w:val="0073434B"/>
    <w:rsid w:val="00735DCC"/>
    <w:rsid w:val="00737987"/>
    <w:rsid w:val="00737FF5"/>
    <w:rsid w:val="0074006E"/>
    <w:rsid w:val="0074174A"/>
    <w:rsid w:val="007419C4"/>
    <w:rsid w:val="00741D09"/>
    <w:rsid w:val="00742915"/>
    <w:rsid w:val="00743C52"/>
    <w:rsid w:val="0074514C"/>
    <w:rsid w:val="0074549C"/>
    <w:rsid w:val="00747122"/>
    <w:rsid w:val="00747681"/>
    <w:rsid w:val="00747FCF"/>
    <w:rsid w:val="0075036F"/>
    <w:rsid w:val="00752C69"/>
    <w:rsid w:val="0075365C"/>
    <w:rsid w:val="00755226"/>
    <w:rsid w:val="00755B20"/>
    <w:rsid w:val="007566F3"/>
    <w:rsid w:val="00760003"/>
    <w:rsid w:val="0076058F"/>
    <w:rsid w:val="00760DD3"/>
    <w:rsid w:val="0076133A"/>
    <w:rsid w:val="007615AC"/>
    <w:rsid w:val="007620D0"/>
    <w:rsid w:val="007629AC"/>
    <w:rsid w:val="007629C2"/>
    <w:rsid w:val="00763AD3"/>
    <w:rsid w:val="007656B7"/>
    <w:rsid w:val="007659E6"/>
    <w:rsid w:val="0076661B"/>
    <w:rsid w:val="00766D03"/>
    <w:rsid w:val="00767019"/>
    <w:rsid w:val="00770BD8"/>
    <w:rsid w:val="007711F7"/>
    <w:rsid w:val="00771D90"/>
    <w:rsid w:val="00774A65"/>
    <w:rsid w:val="007766BA"/>
    <w:rsid w:val="007810BE"/>
    <w:rsid w:val="007815BD"/>
    <w:rsid w:val="007821F6"/>
    <w:rsid w:val="007823FA"/>
    <w:rsid w:val="00782D92"/>
    <w:rsid w:val="00783166"/>
    <w:rsid w:val="007833A5"/>
    <w:rsid w:val="00783433"/>
    <w:rsid w:val="00783519"/>
    <w:rsid w:val="00784B60"/>
    <w:rsid w:val="00785D77"/>
    <w:rsid w:val="0078608E"/>
    <w:rsid w:val="00786EA7"/>
    <w:rsid w:val="00787F05"/>
    <w:rsid w:val="00790544"/>
    <w:rsid w:val="00791177"/>
    <w:rsid w:val="0079197D"/>
    <w:rsid w:val="00791FD4"/>
    <w:rsid w:val="00792F20"/>
    <w:rsid w:val="00793B13"/>
    <w:rsid w:val="00793BCA"/>
    <w:rsid w:val="00794B67"/>
    <w:rsid w:val="00795474"/>
    <w:rsid w:val="0079580E"/>
    <w:rsid w:val="00795A10"/>
    <w:rsid w:val="00795E58"/>
    <w:rsid w:val="00796510"/>
    <w:rsid w:val="00797F83"/>
    <w:rsid w:val="007A189E"/>
    <w:rsid w:val="007A237F"/>
    <w:rsid w:val="007A2FC1"/>
    <w:rsid w:val="007A4879"/>
    <w:rsid w:val="007A5D75"/>
    <w:rsid w:val="007A5EAF"/>
    <w:rsid w:val="007A64EA"/>
    <w:rsid w:val="007A6C02"/>
    <w:rsid w:val="007B368C"/>
    <w:rsid w:val="007B4C41"/>
    <w:rsid w:val="007B5596"/>
    <w:rsid w:val="007B5F30"/>
    <w:rsid w:val="007B602C"/>
    <w:rsid w:val="007B624C"/>
    <w:rsid w:val="007B6A10"/>
    <w:rsid w:val="007B7628"/>
    <w:rsid w:val="007C015E"/>
    <w:rsid w:val="007C393E"/>
    <w:rsid w:val="007C3ED5"/>
    <w:rsid w:val="007C6298"/>
    <w:rsid w:val="007C67A9"/>
    <w:rsid w:val="007C6876"/>
    <w:rsid w:val="007D3EA6"/>
    <w:rsid w:val="007D4F98"/>
    <w:rsid w:val="007D4FAC"/>
    <w:rsid w:val="007D5810"/>
    <w:rsid w:val="007D5E65"/>
    <w:rsid w:val="007E0864"/>
    <w:rsid w:val="007E1CB7"/>
    <w:rsid w:val="007E2B4D"/>
    <w:rsid w:val="007E403A"/>
    <w:rsid w:val="007E649E"/>
    <w:rsid w:val="007E66DF"/>
    <w:rsid w:val="007E6884"/>
    <w:rsid w:val="007E6CDF"/>
    <w:rsid w:val="007E7909"/>
    <w:rsid w:val="007E7BD9"/>
    <w:rsid w:val="007F1037"/>
    <w:rsid w:val="007F1EA6"/>
    <w:rsid w:val="007F1F38"/>
    <w:rsid w:val="007F294B"/>
    <w:rsid w:val="007F2B2F"/>
    <w:rsid w:val="007F321E"/>
    <w:rsid w:val="007F48D1"/>
    <w:rsid w:val="007F5111"/>
    <w:rsid w:val="007F5141"/>
    <w:rsid w:val="007F54A2"/>
    <w:rsid w:val="007F63A4"/>
    <w:rsid w:val="007F6A83"/>
    <w:rsid w:val="007F7E26"/>
    <w:rsid w:val="00800BB3"/>
    <w:rsid w:val="00800FED"/>
    <w:rsid w:val="00801AAB"/>
    <w:rsid w:val="0080240F"/>
    <w:rsid w:val="00803157"/>
    <w:rsid w:val="00804116"/>
    <w:rsid w:val="0080469D"/>
    <w:rsid w:val="00806BFE"/>
    <w:rsid w:val="00806D15"/>
    <w:rsid w:val="0080724B"/>
    <w:rsid w:val="00807B8E"/>
    <w:rsid w:val="00807BE7"/>
    <w:rsid w:val="00811B5D"/>
    <w:rsid w:val="00813506"/>
    <w:rsid w:val="00813D41"/>
    <w:rsid w:val="0081440D"/>
    <w:rsid w:val="00814E1A"/>
    <w:rsid w:val="00815663"/>
    <w:rsid w:val="008159B5"/>
    <w:rsid w:val="00815CD7"/>
    <w:rsid w:val="00817772"/>
    <w:rsid w:val="0082081E"/>
    <w:rsid w:val="0082174E"/>
    <w:rsid w:val="00821FBA"/>
    <w:rsid w:val="00822AE8"/>
    <w:rsid w:val="00822D0B"/>
    <w:rsid w:val="00823AD6"/>
    <w:rsid w:val="008241DF"/>
    <w:rsid w:val="00824F4C"/>
    <w:rsid w:val="008264AD"/>
    <w:rsid w:val="00830C03"/>
    <w:rsid w:val="00831422"/>
    <w:rsid w:val="0083197C"/>
    <w:rsid w:val="00832F58"/>
    <w:rsid w:val="00832FB4"/>
    <w:rsid w:val="0083397A"/>
    <w:rsid w:val="00834212"/>
    <w:rsid w:val="00834D6B"/>
    <w:rsid w:val="008350AE"/>
    <w:rsid w:val="008350F5"/>
    <w:rsid w:val="00836CEF"/>
    <w:rsid w:val="00837572"/>
    <w:rsid w:val="00837CC7"/>
    <w:rsid w:val="008404A1"/>
    <w:rsid w:val="00841B1C"/>
    <w:rsid w:val="00842D87"/>
    <w:rsid w:val="0084583E"/>
    <w:rsid w:val="008473B9"/>
    <w:rsid w:val="00847B9A"/>
    <w:rsid w:val="008506B5"/>
    <w:rsid w:val="00853ACD"/>
    <w:rsid w:val="00853CEA"/>
    <w:rsid w:val="00854498"/>
    <w:rsid w:val="0085569D"/>
    <w:rsid w:val="00856472"/>
    <w:rsid w:val="008565E4"/>
    <w:rsid w:val="00856A6E"/>
    <w:rsid w:val="00857F8A"/>
    <w:rsid w:val="008612C4"/>
    <w:rsid w:val="008615DC"/>
    <w:rsid w:val="00861615"/>
    <w:rsid w:val="00861FC6"/>
    <w:rsid w:val="008626A1"/>
    <w:rsid w:val="00862D3C"/>
    <w:rsid w:val="00863F35"/>
    <w:rsid w:val="0086448D"/>
    <w:rsid w:val="00864B28"/>
    <w:rsid w:val="00864CDE"/>
    <w:rsid w:val="008669F9"/>
    <w:rsid w:val="00866A0B"/>
    <w:rsid w:val="00867320"/>
    <w:rsid w:val="00867BD6"/>
    <w:rsid w:val="00867D86"/>
    <w:rsid w:val="0087046C"/>
    <w:rsid w:val="0087093D"/>
    <w:rsid w:val="00870DBC"/>
    <w:rsid w:val="00871840"/>
    <w:rsid w:val="008721A4"/>
    <w:rsid w:val="0087250F"/>
    <w:rsid w:val="00873698"/>
    <w:rsid w:val="008737A9"/>
    <w:rsid w:val="00873F88"/>
    <w:rsid w:val="00874392"/>
    <w:rsid w:val="008751CF"/>
    <w:rsid w:val="00876DD2"/>
    <w:rsid w:val="008808C5"/>
    <w:rsid w:val="00880D33"/>
    <w:rsid w:val="00881DE3"/>
    <w:rsid w:val="0088442C"/>
    <w:rsid w:val="008850A8"/>
    <w:rsid w:val="00885805"/>
    <w:rsid w:val="00885DEB"/>
    <w:rsid w:val="008862CB"/>
    <w:rsid w:val="0088673D"/>
    <w:rsid w:val="00886AB1"/>
    <w:rsid w:val="008922CA"/>
    <w:rsid w:val="00892E6D"/>
    <w:rsid w:val="00893057"/>
    <w:rsid w:val="00893421"/>
    <w:rsid w:val="008938C1"/>
    <w:rsid w:val="0089411A"/>
    <w:rsid w:val="00894947"/>
    <w:rsid w:val="00894E4A"/>
    <w:rsid w:val="00896BA2"/>
    <w:rsid w:val="0089701D"/>
    <w:rsid w:val="0089787C"/>
    <w:rsid w:val="008A0790"/>
    <w:rsid w:val="008A0FA0"/>
    <w:rsid w:val="008A2B47"/>
    <w:rsid w:val="008A4391"/>
    <w:rsid w:val="008A5143"/>
    <w:rsid w:val="008A5533"/>
    <w:rsid w:val="008A576D"/>
    <w:rsid w:val="008A6B3E"/>
    <w:rsid w:val="008A7B85"/>
    <w:rsid w:val="008B0361"/>
    <w:rsid w:val="008B04E9"/>
    <w:rsid w:val="008B0C87"/>
    <w:rsid w:val="008B128E"/>
    <w:rsid w:val="008B38C6"/>
    <w:rsid w:val="008B3987"/>
    <w:rsid w:val="008B3C15"/>
    <w:rsid w:val="008B4AD8"/>
    <w:rsid w:val="008B51F0"/>
    <w:rsid w:val="008B7615"/>
    <w:rsid w:val="008B77C5"/>
    <w:rsid w:val="008B7F12"/>
    <w:rsid w:val="008C0406"/>
    <w:rsid w:val="008C12A2"/>
    <w:rsid w:val="008C29CD"/>
    <w:rsid w:val="008C2E83"/>
    <w:rsid w:val="008C54E3"/>
    <w:rsid w:val="008C5943"/>
    <w:rsid w:val="008C6BF7"/>
    <w:rsid w:val="008D06A0"/>
    <w:rsid w:val="008D0A88"/>
    <w:rsid w:val="008D2E1B"/>
    <w:rsid w:val="008D4306"/>
    <w:rsid w:val="008D6B6E"/>
    <w:rsid w:val="008E12E9"/>
    <w:rsid w:val="008E1567"/>
    <w:rsid w:val="008E2381"/>
    <w:rsid w:val="008E2B37"/>
    <w:rsid w:val="008E30AE"/>
    <w:rsid w:val="008E43C8"/>
    <w:rsid w:val="008E5363"/>
    <w:rsid w:val="008E57F3"/>
    <w:rsid w:val="008E5E53"/>
    <w:rsid w:val="008E609A"/>
    <w:rsid w:val="008E63F2"/>
    <w:rsid w:val="008F0134"/>
    <w:rsid w:val="008F0F5F"/>
    <w:rsid w:val="008F12BE"/>
    <w:rsid w:val="008F14BA"/>
    <w:rsid w:val="008F214B"/>
    <w:rsid w:val="008F28D2"/>
    <w:rsid w:val="008F29F9"/>
    <w:rsid w:val="008F304D"/>
    <w:rsid w:val="008F306D"/>
    <w:rsid w:val="008F30AD"/>
    <w:rsid w:val="008F3B5A"/>
    <w:rsid w:val="008F628F"/>
    <w:rsid w:val="008F7301"/>
    <w:rsid w:val="008F7D19"/>
    <w:rsid w:val="009002BB"/>
    <w:rsid w:val="00900A1B"/>
    <w:rsid w:val="00900C2F"/>
    <w:rsid w:val="009012EF"/>
    <w:rsid w:val="009014B7"/>
    <w:rsid w:val="00901C24"/>
    <w:rsid w:val="00902430"/>
    <w:rsid w:val="009029E2"/>
    <w:rsid w:val="009031A7"/>
    <w:rsid w:val="00903B32"/>
    <w:rsid w:val="00903F47"/>
    <w:rsid w:val="009046B0"/>
    <w:rsid w:val="00905789"/>
    <w:rsid w:val="00905FFC"/>
    <w:rsid w:val="00907381"/>
    <w:rsid w:val="00910794"/>
    <w:rsid w:val="0091222C"/>
    <w:rsid w:val="00913700"/>
    <w:rsid w:val="00913B42"/>
    <w:rsid w:val="00913EAB"/>
    <w:rsid w:val="00914DE9"/>
    <w:rsid w:val="009157F9"/>
    <w:rsid w:val="00916BD2"/>
    <w:rsid w:val="0092055C"/>
    <w:rsid w:val="00921F50"/>
    <w:rsid w:val="0092294A"/>
    <w:rsid w:val="0092353C"/>
    <w:rsid w:val="009237B6"/>
    <w:rsid w:val="00923A5E"/>
    <w:rsid w:val="00925BE8"/>
    <w:rsid w:val="00927A43"/>
    <w:rsid w:val="00930109"/>
    <w:rsid w:val="00930E5B"/>
    <w:rsid w:val="00931C22"/>
    <w:rsid w:val="00932CED"/>
    <w:rsid w:val="00932F42"/>
    <w:rsid w:val="00934877"/>
    <w:rsid w:val="00935537"/>
    <w:rsid w:val="009360A1"/>
    <w:rsid w:val="00937701"/>
    <w:rsid w:val="00937970"/>
    <w:rsid w:val="00937CA4"/>
    <w:rsid w:val="0094091F"/>
    <w:rsid w:val="009414B2"/>
    <w:rsid w:val="00941DC5"/>
    <w:rsid w:val="00943CBD"/>
    <w:rsid w:val="00944269"/>
    <w:rsid w:val="009447BC"/>
    <w:rsid w:val="00945A40"/>
    <w:rsid w:val="00946769"/>
    <w:rsid w:val="00947811"/>
    <w:rsid w:val="0095088B"/>
    <w:rsid w:val="00950DD6"/>
    <w:rsid w:val="00952FDC"/>
    <w:rsid w:val="00953A1B"/>
    <w:rsid w:val="009543A9"/>
    <w:rsid w:val="00954A7A"/>
    <w:rsid w:val="0095542F"/>
    <w:rsid w:val="00955F05"/>
    <w:rsid w:val="009607DD"/>
    <w:rsid w:val="009615B4"/>
    <w:rsid w:val="00961F07"/>
    <w:rsid w:val="00961FD7"/>
    <w:rsid w:val="009623A0"/>
    <w:rsid w:val="009628FA"/>
    <w:rsid w:val="009637CD"/>
    <w:rsid w:val="009638A8"/>
    <w:rsid w:val="00963FA3"/>
    <w:rsid w:val="009651E4"/>
    <w:rsid w:val="0096571B"/>
    <w:rsid w:val="00966647"/>
    <w:rsid w:val="00966FA9"/>
    <w:rsid w:val="0096784E"/>
    <w:rsid w:val="009701A8"/>
    <w:rsid w:val="009705D0"/>
    <w:rsid w:val="00970850"/>
    <w:rsid w:val="00972B70"/>
    <w:rsid w:val="00973041"/>
    <w:rsid w:val="00974A60"/>
    <w:rsid w:val="00974B29"/>
    <w:rsid w:val="00974DC0"/>
    <w:rsid w:val="009752A2"/>
    <w:rsid w:val="00975354"/>
    <w:rsid w:val="00975711"/>
    <w:rsid w:val="00975B51"/>
    <w:rsid w:val="00976A07"/>
    <w:rsid w:val="00976D61"/>
    <w:rsid w:val="00976EFB"/>
    <w:rsid w:val="00977D66"/>
    <w:rsid w:val="00977FFA"/>
    <w:rsid w:val="00983692"/>
    <w:rsid w:val="0098510A"/>
    <w:rsid w:val="0098552C"/>
    <w:rsid w:val="00986975"/>
    <w:rsid w:val="00986D57"/>
    <w:rsid w:val="00987A51"/>
    <w:rsid w:val="0099053E"/>
    <w:rsid w:val="00991707"/>
    <w:rsid w:val="00991B4F"/>
    <w:rsid w:val="00991CFA"/>
    <w:rsid w:val="00991F3E"/>
    <w:rsid w:val="009923F7"/>
    <w:rsid w:val="00992740"/>
    <w:rsid w:val="00993C64"/>
    <w:rsid w:val="0099409B"/>
    <w:rsid w:val="00994AAB"/>
    <w:rsid w:val="009950EA"/>
    <w:rsid w:val="009965A3"/>
    <w:rsid w:val="00996BEA"/>
    <w:rsid w:val="009971F7"/>
    <w:rsid w:val="009979CD"/>
    <w:rsid w:val="00997C95"/>
    <w:rsid w:val="009A0D63"/>
    <w:rsid w:val="009A0ED2"/>
    <w:rsid w:val="009A0FEE"/>
    <w:rsid w:val="009A14C4"/>
    <w:rsid w:val="009A285B"/>
    <w:rsid w:val="009A2A62"/>
    <w:rsid w:val="009A436B"/>
    <w:rsid w:val="009A4AF7"/>
    <w:rsid w:val="009A4D79"/>
    <w:rsid w:val="009A4F68"/>
    <w:rsid w:val="009A53A0"/>
    <w:rsid w:val="009A5B2E"/>
    <w:rsid w:val="009A5FF1"/>
    <w:rsid w:val="009A6890"/>
    <w:rsid w:val="009A6892"/>
    <w:rsid w:val="009A6EC2"/>
    <w:rsid w:val="009A795C"/>
    <w:rsid w:val="009A7B23"/>
    <w:rsid w:val="009A7F0D"/>
    <w:rsid w:val="009B0548"/>
    <w:rsid w:val="009B124A"/>
    <w:rsid w:val="009B1B86"/>
    <w:rsid w:val="009B2329"/>
    <w:rsid w:val="009B3418"/>
    <w:rsid w:val="009B3690"/>
    <w:rsid w:val="009B3E4B"/>
    <w:rsid w:val="009B41BE"/>
    <w:rsid w:val="009B59B0"/>
    <w:rsid w:val="009B5ABD"/>
    <w:rsid w:val="009B5B18"/>
    <w:rsid w:val="009B618C"/>
    <w:rsid w:val="009B7E73"/>
    <w:rsid w:val="009C22B1"/>
    <w:rsid w:val="009C3D5D"/>
    <w:rsid w:val="009C4E4B"/>
    <w:rsid w:val="009C573B"/>
    <w:rsid w:val="009C5F28"/>
    <w:rsid w:val="009C60E5"/>
    <w:rsid w:val="009C7600"/>
    <w:rsid w:val="009C7E46"/>
    <w:rsid w:val="009D1C2E"/>
    <w:rsid w:val="009D226F"/>
    <w:rsid w:val="009D2F3A"/>
    <w:rsid w:val="009D4E86"/>
    <w:rsid w:val="009D5F80"/>
    <w:rsid w:val="009D692F"/>
    <w:rsid w:val="009D7433"/>
    <w:rsid w:val="009D7676"/>
    <w:rsid w:val="009E1832"/>
    <w:rsid w:val="009E19A8"/>
    <w:rsid w:val="009E1E30"/>
    <w:rsid w:val="009E365F"/>
    <w:rsid w:val="009E430D"/>
    <w:rsid w:val="009E5011"/>
    <w:rsid w:val="009F2C2E"/>
    <w:rsid w:val="009F313D"/>
    <w:rsid w:val="009F4047"/>
    <w:rsid w:val="009F5694"/>
    <w:rsid w:val="009F6CAC"/>
    <w:rsid w:val="009F6E2E"/>
    <w:rsid w:val="009F70F3"/>
    <w:rsid w:val="009F7364"/>
    <w:rsid w:val="009F7F98"/>
    <w:rsid w:val="00A01485"/>
    <w:rsid w:val="00A01A67"/>
    <w:rsid w:val="00A01EA4"/>
    <w:rsid w:val="00A0279C"/>
    <w:rsid w:val="00A032DA"/>
    <w:rsid w:val="00A03B22"/>
    <w:rsid w:val="00A03BCF"/>
    <w:rsid w:val="00A03DC7"/>
    <w:rsid w:val="00A04B72"/>
    <w:rsid w:val="00A0563A"/>
    <w:rsid w:val="00A060E9"/>
    <w:rsid w:val="00A06254"/>
    <w:rsid w:val="00A06443"/>
    <w:rsid w:val="00A06881"/>
    <w:rsid w:val="00A06AB6"/>
    <w:rsid w:val="00A07487"/>
    <w:rsid w:val="00A12224"/>
    <w:rsid w:val="00A1304E"/>
    <w:rsid w:val="00A14D97"/>
    <w:rsid w:val="00A1525E"/>
    <w:rsid w:val="00A1535B"/>
    <w:rsid w:val="00A159BF"/>
    <w:rsid w:val="00A16A7B"/>
    <w:rsid w:val="00A16D8B"/>
    <w:rsid w:val="00A17778"/>
    <w:rsid w:val="00A17A59"/>
    <w:rsid w:val="00A17E60"/>
    <w:rsid w:val="00A20E0F"/>
    <w:rsid w:val="00A21C75"/>
    <w:rsid w:val="00A22859"/>
    <w:rsid w:val="00A23A26"/>
    <w:rsid w:val="00A24260"/>
    <w:rsid w:val="00A24967"/>
    <w:rsid w:val="00A24CD6"/>
    <w:rsid w:val="00A24EF3"/>
    <w:rsid w:val="00A262B7"/>
    <w:rsid w:val="00A2639C"/>
    <w:rsid w:val="00A3071E"/>
    <w:rsid w:val="00A30EBB"/>
    <w:rsid w:val="00A33FAB"/>
    <w:rsid w:val="00A35CE7"/>
    <w:rsid w:val="00A36500"/>
    <w:rsid w:val="00A36738"/>
    <w:rsid w:val="00A3754F"/>
    <w:rsid w:val="00A40810"/>
    <w:rsid w:val="00A408B7"/>
    <w:rsid w:val="00A40AD2"/>
    <w:rsid w:val="00A41557"/>
    <w:rsid w:val="00A4406D"/>
    <w:rsid w:val="00A44C27"/>
    <w:rsid w:val="00A45A81"/>
    <w:rsid w:val="00A45B38"/>
    <w:rsid w:val="00A467AB"/>
    <w:rsid w:val="00A4700C"/>
    <w:rsid w:val="00A50394"/>
    <w:rsid w:val="00A50D93"/>
    <w:rsid w:val="00A52037"/>
    <w:rsid w:val="00A528A4"/>
    <w:rsid w:val="00A5352A"/>
    <w:rsid w:val="00A53650"/>
    <w:rsid w:val="00A54956"/>
    <w:rsid w:val="00A55CB1"/>
    <w:rsid w:val="00A56928"/>
    <w:rsid w:val="00A56BD8"/>
    <w:rsid w:val="00A5739F"/>
    <w:rsid w:val="00A576C8"/>
    <w:rsid w:val="00A61761"/>
    <w:rsid w:val="00A62CF3"/>
    <w:rsid w:val="00A63B71"/>
    <w:rsid w:val="00A6406D"/>
    <w:rsid w:val="00A665F1"/>
    <w:rsid w:val="00A66A2A"/>
    <w:rsid w:val="00A66A30"/>
    <w:rsid w:val="00A66BB3"/>
    <w:rsid w:val="00A67556"/>
    <w:rsid w:val="00A67BFD"/>
    <w:rsid w:val="00A70A0F"/>
    <w:rsid w:val="00A712E5"/>
    <w:rsid w:val="00A71758"/>
    <w:rsid w:val="00A71861"/>
    <w:rsid w:val="00A72090"/>
    <w:rsid w:val="00A722E0"/>
    <w:rsid w:val="00A731E2"/>
    <w:rsid w:val="00A75294"/>
    <w:rsid w:val="00A75666"/>
    <w:rsid w:val="00A7622E"/>
    <w:rsid w:val="00A76B96"/>
    <w:rsid w:val="00A774EF"/>
    <w:rsid w:val="00A77B16"/>
    <w:rsid w:val="00A823D4"/>
    <w:rsid w:val="00A83490"/>
    <w:rsid w:val="00A837C0"/>
    <w:rsid w:val="00A845B5"/>
    <w:rsid w:val="00A85E5F"/>
    <w:rsid w:val="00A86004"/>
    <w:rsid w:val="00A86DC7"/>
    <w:rsid w:val="00A9183B"/>
    <w:rsid w:val="00A91864"/>
    <w:rsid w:val="00A91A5D"/>
    <w:rsid w:val="00A92458"/>
    <w:rsid w:val="00A9308C"/>
    <w:rsid w:val="00A945B3"/>
    <w:rsid w:val="00A9505A"/>
    <w:rsid w:val="00A9639F"/>
    <w:rsid w:val="00A96CFC"/>
    <w:rsid w:val="00AA0593"/>
    <w:rsid w:val="00AA1C5C"/>
    <w:rsid w:val="00AA27CE"/>
    <w:rsid w:val="00AA3819"/>
    <w:rsid w:val="00AA4023"/>
    <w:rsid w:val="00AA6526"/>
    <w:rsid w:val="00AA68BC"/>
    <w:rsid w:val="00AA7F54"/>
    <w:rsid w:val="00AB040F"/>
    <w:rsid w:val="00AB041D"/>
    <w:rsid w:val="00AB06FD"/>
    <w:rsid w:val="00AB3444"/>
    <w:rsid w:val="00AB3FBC"/>
    <w:rsid w:val="00AB4A83"/>
    <w:rsid w:val="00AB5885"/>
    <w:rsid w:val="00AB5F99"/>
    <w:rsid w:val="00AB74D2"/>
    <w:rsid w:val="00AB77AD"/>
    <w:rsid w:val="00AC1648"/>
    <w:rsid w:val="00AC190D"/>
    <w:rsid w:val="00AC20CE"/>
    <w:rsid w:val="00AC212B"/>
    <w:rsid w:val="00AC29BC"/>
    <w:rsid w:val="00AC2AC9"/>
    <w:rsid w:val="00AC2B6F"/>
    <w:rsid w:val="00AC3CD5"/>
    <w:rsid w:val="00AC3DB6"/>
    <w:rsid w:val="00AC4DF8"/>
    <w:rsid w:val="00AC4F1F"/>
    <w:rsid w:val="00AC505F"/>
    <w:rsid w:val="00AC582A"/>
    <w:rsid w:val="00AC6529"/>
    <w:rsid w:val="00AC6A68"/>
    <w:rsid w:val="00AC76BD"/>
    <w:rsid w:val="00AC78A3"/>
    <w:rsid w:val="00AC798F"/>
    <w:rsid w:val="00AC7A74"/>
    <w:rsid w:val="00AC7D28"/>
    <w:rsid w:val="00AD040A"/>
    <w:rsid w:val="00AD0DAE"/>
    <w:rsid w:val="00AD184B"/>
    <w:rsid w:val="00AD1AFF"/>
    <w:rsid w:val="00AD3C12"/>
    <w:rsid w:val="00AD427B"/>
    <w:rsid w:val="00AD4E01"/>
    <w:rsid w:val="00AD679E"/>
    <w:rsid w:val="00AD6877"/>
    <w:rsid w:val="00AD7EE4"/>
    <w:rsid w:val="00AE021D"/>
    <w:rsid w:val="00AE0F32"/>
    <w:rsid w:val="00AE1937"/>
    <w:rsid w:val="00AE1BDF"/>
    <w:rsid w:val="00AE1CFD"/>
    <w:rsid w:val="00AE3D75"/>
    <w:rsid w:val="00AE42A8"/>
    <w:rsid w:val="00AE672F"/>
    <w:rsid w:val="00AE6DD9"/>
    <w:rsid w:val="00AE70E0"/>
    <w:rsid w:val="00AF2A2F"/>
    <w:rsid w:val="00AF348F"/>
    <w:rsid w:val="00AF3823"/>
    <w:rsid w:val="00AF3F62"/>
    <w:rsid w:val="00AF60D1"/>
    <w:rsid w:val="00AF623E"/>
    <w:rsid w:val="00AF6C41"/>
    <w:rsid w:val="00AF6F36"/>
    <w:rsid w:val="00AF7264"/>
    <w:rsid w:val="00AF7EF2"/>
    <w:rsid w:val="00B00389"/>
    <w:rsid w:val="00B008B1"/>
    <w:rsid w:val="00B017A7"/>
    <w:rsid w:val="00B02605"/>
    <w:rsid w:val="00B02CA1"/>
    <w:rsid w:val="00B03808"/>
    <w:rsid w:val="00B03E46"/>
    <w:rsid w:val="00B04EB7"/>
    <w:rsid w:val="00B05628"/>
    <w:rsid w:val="00B0777A"/>
    <w:rsid w:val="00B11E38"/>
    <w:rsid w:val="00B1213A"/>
    <w:rsid w:val="00B12999"/>
    <w:rsid w:val="00B15F21"/>
    <w:rsid w:val="00B15FCF"/>
    <w:rsid w:val="00B165EF"/>
    <w:rsid w:val="00B16FE7"/>
    <w:rsid w:val="00B201EB"/>
    <w:rsid w:val="00B2030E"/>
    <w:rsid w:val="00B212DA"/>
    <w:rsid w:val="00B22845"/>
    <w:rsid w:val="00B22902"/>
    <w:rsid w:val="00B2334B"/>
    <w:rsid w:val="00B23511"/>
    <w:rsid w:val="00B25A68"/>
    <w:rsid w:val="00B310C3"/>
    <w:rsid w:val="00B31968"/>
    <w:rsid w:val="00B31F24"/>
    <w:rsid w:val="00B32592"/>
    <w:rsid w:val="00B33EBF"/>
    <w:rsid w:val="00B347BA"/>
    <w:rsid w:val="00B34843"/>
    <w:rsid w:val="00B3521E"/>
    <w:rsid w:val="00B35361"/>
    <w:rsid w:val="00B358EE"/>
    <w:rsid w:val="00B36281"/>
    <w:rsid w:val="00B36AC9"/>
    <w:rsid w:val="00B36B7F"/>
    <w:rsid w:val="00B36ED9"/>
    <w:rsid w:val="00B3760D"/>
    <w:rsid w:val="00B37CEB"/>
    <w:rsid w:val="00B4022C"/>
    <w:rsid w:val="00B4071D"/>
    <w:rsid w:val="00B409A4"/>
    <w:rsid w:val="00B40E32"/>
    <w:rsid w:val="00B4230C"/>
    <w:rsid w:val="00B425B1"/>
    <w:rsid w:val="00B4273D"/>
    <w:rsid w:val="00B4330C"/>
    <w:rsid w:val="00B43628"/>
    <w:rsid w:val="00B43DBA"/>
    <w:rsid w:val="00B43FCC"/>
    <w:rsid w:val="00B45963"/>
    <w:rsid w:val="00B5020C"/>
    <w:rsid w:val="00B51A15"/>
    <w:rsid w:val="00B51EC2"/>
    <w:rsid w:val="00B526D5"/>
    <w:rsid w:val="00B53E42"/>
    <w:rsid w:val="00B549A3"/>
    <w:rsid w:val="00B54A2B"/>
    <w:rsid w:val="00B558FF"/>
    <w:rsid w:val="00B5601C"/>
    <w:rsid w:val="00B5637E"/>
    <w:rsid w:val="00B56DA2"/>
    <w:rsid w:val="00B57119"/>
    <w:rsid w:val="00B57CC7"/>
    <w:rsid w:val="00B57D92"/>
    <w:rsid w:val="00B6044C"/>
    <w:rsid w:val="00B604BA"/>
    <w:rsid w:val="00B60FB3"/>
    <w:rsid w:val="00B619BE"/>
    <w:rsid w:val="00B61EF4"/>
    <w:rsid w:val="00B624D3"/>
    <w:rsid w:val="00B63BB0"/>
    <w:rsid w:val="00B64045"/>
    <w:rsid w:val="00B64BA8"/>
    <w:rsid w:val="00B658DE"/>
    <w:rsid w:val="00B66AC1"/>
    <w:rsid w:val="00B67453"/>
    <w:rsid w:val="00B678C6"/>
    <w:rsid w:val="00B67E0E"/>
    <w:rsid w:val="00B70827"/>
    <w:rsid w:val="00B72CA7"/>
    <w:rsid w:val="00B72CF2"/>
    <w:rsid w:val="00B741A7"/>
    <w:rsid w:val="00B74594"/>
    <w:rsid w:val="00B75990"/>
    <w:rsid w:val="00B76D2B"/>
    <w:rsid w:val="00B779D6"/>
    <w:rsid w:val="00B80447"/>
    <w:rsid w:val="00B812A1"/>
    <w:rsid w:val="00B813D3"/>
    <w:rsid w:val="00B820A9"/>
    <w:rsid w:val="00B830B1"/>
    <w:rsid w:val="00B83745"/>
    <w:rsid w:val="00B837C5"/>
    <w:rsid w:val="00B84DEE"/>
    <w:rsid w:val="00B8673A"/>
    <w:rsid w:val="00B86F4C"/>
    <w:rsid w:val="00B9021D"/>
    <w:rsid w:val="00B90503"/>
    <w:rsid w:val="00B90895"/>
    <w:rsid w:val="00B91403"/>
    <w:rsid w:val="00B946EB"/>
    <w:rsid w:val="00B955A3"/>
    <w:rsid w:val="00BA0E0C"/>
    <w:rsid w:val="00BA124F"/>
    <w:rsid w:val="00BA2858"/>
    <w:rsid w:val="00BA388D"/>
    <w:rsid w:val="00BA5F6C"/>
    <w:rsid w:val="00BA7DD8"/>
    <w:rsid w:val="00BA7EE2"/>
    <w:rsid w:val="00BB172E"/>
    <w:rsid w:val="00BB20AD"/>
    <w:rsid w:val="00BB24F3"/>
    <w:rsid w:val="00BB29AB"/>
    <w:rsid w:val="00BB3FE5"/>
    <w:rsid w:val="00BB5206"/>
    <w:rsid w:val="00BB60E8"/>
    <w:rsid w:val="00BB6A20"/>
    <w:rsid w:val="00BC024F"/>
    <w:rsid w:val="00BC0EF2"/>
    <w:rsid w:val="00BC1204"/>
    <w:rsid w:val="00BC2439"/>
    <w:rsid w:val="00BC2C23"/>
    <w:rsid w:val="00BC4183"/>
    <w:rsid w:val="00BC4B6A"/>
    <w:rsid w:val="00BC66F7"/>
    <w:rsid w:val="00BC704C"/>
    <w:rsid w:val="00BC78FD"/>
    <w:rsid w:val="00BC7F4A"/>
    <w:rsid w:val="00BD1DF1"/>
    <w:rsid w:val="00BD3761"/>
    <w:rsid w:val="00BD5591"/>
    <w:rsid w:val="00BD5AC0"/>
    <w:rsid w:val="00BD6289"/>
    <w:rsid w:val="00BD633B"/>
    <w:rsid w:val="00BE088B"/>
    <w:rsid w:val="00BE0F5B"/>
    <w:rsid w:val="00BE19E4"/>
    <w:rsid w:val="00BE2468"/>
    <w:rsid w:val="00BE3DFE"/>
    <w:rsid w:val="00BE67D0"/>
    <w:rsid w:val="00BE6FC2"/>
    <w:rsid w:val="00BE73BF"/>
    <w:rsid w:val="00BF0C43"/>
    <w:rsid w:val="00BF176B"/>
    <w:rsid w:val="00BF3DA5"/>
    <w:rsid w:val="00BF4773"/>
    <w:rsid w:val="00BF48CC"/>
    <w:rsid w:val="00BF4E87"/>
    <w:rsid w:val="00BF54F8"/>
    <w:rsid w:val="00BF5DB8"/>
    <w:rsid w:val="00BF6DC6"/>
    <w:rsid w:val="00C00A33"/>
    <w:rsid w:val="00C00D7C"/>
    <w:rsid w:val="00C017BA"/>
    <w:rsid w:val="00C01EEC"/>
    <w:rsid w:val="00C036B2"/>
    <w:rsid w:val="00C04E86"/>
    <w:rsid w:val="00C055B5"/>
    <w:rsid w:val="00C07172"/>
    <w:rsid w:val="00C07194"/>
    <w:rsid w:val="00C074F5"/>
    <w:rsid w:val="00C07AB7"/>
    <w:rsid w:val="00C113D9"/>
    <w:rsid w:val="00C117A2"/>
    <w:rsid w:val="00C1181C"/>
    <w:rsid w:val="00C11CEC"/>
    <w:rsid w:val="00C129EC"/>
    <w:rsid w:val="00C139F2"/>
    <w:rsid w:val="00C13C30"/>
    <w:rsid w:val="00C158AB"/>
    <w:rsid w:val="00C15F60"/>
    <w:rsid w:val="00C167E0"/>
    <w:rsid w:val="00C179FD"/>
    <w:rsid w:val="00C208E0"/>
    <w:rsid w:val="00C213D2"/>
    <w:rsid w:val="00C21C9C"/>
    <w:rsid w:val="00C2261C"/>
    <w:rsid w:val="00C22727"/>
    <w:rsid w:val="00C232CF"/>
    <w:rsid w:val="00C24941"/>
    <w:rsid w:val="00C24AD0"/>
    <w:rsid w:val="00C251EF"/>
    <w:rsid w:val="00C25BBD"/>
    <w:rsid w:val="00C264B7"/>
    <w:rsid w:val="00C30735"/>
    <w:rsid w:val="00C329E9"/>
    <w:rsid w:val="00C3380D"/>
    <w:rsid w:val="00C3401A"/>
    <w:rsid w:val="00C3421F"/>
    <w:rsid w:val="00C3430F"/>
    <w:rsid w:val="00C34CAF"/>
    <w:rsid w:val="00C354DC"/>
    <w:rsid w:val="00C36B2C"/>
    <w:rsid w:val="00C37B26"/>
    <w:rsid w:val="00C412C1"/>
    <w:rsid w:val="00C416A2"/>
    <w:rsid w:val="00C418A2"/>
    <w:rsid w:val="00C43084"/>
    <w:rsid w:val="00C43868"/>
    <w:rsid w:val="00C45506"/>
    <w:rsid w:val="00C45534"/>
    <w:rsid w:val="00C4688E"/>
    <w:rsid w:val="00C468BC"/>
    <w:rsid w:val="00C46B83"/>
    <w:rsid w:val="00C478F5"/>
    <w:rsid w:val="00C47C0D"/>
    <w:rsid w:val="00C47D4D"/>
    <w:rsid w:val="00C5075B"/>
    <w:rsid w:val="00C51FE0"/>
    <w:rsid w:val="00C52DC9"/>
    <w:rsid w:val="00C535A3"/>
    <w:rsid w:val="00C54D51"/>
    <w:rsid w:val="00C554C8"/>
    <w:rsid w:val="00C55783"/>
    <w:rsid w:val="00C55BE0"/>
    <w:rsid w:val="00C565B2"/>
    <w:rsid w:val="00C579B6"/>
    <w:rsid w:val="00C6079E"/>
    <w:rsid w:val="00C61B9F"/>
    <w:rsid w:val="00C628DF"/>
    <w:rsid w:val="00C62FDE"/>
    <w:rsid w:val="00C642B1"/>
    <w:rsid w:val="00C643BD"/>
    <w:rsid w:val="00C65669"/>
    <w:rsid w:val="00C65ABE"/>
    <w:rsid w:val="00C6622C"/>
    <w:rsid w:val="00C66286"/>
    <w:rsid w:val="00C70270"/>
    <w:rsid w:val="00C702C3"/>
    <w:rsid w:val="00C70655"/>
    <w:rsid w:val="00C70C94"/>
    <w:rsid w:val="00C7104C"/>
    <w:rsid w:val="00C716C1"/>
    <w:rsid w:val="00C74294"/>
    <w:rsid w:val="00C74A85"/>
    <w:rsid w:val="00C7530A"/>
    <w:rsid w:val="00C75C79"/>
    <w:rsid w:val="00C75D55"/>
    <w:rsid w:val="00C75E16"/>
    <w:rsid w:val="00C75ED4"/>
    <w:rsid w:val="00C76266"/>
    <w:rsid w:val="00C76C0B"/>
    <w:rsid w:val="00C774E2"/>
    <w:rsid w:val="00C77736"/>
    <w:rsid w:val="00C810CF"/>
    <w:rsid w:val="00C811C0"/>
    <w:rsid w:val="00C8150C"/>
    <w:rsid w:val="00C83E6E"/>
    <w:rsid w:val="00C8429E"/>
    <w:rsid w:val="00C84F6F"/>
    <w:rsid w:val="00C86063"/>
    <w:rsid w:val="00C874D8"/>
    <w:rsid w:val="00C910D3"/>
    <w:rsid w:val="00C9127C"/>
    <w:rsid w:val="00C9274B"/>
    <w:rsid w:val="00C92F79"/>
    <w:rsid w:val="00C93B30"/>
    <w:rsid w:val="00C9426F"/>
    <w:rsid w:val="00C94712"/>
    <w:rsid w:val="00C948B5"/>
    <w:rsid w:val="00C94D99"/>
    <w:rsid w:val="00C94EED"/>
    <w:rsid w:val="00C95A3C"/>
    <w:rsid w:val="00C960DE"/>
    <w:rsid w:val="00C96611"/>
    <w:rsid w:val="00C97FDA"/>
    <w:rsid w:val="00CA178A"/>
    <w:rsid w:val="00CA2144"/>
    <w:rsid w:val="00CA3307"/>
    <w:rsid w:val="00CA46C8"/>
    <w:rsid w:val="00CA4BF8"/>
    <w:rsid w:val="00CA54FA"/>
    <w:rsid w:val="00CA5708"/>
    <w:rsid w:val="00CA5854"/>
    <w:rsid w:val="00CA6D93"/>
    <w:rsid w:val="00CA7501"/>
    <w:rsid w:val="00CA7690"/>
    <w:rsid w:val="00CB0F65"/>
    <w:rsid w:val="00CB2542"/>
    <w:rsid w:val="00CB2C6A"/>
    <w:rsid w:val="00CB392C"/>
    <w:rsid w:val="00CB39D2"/>
    <w:rsid w:val="00CB3BC8"/>
    <w:rsid w:val="00CB3EDB"/>
    <w:rsid w:val="00CB46DA"/>
    <w:rsid w:val="00CB4D48"/>
    <w:rsid w:val="00CB524C"/>
    <w:rsid w:val="00CB53EF"/>
    <w:rsid w:val="00CB58D1"/>
    <w:rsid w:val="00CC0C82"/>
    <w:rsid w:val="00CC1DF9"/>
    <w:rsid w:val="00CC2838"/>
    <w:rsid w:val="00CC3164"/>
    <w:rsid w:val="00CC3BAE"/>
    <w:rsid w:val="00CC3F22"/>
    <w:rsid w:val="00CC453D"/>
    <w:rsid w:val="00CC5270"/>
    <w:rsid w:val="00CC5F1E"/>
    <w:rsid w:val="00CC633A"/>
    <w:rsid w:val="00CC6AEA"/>
    <w:rsid w:val="00CC6ECD"/>
    <w:rsid w:val="00CC793D"/>
    <w:rsid w:val="00CD0260"/>
    <w:rsid w:val="00CD03BE"/>
    <w:rsid w:val="00CD08F6"/>
    <w:rsid w:val="00CD1DBE"/>
    <w:rsid w:val="00CD230F"/>
    <w:rsid w:val="00CD23AE"/>
    <w:rsid w:val="00CD4798"/>
    <w:rsid w:val="00CD49EB"/>
    <w:rsid w:val="00CD545E"/>
    <w:rsid w:val="00CD5DDD"/>
    <w:rsid w:val="00CD5E11"/>
    <w:rsid w:val="00CD7159"/>
    <w:rsid w:val="00CD744D"/>
    <w:rsid w:val="00CD78C0"/>
    <w:rsid w:val="00CE1A4B"/>
    <w:rsid w:val="00CE36CB"/>
    <w:rsid w:val="00CE492D"/>
    <w:rsid w:val="00CE4D69"/>
    <w:rsid w:val="00CE52A3"/>
    <w:rsid w:val="00CE6C16"/>
    <w:rsid w:val="00CE6C37"/>
    <w:rsid w:val="00CF0150"/>
    <w:rsid w:val="00CF05C6"/>
    <w:rsid w:val="00CF09A0"/>
    <w:rsid w:val="00CF0F6E"/>
    <w:rsid w:val="00CF11DF"/>
    <w:rsid w:val="00CF1C4F"/>
    <w:rsid w:val="00CF3273"/>
    <w:rsid w:val="00CF3303"/>
    <w:rsid w:val="00CF33B9"/>
    <w:rsid w:val="00CF420B"/>
    <w:rsid w:val="00CF58EA"/>
    <w:rsid w:val="00CF5A7A"/>
    <w:rsid w:val="00CF5D7D"/>
    <w:rsid w:val="00CF634C"/>
    <w:rsid w:val="00CF68FE"/>
    <w:rsid w:val="00CF6DD1"/>
    <w:rsid w:val="00D006CA"/>
    <w:rsid w:val="00D0089D"/>
    <w:rsid w:val="00D00F1A"/>
    <w:rsid w:val="00D02723"/>
    <w:rsid w:val="00D03282"/>
    <w:rsid w:val="00D04AC7"/>
    <w:rsid w:val="00D05192"/>
    <w:rsid w:val="00D061A7"/>
    <w:rsid w:val="00D065F6"/>
    <w:rsid w:val="00D06F5D"/>
    <w:rsid w:val="00D075EC"/>
    <w:rsid w:val="00D10FDE"/>
    <w:rsid w:val="00D113BC"/>
    <w:rsid w:val="00D11E49"/>
    <w:rsid w:val="00D11FBE"/>
    <w:rsid w:val="00D12A0E"/>
    <w:rsid w:val="00D13D09"/>
    <w:rsid w:val="00D1428B"/>
    <w:rsid w:val="00D155E6"/>
    <w:rsid w:val="00D1614D"/>
    <w:rsid w:val="00D17476"/>
    <w:rsid w:val="00D20698"/>
    <w:rsid w:val="00D20FB6"/>
    <w:rsid w:val="00D21713"/>
    <w:rsid w:val="00D22724"/>
    <w:rsid w:val="00D22D94"/>
    <w:rsid w:val="00D2371F"/>
    <w:rsid w:val="00D246C1"/>
    <w:rsid w:val="00D247E5"/>
    <w:rsid w:val="00D24CC9"/>
    <w:rsid w:val="00D26D3B"/>
    <w:rsid w:val="00D272AC"/>
    <w:rsid w:val="00D27CEB"/>
    <w:rsid w:val="00D30AB3"/>
    <w:rsid w:val="00D318EC"/>
    <w:rsid w:val="00D31EEE"/>
    <w:rsid w:val="00D32AD2"/>
    <w:rsid w:val="00D335EB"/>
    <w:rsid w:val="00D34F8C"/>
    <w:rsid w:val="00D35DAF"/>
    <w:rsid w:val="00D36819"/>
    <w:rsid w:val="00D373EC"/>
    <w:rsid w:val="00D42CBC"/>
    <w:rsid w:val="00D44129"/>
    <w:rsid w:val="00D44A84"/>
    <w:rsid w:val="00D45C4C"/>
    <w:rsid w:val="00D45F8E"/>
    <w:rsid w:val="00D472BA"/>
    <w:rsid w:val="00D50AA6"/>
    <w:rsid w:val="00D523DD"/>
    <w:rsid w:val="00D5268C"/>
    <w:rsid w:val="00D538AB"/>
    <w:rsid w:val="00D54C3A"/>
    <w:rsid w:val="00D54CBA"/>
    <w:rsid w:val="00D55C29"/>
    <w:rsid w:val="00D56CB3"/>
    <w:rsid w:val="00D6078A"/>
    <w:rsid w:val="00D60B03"/>
    <w:rsid w:val="00D60B81"/>
    <w:rsid w:val="00D60E2B"/>
    <w:rsid w:val="00D639F9"/>
    <w:rsid w:val="00D63CD2"/>
    <w:rsid w:val="00D64EEA"/>
    <w:rsid w:val="00D65573"/>
    <w:rsid w:val="00D65CE8"/>
    <w:rsid w:val="00D66321"/>
    <w:rsid w:val="00D66756"/>
    <w:rsid w:val="00D66ACF"/>
    <w:rsid w:val="00D707CA"/>
    <w:rsid w:val="00D70A22"/>
    <w:rsid w:val="00D7133C"/>
    <w:rsid w:val="00D71722"/>
    <w:rsid w:val="00D71E23"/>
    <w:rsid w:val="00D71FD4"/>
    <w:rsid w:val="00D72756"/>
    <w:rsid w:val="00D738DC"/>
    <w:rsid w:val="00D73C77"/>
    <w:rsid w:val="00D74B15"/>
    <w:rsid w:val="00D74F87"/>
    <w:rsid w:val="00D753FB"/>
    <w:rsid w:val="00D75517"/>
    <w:rsid w:val="00D77AC9"/>
    <w:rsid w:val="00D77DA8"/>
    <w:rsid w:val="00D80053"/>
    <w:rsid w:val="00D81100"/>
    <w:rsid w:val="00D81956"/>
    <w:rsid w:val="00D81EC0"/>
    <w:rsid w:val="00D82AE2"/>
    <w:rsid w:val="00D84EDC"/>
    <w:rsid w:val="00D85F8C"/>
    <w:rsid w:val="00D867A4"/>
    <w:rsid w:val="00D87E3D"/>
    <w:rsid w:val="00D900FC"/>
    <w:rsid w:val="00D91343"/>
    <w:rsid w:val="00D913B4"/>
    <w:rsid w:val="00D91BB0"/>
    <w:rsid w:val="00D92927"/>
    <w:rsid w:val="00D92D8B"/>
    <w:rsid w:val="00D92E1A"/>
    <w:rsid w:val="00D96D5C"/>
    <w:rsid w:val="00D96F30"/>
    <w:rsid w:val="00D97216"/>
    <w:rsid w:val="00DA1141"/>
    <w:rsid w:val="00DA19C9"/>
    <w:rsid w:val="00DA1EF8"/>
    <w:rsid w:val="00DA2DB8"/>
    <w:rsid w:val="00DA3A60"/>
    <w:rsid w:val="00DA3FFC"/>
    <w:rsid w:val="00DA5455"/>
    <w:rsid w:val="00DA57BF"/>
    <w:rsid w:val="00DA5C1A"/>
    <w:rsid w:val="00DA682E"/>
    <w:rsid w:val="00DB00E9"/>
    <w:rsid w:val="00DB19B2"/>
    <w:rsid w:val="00DB23BE"/>
    <w:rsid w:val="00DB2616"/>
    <w:rsid w:val="00DB2BAF"/>
    <w:rsid w:val="00DB3542"/>
    <w:rsid w:val="00DB38F6"/>
    <w:rsid w:val="00DB57DA"/>
    <w:rsid w:val="00DB5D58"/>
    <w:rsid w:val="00DB762E"/>
    <w:rsid w:val="00DB7AB7"/>
    <w:rsid w:val="00DB7D12"/>
    <w:rsid w:val="00DC02FB"/>
    <w:rsid w:val="00DC23FA"/>
    <w:rsid w:val="00DC321F"/>
    <w:rsid w:val="00DC3B2A"/>
    <w:rsid w:val="00DC4266"/>
    <w:rsid w:val="00DC5536"/>
    <w:rsid w:val="00DC5C40"/>
    <w:rsid w:val="00DD1600"/>
    <w:rsid w:val="00DD4020"/>
    <w:rsid w:val="00DD53A5"/>
    <w:rsid w:val="00DE1CE1"/>
    <w:rsid w:val="00DE275D"/>
    <w:rsid w:val="00DE2DEE"/>
    <w:rsid w:val="00DE4979"/>
    <w:rsid w:val="00DE5240"/>
    <w:rsid w:val="00DE59A1"/>
    <w:rsid w:val="00DE6B10"/>
    <w:rsid w:val="00DE6B73"/>
    <w:rsid w:val="00DF0B44"/>
    <w:rsid w:val="00DF3A49"/>
    <w:rsid w:val="00DF543B"/>
    <w:rsid w:val="00DF6C75"/>
    <w:rsid w:val="00DF77E3"/>
    <w:rsid w:val="00DF7E37"/>
    <w:rsid w:val="00E00866"/>
    <w:rsid w:val="00E00EFB"/>
    <w:rsid w:val="00E014A0"/>
    <w:rsid w:val="00E01994"/>
    <w:rsid w:val="00E025DA"/>
    <w:rsid w:val="00E02B2F"/>
    <w:rsid w:val="00E0379C"/>
    <w:rsid w:val="00E03C44"/>
    <w:rsid w:val="00E03E59"/>
    <w:rsid w:val="00E042A2"/>
    <w:rsid w:val="00E06B49"/>
    <w:rsid w:val="00E1018E"/>
    <w:rsid w:val="00E10666"/>
    <w:rsid w:val="00E10CB2"/>
    <w:rsid w:val="00E110D5"/>
    <w:rsid w:val="00E11312"/>
    <w:rsid w:val="00E114A5"/>
    <w:rsid w:val="00E11E54"/>
    <w:rsid w:val="00E12492"/>
    <w:rsid w:val="00E14BB1"/>
    <w:rsid w:val="00E15DA5"/>
    <w:rsid w:val="00E1601A"/>
    <w:rsid w:val="00E16299"/>
    <w:rsid w:val="00E16819"/>
    <w:rsid w:val="00E175AA"/>
    <w:rsid w:val="00E17A83"/>
    <w:rsid w:val="00E20235"/>
    <w:rsid w:val="00E20546"/>
    <w:rsid w:val="00E20803"/>
    <w:rsid w:val="00E20D0B"/>
    <w:rsid w:val="00E21431"/>
    <w:rsid w:val="00E215C1"/>
    <w:rsid w:val="00E21E43"/>
    <w:rsid w:val="00E21F41"/>
    <w:rsid w:val="00E230C4"/>
    <w:rsid w:val="00E232CF"/>
    <w:rsid w:val="00E24496"/>
    <w:rsid w:val="00E257EB"/>
    <w:rsid w:val="00E25F8E"/>
    <w:rsid w:val="00E26416"/>
    <w:rsid w:val="00E268AA"/>
    <w:rsid w:val="00E26EBD"/>
    <w:rsid w:val="00E27450"/>
    <w:rsid w:val="00E275DC"/>
    <w:rsid w:val="00E30216"/>
    <w:rsid w:val="00E31E21"/>
    <w:rsid w:val="00E32832"/>
    <w:rsid w:val="00E329A3"/>
    <w:rsid w:val="00E33623"/>
    <w:rsid w:val="00E33CF3"/>
    <w:rsid w:val="00E33D75"/>
    <w:rsid w:val="00E33E54"/>
    <w:rsid w:val="00E33EB7"/>
    <w:rsid w:val="00E34634"/>
    <w:rsid w:val="00E36696"/>
    <w:rsid w:val="00E3749A"/>
    <w:rsid w:val="00E377DD"/>
    <w:rsid w:val="00E37C83"/>
    <w:rsid w:val="00E4096D"/>
    <w:rsid w:val="00E41CF3"/>
    <w:rsid w:val="00E41E96"/>
    <w:rsid w:val="00E4287C"/>
    <w:rsid w:val="00E45310"/>
    <w:rsid w:val="00E45E83"/>
    <w:rsid w:val="00E4654D"/>
    <w:rsid w:val="00E46C1D"/>
    <w:rsid w:val="00E50529"/>
    <w:rsid w:val="00E521B8"/>
    <w:rsid w:val="00E524F8"/>
    <w:rsid w:val="00E53B0D"/>
    <w:rsid w:val="00E5787F"/>
    <w:rsid w:val="00E6055D"/>
    <w:rsid w:val="00E60794"/>
    <w:rsid w:val="00E60985"/>
    <w:rsid w:val="00E60F84"/>
    <w:rsid w:val="00E60FCE"/>
    <w:rsid w:val="00E61459"/>
    <w:rsid w:val="00E614AF"/>
    <w:rsid w:val="00E6274C"/>
    <w:rsid w:val="00E62F91"/>
    <w:rsid w:val="00E63633"/>
    <w:rsid w:val="00E6452A"/>
    <w:rsid w:val="00E657B0"/>
    <w:rsid w:val="00E66035"/>
    <w:rsid w:val="00E6636C"/>
    <w:rsid w:val="00E6752C"/>
    <w:rsid w:val="00E67CEA"/>
    <w:rsid w:val="00E70953"/>
    <w:rsid w:val="00E70D86"/>
    <w:rsid w:val="00E70DBA"/>
    <w:rsid w:val="00E7102F"/>
    <w:rsid w:val="00E71166"/>
    <w:rsid w:val="00E721F2"/>
    <w:rsid w:val="00E72858"/>
    <w:rsid w:val="00E742AC"/>
    <w:rsid w:val="00E7450B"/>
    <w:rsid w:val="00E751E6"/>
    <w:rsid w:val="00E76843"/>
    <w:rsid w:val="00E776F6"/>
    <w:rsid w:val="00E8169D"/>
    <w:rsid w:val="00E81FD2"/>
    <w:rsid w:val="00E85D12"/>
    <w:rsid w:val="00E86D35"/>
    <w:rsid w:val="00E8774E"/>
    <w:rsid w:val="00E87874"/>
    <w:rsid w:val="00E912CF"/>
    <w:rsid w:val="00E9166B"/>
    <w:rsid w:val="00E91D7A"/>
    <w:rsid w:val="00E95268"/>
    <w:rsid w:val="00E95610"/>
    <w:rsid w:val="00E95C77"/>
    <w:rsid w:val="00E967F1"/>
    <w:rsid w:val="00E97872"/>
    <w:rsid w:val="00E97BD4"/>
    <w:rsid w:val="00EA47F2"/>
    <w:rsid w:val="00EA5420"/>
    <w:rsid w:val="00EA584A"/>
    <w:rsid w:val="00EA669C"/>
    <w:rsid w:val="00EA689E"/>
    <w:rsid w:val="00EA6CA5"/>
    <w:rsid w:val="00EA727F"/>
    <w:rsid w:val="00EA75FD"/>
    <w:rsid w:val="00EA7683"/>
    <w:rsid w:val="00EA7FA9"/>
    <w:rsid w:val="00EB0F49"/>
    <w:rsid w:val="00EB120B"/>
    <w:rsid w:val="00EB1CCB"/>
    <w:rsid w:val="00EB3CA2"/>
    <w:rsid w:val="00EB4AA6"/>
    <w:rsid w:val="00EB55C1"/>
    <w:rsid w:val="00EB71B0"/>
    <w:rsid w:val="00EB7359"/>
    <w:rsid w:val="00EC046F"/>
    <w:rsid w:val="00EC18C0"/>
    <w:rsid w:val="00EC1FBC"/>
    <w:rsid w:val="00EC207A"/>
    <w:rsid w:val="00EC3274"/>
    <w:rsid w:val="00EC5C18"/>
    <w:rsid w:val="00EC6DF4"/>
    <w:rsid w:val="00EC6F9A"/>
    <w:rsid w:val="00EC6FD3"/>
    <w:rsid w:val="00ED0FDA"/>
    <w:rsid w:val="00ED18C0"/>
    <w:rsid w:val="00ED2DBA"/>
    <w:rsid w:val="00ED3967"/>
    <w:rsid w:val="00ED4573"/>
    <w:rsid w:val="00ED459F"/>
    <w:rsid w:val="00ED5191"/>
    <w:rsid w:val="00ED7511"/>
    <w:rsid w:val="00ED7BE7"/>
    <w:rsid w:val="00EE077C"/>
    <w:rsid w:val="00EE2637"/>
    <w:rsid w:val="00EE2BDA"/>
    <w:rsid w:val="00EE2CD6"/>
    <w:rsid w:val="00EE36EF"/>
    <w:rsid w:val="00EE3966"/>
    <w:rsid w:val="00EE4863"/>
    <w:rsid w:val="00EE5536"/>
    <w:rsid w:val="00EF044D"/>
    <w:rsid w:val="00EF08EC"/>
    <w:rsid w:val="00EF0B2E"/>
    <w:rsid w:val="00EF0DB4"/>
    <w:rsid w:val="00EF1D66"/>
    <w:rsid w:val="00EF3454"/>
    <w:rsid w:val="00EF4CC3"/>
    <w:rsid w:val="00EF53B6"/>
    <w:rsid w:val="00EF53E6"/>
    <w:rsid w:val="00EF6DE2"/>
    <w:rsid w:val="00EF7731"/>
    <w:rsid w:val="00EF7F55"/>
    <w:rsid w:val="00F01F1B"/>
    <w:rsid w:val="00F02B58"/>
    <w:rsid w:val="00F04550"/>
    <w:rsid w:val="00F05726"/>
    <w:rsid w:val="00F06A8B"/>
    <w:rsid w:val="00F06BF4"/>
    <w:rsid w:val="00F06CC6"/>
    <w:rsid w:val="00F06F10"/>
    <w:rsid w:val="00F116CF"/>
    <w:rsid w:val="00F11E30"/>
    <w:rsid w:val="00F12F0F"/>
    <w:rsid w:val="00F13484"/>
    <w:rsid w:val="00F1454F"/>
    <w:rsid w:val="00F151D7"/>
    <w:rsid w:val="00F15360"/>
    <w:rsid w:val="00F15D0B"/>
    <w:rsid w:val="00F161D4"/>
    <w:rsid w:val="00F16302"/>
    <w:rsid w:val="00F20CF1"/>
    <w:rsid w:val="00F217B9"/>
    <w:rsid w:val="00F21BDB"/>
    <w:rsid w:val="00F24141"/>
    <w:rsid w:val="00F24C1A"/>
    <w:rsid w:val="00F277CF"/>
    <w:rsid w:val="00F27A70"/>
    <w:rsid w:val="00F27F2B"/>
    <w:rsid w:val="00F3099B"/>
    <w:rsid w:val="00F310FD"/>
    <w:rsid w:val="00F3289F"/>
    <w:rsid w:val="00F33736"/>
    <w:rsid w:val="00F33EDD"/>
    <w:rsid w:val="00F3442F"/>
    <w:rsid w:val="00F34797"/>
    <w:rsid w:val="00F349C4"/>
    <w:rsid w:val="00F34E7C"/>
    <w:rsid w:val="00F35A75"/>
    <w:rsid w:val="00F4017B"/>
    <w:rsid w:val="00F4174A"/>
    <w:rsid w:val="00F42809"/>
    <w:rsid w:val="00F448E9"/>
    <w:rsid w:val="00F456A1"/>
    <w:rsid w:val="00F46ECD"/>
    <w:rsid w:val="00F4714A"/>
    <w:rsid w:val="00F51003"/>
    <w:rsid w:val="00F51782"/>
    <w:rsid w:val="00F55BE9"/>
    <w:rsid w:val="00F56BE6"/>
    <w:rsid w:val="00F572B3"/>
    <w:rsid w:val="00F5741F"/>
    <w:rsid w:val="00F61AAF"/>
    <w:rsid w:val="00F641EA"/>
    <w:rsid w:val="00F644C1"/>
    <w:rsid w:val="00F645F4"/>
    <w:rsid w:val="00F647F6"/>
    <w:rsid w:val="00F662B6"/>
    <w:rsid w:val="00F666A6"/>
    <w:rsid w:val="00F66927"/>
    <w:rsid w:val="00F67770"/>
    <w:rsid w:val="00F708E6"/>
    <w:rsid w:val="00F718F4"/>
    <w:rsid w:val="00F72386"/>
    <w:rsid w:val="00F7356C"/>
    <w:rsid w:val="00F73B98"/>
    <w:rsid w:val="00F74AFE"/>
    <w:rsid w:val="00F762B1"/>
    <w:rsid w:val="00F77031"/>
    <w:rsid w:val="00F77999"/>
    <w:rsid w:val="00F77EC3"/>
    <w:rsid w:val="00F80DDA"/>
    <w:rsid w:val="00F82705"/>
    <w:rsid w:val="00F82A85"/>
    <w:rsid w:val="00F832A4"/>
    <w:rsid w:val="00F83DD9"/>
    <w:rsid w:val="00F84597"/>
    <w:rsid w:val="00F87AF6"/>
    <w:rsid w:val="00F90A89"/>
    <w:rsid w:val="00F90ECE"/>
    <w:rsid w:val="00F913A9"/>
    <w:rsid w:val="00F919F3"/>
    <w:rsid w:val="00F91DBA"/>
    <w:rsid w:val="00F92681"/>
    <w:rsid w:val="00F9287C"/>
    <w:rsid w:val="00F929A6"/>
    <w:rsid w:val="00F93A08"/>
    <w:rsid w:val="00F9403A"/>
    <w:rsid w:val="00F943CA"/>
    <w:rsid w:val="00F9444B"/>
    <w:rsid w:val="00F957A6"/>
    <w:rsid w:val="00F9670A"/>
    <w:rsid w:val="00F96F57"/>
    <w:rsid w:val="00FA182C"/>
    <w:rsid w:val="00FA211E"/>
    <w:rsid w:val="00FA22C0"/>
    <w:rsid w:val="00FA257E"/>
    <w:rsid w:val="00FA2831"/>
    <w:rsid w:val="00FA2A98"/>
    <w:rsid w:val="00FA3DF3"/>
    <w:rsid w:val="00FA4FA6"/>
    <w:rsid w:val="00FA59DE"/>
    <w:rsid w:val="00FA78B4"/>
    <w:rsid w:val="00FA7AC1"/>
    <w:rsid w:val="00FA7C14"/>
    <w:rsid w:val="00FB3418"/>
    <w:rsid w:val="00FB3D94"/>
    <w:rsid w:val="00FB49EF"/>
    <w:rsid w:val="00FB4B85"/>
    <w:rsid w:val="00FB4BC2"/>
    <w:rsid w:val="00FB4CDB"/>
    <w:rsid w:val="00FB50A0"/>
    <w:rsid w:val="00FB5BA1"/>
    <w:rsid w:val="00FB742A"/>
    <w:rsid w:val="00FB7FB1"/>
    <w:rsid w:val="00FC2A23"/>
    <w:rsid w:val="00FC308B"/>
    <w:rsid w:val="00FC4C2C"/>
    <w:rsid w:val="00FC5CA6"/>
    <w:rsid w:val="00FC6F43"/>
    <w:rsid w:val="00FC79B1"/>
    <w:rsid w:val="00FD04D5"/>
    <w:rsid w:val="00FD0F8E"/>
    <w:rsid w:val="00FD2202"/>
    <w:rsid w:val="00FD3598"/>
    <w:rsid w:val="00FD3E4B"/>
    <w:rsid w:val="00FD4FE8"/>
    <w:rsid w:val="00FD520E"/>
    <w:rsid w:val="00FD55C5"/>
    <w:rsid w:val="00FE0D98"/>
    <w:rsid w:val="00FE16A7"/>
    <w:rsid w:val="00FE1900"/>
    <w:rsid w:val="00FE2DDC"/>
    <w:rsid w:val="00FE3945"/>
    <w:rsid w:val="00FE5186"/>
    <w:rsid w:val="00FE5C6C"/>
    <w:rsid w:val="00FE6F93"/>
    <w:rsid w:val="00FF0A47"/>
    <w:rsid w:val="00FF0EF6"/>
    <w:rsid w:val="00FF2EB6"/>
    <w:rsid w:val="00FF42FA"/>
    <w:rsid w:val="00FF5707"/>
    <w:rsid w:val="00FF58B7"/>
    <w:rsid w:val="00FF5E70"/>
    <w:rsid w:val="00FF6758"/>
    <w:rsid w:val="00FF682B"/>
    <w:rsid w:val="00FF707E"/>
    <w:rsid w:val="00FF77A4"/>
    <w:rsid w:val="2AFD9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0B8E2D"/>
  <w15:chartTrackingRefBased/>
  <w15:docId w15:val="{8AE87F74-A9C3-4C6C-8766-037CFA9E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148"/>
  </w:style>
  <w:style w:type="paragraph" w:styleId="Ttulo1">
    <w:name w:val="heading 1"/>
    <w:basedOn w:val="Normal"/>
    <w:next w:val="Normal"/>
    <w:link w:val="Ttulo1Car"/>
    <w:uiPriority w:val="9"/>
    <w:qFormat/>
    <w:rsid w:val="006579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14B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0C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0C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14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3E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3E6E"/>
  </w:style>
  <w:style w:type="paragraph" w:styleId="Piedepgina">
    <w:name w:val="footer"/>
    <w:basedOn w:val="Normal"/>
    <w:link w:val="PiedepginaCar"/>
    <w:uiPriority w:val="99"/>
    <w:unhideWhenUsed/>
    <w:rsid w:val="00C83E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E6E"/>
  </w:style>
  <w:style w:type="character" w:styleId="Hipervnculo">
    <w:name w:val="Hyperlink"/>
    <w:uiPriority w:val="99"/>
    <w:rsid w:val="006579FC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490F32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rsid w:val="00490F32"/>
    <w:pPr>
      <w:spacing w:after="0"/>
      <w:ind w:left="220"/>
    </w:pPr>
    <w:rPr>
      <w:rFonts w:cstheme="minorHAnsi"/>
      <w:sz w:val="20"/>
      <w:szCs w:val="20"/>
    </w:rPr>
  </w:style>
  <w:style w:type="paragraph" w:customStyle="1" w:styleId="ENCABEZADO0">
    <w:name w:val="ENCABEZADO"/>
    <w:basedOn w:val="Ttulo1"/>
    <w:next w:val="Normal"/>
    <w:qFormat/>
    <w:rsid w:val="006579FC"/>
    <w:pPr>
      <w:ind w:left="1560" w:hanging="1560"/>
    </w:pPr>
    <w:rPr>
      <w:rFonts w:ascii="Times New Roman" w:hAnsi="Times New Roman"/>
      <w:b/>
      <w:color w:val="2F5496" w:themeColor="accent5" w:themeShade="BF"/>
      <w:sz w:val="28"/>
    </w:rPr>
  </w:style>
  <w:style w:type="character" w:customStyle="1" w:styleId="Ttulo2Car">
    <w:name w:val="Título 2 Car"/>
    <w:basedOn w:val="Fuentedeprrafopredeter"/>
    <w:link w:val="Ttulo2"/>
    <w:uiPriority w:val="9"/>
    <w:rsid w:val="00314B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6579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6D011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D011F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unhideWhenUsed/>
    <w:rsid w:val="005B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7E68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E688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E688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68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6884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032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5">
    <w:name w:val="Grid Table 5 Dark Accent 5"/>
    <w:basedOn w:val="Tablanormal"/>
    <w:uiPriority w:val="50"/>
    <w:rsid w:val="008319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Textoennegrita">
    <w:name w:val="Strong"/>
    <w:basedOn w:val="Fuentedeprrafopredeter"/>
    <w:uiPriority w:val="22"/>
    <w:qFormat/>
    <w:rsid w:val="0049694D"/>
    <w:rPr>
      <w:b/>
      <w:bCs/>
    </w:rPr>
  </w:style>
  <w:style w:type="paragraph" w:styleId="Prrafodelista">
    <w:name w:val="List Paragraph"/>
    <w:basedOn w:val="Normal"/>
    <w:uiPriority w:val="34"/>
    <w:qFormat/>
    <w:rsid w:val="0049694D"/>
    <w:pPr>
      <w:ind w:left="720"/>
      <w:contextualSpacing/>
    </w:pPr>
  </w:style>
  <w:style w:type="table" w:styleId="Tabladelista4-nfasis5">
    <w:name w:val="List Table 4 Accent 5"/>
    <w:basedOn w:val="Tablanormal"/>
    <w:uiPriority w:val="49"/>
    <w:rsid w:val="007B55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concuadrcula5oscura-nfasis51">
    <w:name w:val="Tabla con cuadrícula 5 oscura - Énfasis 51"/>
    <w:basedOn w:val="Tablanormal"/>
    <w:next w:val="Tablaconcuadrcula5oscura-nfasis5"/>
    <w:uiPriority w:val="50"/>
    <w:rsid w:val="00A122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2">
    <w:name w:val="Tabla con cuadrícula 5 oscura - Énfasis 52"/>
    <w:basedOn w:val="Tablanormal"/>
    <w:next w:val="Tablaconcuadrcula5oscura-nfasis5"/>
    <w:uiPriority w:val="50"/>
    <w:rsid w:val="00A122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3">
    <w:name w:val="Tabla con cuadrícula 5 oscura - Énfasis 53"/>
    <w:basedOn w:val="Tablanormal"/>
    <w:next w:val="Tablaconcuadrcula5oscura-nfasis5"/>
    <w:uiPriority w:val="50"/>
    <w:rsid w:val="00473B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4">
    <w:name w:val="Tabla con cuadrícula 5 oscura - Énfasis 54"/>
    <w:basedOn w:val="Tablanormal"/>
    <w:next w:val="Tablaconcuadrcula5oscura-nfasis5"/>
    <w:uiPriority w:val="50"/>
    <w:rsid w:val="00473B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5">
    <w:name w:val="Tabla con cuadrícula 5 oscura - Énfasis 55"/>
    <w:basedOn w:val="Tablanormal"/>
    <w:next w:val="Tablaconcuadrcula5oscura-nfasis5"/>
    <w:uiPriority w:val="50"/>
    <w:rsid w:val="00EB71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6">
    <w:name w:val="Tabla con cuadrícula 5 oscura - Énfasis 56"/>
    <w:basedOn w:val="Tablanormal"/>
    <w:next w:val="Tablaconcuadrcula5oscura-nfasis5"/>
    <w:uiPriority w:val="50"/>
    <w:rsid w:val="00EB71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66A2A"/>
    <w:rPr>
      <w:color w:val="605E5C"/>
      <w:shd w:val="clear" w:color="auto" w:fill="E1DFDD"/>
    </w:rPr>
  </w:style>
  <w:style w:type="paragraph" w:styleId="TtuloTDC">
    <w:name w:val="TOC Heading"/>
    <w:basedOn w:val="Ttulo1"/>
    <w:next w:val="Normal"/>
    <w:uiPriority w:val="39"/>
    <w:unhideWhenUsed/>
    <w:qFormat/>
    <w:rsid w:val="00E614AF"/>
    <w:pPr>
      <w:outlineLvl w:val="9"/>
    </w:pPr>
    <w:rPr>
      <w:lang w:eastAsia="es-DO"/>
    </w:rPr>
  </w:style>
  <w:style w:type="character" w:customStyle="1" w:styleId="Ttulo7Car">
    <w:name w:val="Título 7 Car"/>
    <w:basedOn w:val="Fuentedeprrafopredeter"/>
    <w:link w:val="Ttulo7"/>
    <w:rsid w:val="00E614A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DC3">
    <w:name w:val="toc 3"/>
    <w:basedOn w:val="Normal"/>
    <w:next w:val="Normal"/>
    <w:autoRedefine/>
    <w:uiPriority w:val="39"/>
    <w:unhideWhenUsed/>
    <w:rsid w:val="0016442D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3E49F4"/>
    <w:pPr>
      <w:spacing w:after="0"/>
      <w:ind w:left="660"/>
    </w:pPr>
    <w:rPr>
      <w:rFonts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3E49F4"/>
    <w:pPr>
      <w:spacing w:after="0"/>
      <w:ind w:left="880"/>
    </w:pPr>
    <w:rPr>
      <w:rFonts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3E49F4"/>
    <w:pPr>
      <w:spacing w:after="0"/>
      <w:ind w:left="1100"/>
    </w:pPr>
    <w:rPr>
      <w:rFonts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3E49F4"/>
    <w:pPr>
      <w:spacing w:after="0"/>
      <w:ind w:left="1320"/>
    </w:pPr>
    <w:rPr>
      <w:rFonts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3E49F4"/>
    <w:pPr>
      <w:spacing w:after="0"/>
      <w:ind w:left="1540"/>
    </w:pPr>
    <w:rPr>
      <w:rFonts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3E49F4"/>
    <w:pPr>
      <w:spacing w:after="0"/>
      <w:ind w:left="1760"/>
    </w:pPr>
    <w:rPr>
      <w:rFonts w:cstheme="minorHAns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4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4BC2"/>
    <w:rPr>
      <w:rFonts w:ascii="Segoe UI" w:hAnsi="Segoe UI" w:cs="Segoe UI"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0C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0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eferenciasutil">
    <w:name w:val="Subtle Reference"/>
    <w:basedOn w:val="Fuentedeprrafopredeter"/>
    <w:uiPriority w:val="31"/>
    <w:qFormat/>
    <w:rsid w:val="00AA3819"/>
    <w:rPr>
      <w:smallCaps/>
      <w:color w:val="5A5A5A" w:themeColor="text1" w:themeTint="A5"/>
    </w:rPr>
  </w:style>
  <w:style w:type="paragraph" w:styleId="Revisin">
    <w:name w:val="Revision"/>
    <w:hidden/>
    <w:uiPriority w:val="99"/>
    <w:semiHidden/>
    <w:rsid w:val="002F2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3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6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5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6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4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89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89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1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6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6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3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1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5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8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0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37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1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6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35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diagramColors" Target="diagrams/colors1.xml"/><Relationship Id="rId26" Type="http://schemas.microsoft.com/office/2007/relationships/diagramDrawing" Target="diagrams/drawing2.xml"/><Relationship Id="rId39" Type="http://schemas.openxmlformats.org/officeDocument/2006/relationships/chart" Target="charts/chart13.xml"/><Relationship Id="rId21" Type="http://schemas.openxmlformats.org/officeDocument/2006/relationships/image" Target="media/image5.emf"/><Relationship Id="rId34" Type="http://schemas.openxmlformats.org/officeDocument/2006/relationships/chart" Target="charts/chart8.xml"/><Relationship Id="rId42" Type="http://schemas.openxmlformats.org/officeDocument/2006/relationships/chart" Target="charts/chart1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9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diagramQuickStyle" Target="diagrams/quickStyle2.xml"/><Relationship Id="rId32" Type="http://schemas.openxmlformats.org/officeDocument/2006/relationships/chart" Target="charts/chart6.xml"/><Relationship Id="rId37" Type="http://schemas.openxmlformats.org/officeDocument/2006/relationships/chart" Target="charts/chart11.xml"/><Relationship Id="rId40" Type="http://schemas.openxmlformats.org/officeDocument/2006/relationships/chart" Target="charts/chart14.xm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diagramLayout" Target="diagrams/layout2.xml"/><Relationship Id="rId28" Type="http://schemas.openxmlformats.org/officeDocument/2006/relationships/chart" Target="charts/chart2.xml"/><Relationship Id="rId36" Type="http://schemas.openxmlformats.org/officeDocument/2006/relationships/chart" Target="charts/chart10.xm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31" Type="http://schemas.openxmlformats.org/officeDocument/2006/relationships/chart" Target="charts/chart5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diagramData" Target="diagrams/data2.xml"/><Relationship Id="rId27" Type="http://schemas.openxmlformats.org/officeDocument/2006/relationships/chart" Target="charts/chart1.xml"/><Relationship Id="rId30" Type="http://schemas.openxmlformats.org/officeDocument/2006/relationships/chart" Target="charts/chart4.xml"/><Relationship Id="rId35" Type="http://schemas.openxmlformats.org/officeDocument/2006/relationships/chart" Target="charts/chart9.xml"/><Relationship Id="rId43" Type="http://schemas.openxmlformats.org/officeDocument/2006/relationships/chart" Target="charts/chart17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diagramQuickStyle" Target="diagrams/quickStyle1.xml"/><Relationship Id="rId25" Type="http://schemas.openxmlformats.org/officeDocument/2006/relationships/diagramColors" Target="diagrams/colors2.xml"/><Relationship Id="rId33" Type="http://schemas.openxmlformats.org/officeDocument/2006/relationships/chart" Target="charts/chart7.xml"/><Relationship Id="rId38" Type="http://schemas.openxmlformats.org/officeDocument/2006/relationships/chart" Target="charts/chart12.xml"/><Relationship Id="rId20" Type="http://schemas.openxmlformats.org/officeDocument/2006/relationships/image" Target="media/image4.emf"/><Relationship Id="rId41" Type="http://schemas.openxmlformats.org/officeDocument/2006/relationships/chart" Target="charts/chart1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cabreras\Desktop\Gr&#225;fico%20Informe%20Trimestral%20POA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CUMPLIMIENTO POA T2 COMERCIAL</a:t>
            </a:r>
            <a:r>
              <a:rPr lang="en-US" sz="1200" baseline="0"/>
              <a:t> SECTORES</a:t>
            </a:r>
            <a:endParaRPr lang="en-US" sz="1200"/>
          </a:p>
        </c:rich>
      </c:tx>
      <c:layout>
        <c:manualLayout>
          <c:xMode val="edge"/>
          <c:yMode val="edge"/>
          <c:x val="0.21455847831627525"/>
          <c:y val="8.61642836161725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081060019727349"/>
          <c:y val="0.25627258686526999"/>
          <c:w val="0.8450674500440426"/>
          <c:h val="0.49276102220074475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0583967701711704E-3"/>
                  <c:y val="5.626652264134852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99-449E-B1F1-57001A021483}"/>
                </c:ext>
              </c:extLst>
            </c:dLbl>
            <c:dLbl>
              <c:idx val="1"/>
              <c:layout>
                <c:manualLayout>
                  <c:x val="2.857896595974907E-3"/>
                  <c:y val="9.4934288448600967E-2"/>
                </c:manualLayout>
              </c:layout>
              <c:spPr>
                <a:solidFill>
                  <a:srgbClr val="00AFD7"/>
                </a:solidFill>
                <a:ln>
                  <a:solidFill>
                    <a:schemeClr val="accent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1099-449E-B1F1-57001A021483}"/>
                </c:ext>
              </c:extLst>
            </c:dLbl>
            <c:dLbl>
              <c:idx val="2"/>
              <c:layout>
                <c:manualLayout>
                  <c:x val="3.9702737323856077E-3"/>
                  <c:y val="9.5741176830692429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099-449E-B1F1-57001A021483}"/>
                </c:ext>
              </c:extLst>
            </c:dLbl>
            <c:dLbl>
              <c:idx val="3"/>
              <c:layout>
                <c:manualLayout>
                  <c:x val="0"/>
                  <c:y val="8.450706099746279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099-449E-B1F1-57001A021483}"/>
                </c:ext>
              </c:extLst>
            </c:dLbl>
            <c:dLbl>
              <c:idx val="4"/>
              <c:layout>
                <c:manualLayout>
                  <c:x val="-1.66570099239512E-16"/>
                  <c:y val="9.626955475330926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949-4F47-85AE-3B0C48793137}"/>
                </c:ext>
              </c:extLst>
            </c:dLbl>
            <c:spPr>
              <a:solidFill>
                <a:srgbClr val="00AFD7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2022'!$G$116:$G$120</c:f>
              <c:strCache>
                <c:ptCount val="5"/>
                <c:pt idx="0">
                  <c:v>Comercial Sector La Vega</c:v>
                </c:pt>
                <c:pt idx="1">
                  <c:v>Comercial Sector Puerto Plata</c:v>
                </c:pt>
                <c:pt idx="2">
                  <c:v>Comercial Sector San Francisco</c:v>
                </c:pt>
                <c:pt idx="3">
                  <c:v>Comercial Sector Santiago</c:v>
                </c:pt>
                <c:pt idx="4">
                  <c:v>Comercial Sector Mao</c:v>
                </c:pt>
              </c:strCache>
            </c:strRef>
          </c:cat>
          <c:val>
            <c:numRef>
              <c:f>'POAS 2020 a 2022'!$H$116:$H$120</c:f>
              <c:numCache>
                <c:formatCode>0.00%</c:formatCode>
                <c:ptCount val="5"/>
                <c:pt idx="0">
                  <c:v>0.62429999999999997</c:v>
                </c:pt>
                <c:pt idx="1">
                  <c:v>0.6</c:v>
                </c:pt>
                <c:pt idx="2">
                  <c:v>0.62539999999999996</c:v>
                </c:pt>
                <c:pt idx="3">
                  <c:v>0.62</c:v>
                </c:pt>
                <c:pt idx="4">
                  <c:v>0.6371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099-449E-B1F1-57001A02148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449415071"/>
        <c:axId val="496215119"/>
      </c:barChart>
      <c:catAx>
        <c:axId val="4494150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96215119"/>
        <c:crosses val="autoZero"/>
        <c:auto val="1"/>
        <c:lblAlgn val="ctr"/>
        <c:lblOffset val="100"/>
        <c:noMultiLvlLbl val="0"/>
      </c:catAx>
      <c:valAx>
        <c:axId val="496215119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49415071"/>
        <c:crosses val="autoZero"/>
        <c:crossBetween val="between"/>
      </c:valAx>
      <c:spPr>
        <a:solidFill>
          <a:srgbClr val="032366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32366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CUMPLIMIENTO POA compra de energí</a:t>
            </a:r>
            <a:r>
              <a:rPr lang="en-US" sz="1200" baseline="0"/>
              <a:t>a y regulación </a:t>
            </a:r>
            <a:r>
              <a:rPr lang="en-US" sz="1200"/>
              <a:t>Junio</a:t>
            </a:r>
          </a:p>
        </c:rich>
      </c:tx>
      <c:layout>
        <c:manualLayout>
          <c:xMode val="edge"/>
          <c:yMode val="edge"/>
          <c:x val="0.16037108346279649"/>
          <c:y val="2.14568426095027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121777057279605"/>
          <c:y val="0.24313323952376675"/>
          <c:w val="0.87182144511347848"/>
          <c:h val="0.55527838487869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2022'!$G$130</c:f>
              <c:strCache>
                <c:ptCount val="1"/>
                <c:pt idx="0">
                  <c:v>CUMPLIMIENTO POA DCER T1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816588906884127E-3"/>
                  <c:y val="0.102836626834564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100"/>
                      <a:t>100.00%</a:t>
                    </a:r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>
                  <a:outerShdw blurRad="57150" dist="19050" dir="5400000" algn="ctr" rotWithShape="0">
                    <a:srgbClr val="000000">
                      <a:alpha val="63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95223007989876"/>
                      <c:h val="9.138155198954560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F3F2-4F24-9EF3-5B26D6E62111}"/>
                </c:ext>
              </c:extLst>
            </c:dLbl>
            <c:dLbl>
              <c:idx val="1"/>
              <c:layout>
                <c:manualLayout>
                  <c:x val="-4.0445793172288929E-3"/>
                  <c:y val="0.11664219187791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100"/>
                      <a:t>100.00%</a:t>
                    </a:r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>
                  <a:outerShdw blurRad="57150" dist="19050" dir="5400000" algn="ctr" rotWithShape="0">
                    <a:srgbClr val="000000">
                      <a:alpha val="63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08973347771257"/>
                      <c:h val="9.7007431033146171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F3F2-4F24-9EF3-5B26D6E62111}"/>
                </c:ext>
              </c:extLst>
            </c:dLbl>
            <c:dLbl>
              <c:idx val="2"/>
              <c:layout>
                <c:manualLayout>
                  <c:x val="1.6145520010336606E-3"/>
                  <c:y val="9.051751442462094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100"/>
                      <a:t>100.00%</a:t>
                    </a:r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>
                  <a:outerShdw blurRad="57150" dist="19050" dir="5400000" algn="ctr" rotWithShape="0">
                    <a:srgbClr val="000000">
                      <a:alpha val="63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16105860281896"/>
                      <c:h val="9.138155198954560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2-F3F2-4F24-9EF3-5B26D6E62111}"/>
                </c:ext>
              </c:extLst>
            </c:dLbl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11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2022'!$F$131:$F$133</c:f>
              <c:strCache>
                <c:ptCount val="3"/>
                <c:pt idx="0">
                  <c:v>Compra de Energía</c:v>
                </c:pt>
                <c:pt idx="1">
                  <c:v>Regulación</c:v>
                </c:pt>
                <c:pt idx="2">
                  <c:v>Dirección de Compra de Energía</c:v>
                </c:pt>
              </c:strCache>
            </c:strRef>
          </c:cat>
          <c:val>
            <c:numRef>
              <c:f>'POAS 2020 a 2022'!$G$131:$G$133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3F2-4F24-9EF3-5B26D6E6211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636904592"/>
        <c:axId val="1636845824"/>
      </c:barChart>
      <c:catAx>
        <c:axId val="1636904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6845824"/>
        <c:crosses val="autoZero"/>
        <c:auto val="1"/>
        <c:lblAlgn val="ctr"/>
        <c:lblOffset val="100"/>
        <c:noMultiLvlLbl val="0"/>
      </c:catAx>
      <c:valAx>
        <c:axId val="1636845824"/>
        <c:scaling>
          <c:orientation val="minMax"/>
          <c:max val="1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6904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CUMPLIMIENTO POA PLANIFICACIÓN</a:t>
            </a:r>
            <a:r>
              <a:rPr lang="en-US" sz="1200" baseline="0"/>
              <a:t> Y CONTROL DE GESTIÓN</a:t>
            </a:r>
            <a:r>
              <a:rPr lang="en-US" sz="1200"/>
              <a:t> T2</a:t>
            </a:r>
          </a:p>
        </c:rich>
      </c:tx>
      <c:layout>
        <c:manualLayout>
          <c:xMode val="edge"/>
          <c:yMode val="edge"/>
          <c:x val="0.14917531981006751"/>
          <c:y val="3.10145286957240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370059298198084"/>
          <c:y val="0.31534700001444016"/>
          <c:w val="0.87169091023429857"/>
          <c:h val="0.585848619558524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2022'!$G$136</c:f>
              <c:strCache>
                <c:ptCount val="1"/>
                <c:pt idx="0">
                  <c:v>CUMPLIMIENTO POA DPCG T2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03254373789095E-3"/>
                  <c:y val="7.735300803934935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D0A516E-D447-4ADE-968C-1D11ED89B57A}" type="VALUE">
                      <a:rPr lang="en-US" sz="1100"/>
                      <a:pPr>
                        <a:defRPr sz="1100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83249904620066"/>
                      <c:h val="8.923884514435695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6577-47C0-85D2-BADDD919DFF0}"/>
                </c:ext>
              </c:extLst>
            </c:dLbl>
            <c:dLbl>
              <c:idx val="1"/>
              <c:layout>
                <c:manualLayout>
                  <c:x val="1.2056023645030359E-3"/>
                  <c:y val="6.749498832330996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1ABB14D-6B16-415E-998E-4FFB527DDB94}" type="VALUE">
                      <a:rPr lang="en-US" sz="1100"/>
                      <a:pPr>
                        <a:defRPr sz="1100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131973652155126"/>
                      <c:h val="8.92801785603571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577-47C0-85D2-BADDD919DFF0}"/>
                </c:ext>
              </c:extLst>
            </c:dLbl>
            <c:dLbl>
              <c:idx val="2"/>
              <c:layout>
                <c:manualLayout>
                  <c:x val="4.6702612261033047E-3"/>
                  <c:y val="9.018744704156070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6173B25-0D6F-4182-93D5-6D5CACC4308E}" type="VALUE">
                      <a:rPr lang="en-US" sz="1100"/>
                      <a:pPr>
                        <a:defRPr sz="1100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133058455258765"/>
                      <c:h val="8.92801785603571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6577-47C0-85D2-BADDD919DFF0}"/>
                </c:ext>
              </c:extLst>
            </c:dLbl>
            <c:spPr>
              <a:solidFill>
                <a:srgbClr val="00AFD7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2022'!$F$137:$F$139</c:f>
              <c:strCache>
                <c:ptCount val="3"/>
                <c:pt idx="0">
                  <c:v>Calidad y Procesos</c:v>
                </c:pt>
                <c:pt idx="1">
                  <c:v>Control de Gestión </c:v>
                </c:pt>
                <c:pt idx="2">
                  <c:v>Planificación y Presupuesto</c:v>
                </c:pt>
              </c:strCache>
            </c:strRef>
          </c:cat>
          <c:val>
            <c:numRef>
              <c:f>'POAS 2020 a 2022'!$G$137:$G$139</c:f>
              <c:numCache>
                <c:formatCode>0.00%</c:formatCode>
                <c:ptCount val="3"/>
                <c:pt idx="0">
                  <c:v>1</c:v>
                </c:pt>
                <c:pt idx="1">
                  <c:v>0.94379999999999997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577-47C0-85D2-BADDD919DFF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797153408"/>
        <c:axId val="1797153824"/>
      </c:barChart>
      <c:catAx>
        <c:axId val="1797153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7153824"/>
        <c:crosses val="autoZero"/>
        <c:auto val="1"/>
        <c:lblAlgn val="ctr"/>
        <c:lblOffset val="100"/>
        <c:noMultiLvlLbl val="0"/>
      </c:catAx>
      <c:valAx>
        <c:axId val="1797153824"/>
        <c:scaling>
          <c:orientation val="minMax"/>
          <c:max val="1"/>
          <c:min val="0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7153408"/>
        <c:crosses val="autoZero"/>
        <c:crossBetween val="between"/>
        <c:majorUnit val="0.2"/>
        <c:minorUnit val="4.0000000000000008E-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2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CUMPLIMIENTO POA COMUNICACIÓN ESTRATÉGICA</a:t>
            </a:r>
          </a:p>
        </c:rich>
      </c:tx>
      <c:layout>
        <c:manualLayout>
          <c:xMode val="edge"/>
          <c:yMode val="edge"/>
          <c:x val="0.14208476718188004"/>
          <c:y val="9.69863204185569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2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198938004036624"/>
          <c:y val="0.36716851365801495"/>
          <c:w val="0.77922655237715543"/>
          <c:h val="0.525432341790609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2022'!$H$141</c:f>
              <c:strCache>
                <c:ptCount val="1"/>
                <c:pt idx="0">
                  <c:v>CUMPLIMIENTO POA COMUNICACIÓN ESTRATÉGICA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9576164090599787E-3"/>
                  <c:y val="1.514644278736681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198600174978128"/>
                      <c:h val="7.63414506961464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9623-46D0-A4D5-C564F6A419BD}"/>
                </c:ext>
              </c:extLst>
            </c:dLbl>
            <c:dLbl>
              <c:idx val="1"/>
              <c:layout>
                <c:manualLayout>
                  <c:x val="-1.9576164090599787E-3"/>
                  <c:y val="2.8391475899949593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198600174978128"/>
                      <c:h val="7.63414506961464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3-46D0-A4D5-C564F6A419BD}"/>
                </c:ext>
              </c:extLst>
            </c:dLbl>
            <c:dLbl>
              <c:idx val="2"/>
              <c:layout>
                <c:manualLayout>
                  <c:x val="-4.4267522115291145E-3"/>
                  <c:y val="1.9561453824894406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198600174978128"/>
                      <c:h val="7.63414506961464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9623-46D0-A4D5-C564F6A419BD}"/>
                </c:ext>
              </c:extLst>
            </c:dLbl>
            <c:spPr>
              <a:solidFill>
                <a:srgbClr val="00A4DE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2022'!$G$142:$G$144</c:f>
              <c:strCache>
                <c:ptCount val="3"/>
                <c:pt idx="0">
                  <c:v>Relaciones Públicas</c:v>
                </c:pt>
                <c:pt idx="1">
                  <c:v>Mercadeo</c:v>
                </c:pt>
                <c:pt idx="2">
                  <c:v>Dirección Comunicación Estratégica</c:v>
                </c:pt>
              </c:strCache>
            </c:strRef>
          </c:cat>
          <c:val>
            <c:numRef>
              <c:f>'POAS 2020 a 2022'!$H$142:$H$144</c:f>
              <c:numCache>
                <c:formatCode>0.00%</c:formatCode>
                <c:ptCount val="3"/>
                <c:pt idx="0">
                  <c:v>0.77900000000000003</c:v>
                </c:pt>
                <c:pt idx="1">
                  <c:v>0.96509999999999996</c:v>
                </c:pt>
                <c:pt idx="2">
                  <c:v>0.87204999999999999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623-46D0-A4D5-C564F6A419B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799139776"/>
        <c:axId val="1799140608"/>
      </c:barChart>
      <c:catAx>
        <c:axId val="179913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9140608"/>
        <c:crosses val="autoZero"/>
        <c:auto val="1"/>
        <c:lblAlgn val="ctr"/>
        <c:lblOffset val="100"/>
        <c:noMultiLvlLbl val="0"/>
      </c:catAx>
      <c:valAx>
        <c:axId val="1799140608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913977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CUMPLIMIENTO POA SERVICIOS JURÍDICOS T2</a:t>
            </a:r>
          </a:p>
        </c:rich>
      </c:tx>
      <c:layout>
        <c:manualLayout>
          <c:xMode val="edge"/>
          <c:yMode val="edge"/>
          <c:x val="0.21613958969414537"/>
          <c:y val="4.17274652262670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081060019727349"/>
          <c:y val="0.30440749173130499"/>
          <c:w val="0.80588909073459436"/>
          <c:h val="0.62297177227328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2022'!$G$125</c:f>
              <c:strCache>
                <c:ptCount val="1"/>
                <c:pt idx="0">
                  <c:v>CUMPLIMIENTO POA SERVICIOS JURÍDICOS MARZO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1417170532600254E-3"/>
                  <c:y val="0.1173839143712983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A341FF2-B1D9-4D37-BDD1-AB4038C9C7E0}" type="VALUE">
                      <a:rPr lang="en-US" sz="1100"/>
                      <a:pPr>
                        <a:defRPr sz="1100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84163633317595"/>
                      <c:h val="0.112402306588999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D4B-49E8-8CAE-9F98A6B0B86B}"/>
                </c:ext>
              </c:extLst>
            </c:dLbl>
            <c:dLbl>
              <c:idx val="1"/>
              <c:layout>
                <c:manualLayout>
                  <c:x val="7.3832647128006486E-4"/>
                  <c:y val="0.11563621461815414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562DC66-1306-4DF4-A8C8-987AA020CA63}" type="VALUE">
                      <a:rPr lang="en-US" sz="1100"/>
                      <a:pPr>
                        <a:defRPr sz="1100">
                          <a:solidFill>
                            <a:schemeClr val="lt1"/>
                          </a:solidFill>
                        </a:defRPr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</c15:spPr>
                  <c15:layout>
                    <c:manualLayout>
                      <c:w val="0.12184163633317595"/>
                      <c:h val="0.112402306588999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4B-49E8-8CAE-9F98A6B0B86B}"/>
                </c:ext>
              </c:extLst>
            </c:dLbl>
            <c:dLbl>
              <c:idx val="2"/>
              <c:layout>
                <c:manualLayout>
                  <c:x val="4.3668380910800077E-3"/>
                  <c:y val="0.1221309603957497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D823873A-8BFC-4FBD-B428-6FA043C735B8}" type="VALUE">
                      <a:rPr lang="en-US" sz="1100"/>
                      <a:pPr>
                        <a:defRPr sz="1100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84163633317595"/>
                      <c:h val="0.112402306588999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ED4B-49E8-8CAE-9F98A6B0B86B}"/>
                </c:ext>
              </c:extLst>
            </c:dLbl>
            <c:dLbl>
              <c:idx val="3"/>
              <c:layout>
                <c:manualLayout>
                  <c:x val="7.6777153339391572E-4"/>
                  <c:y val="0.1179658304793685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18873C8-BCBC-40DF-B214-E651E1C86BF8}" type="VALUE">
                      <a:rPr lang="en-US" sz="1100"/>
                      <a:pPr>
                        <a:defRPr sz="1100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84163633317595"/>
                      <c:h val="0.112402306588999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D4B-49E8-8CAE-9F98A6B0B86B}"/>
                </c:ext>
              </c:extLst>
            </c:dLbl>
            <c:spPr>
              <a:solidFill>
                <a:srgbClr val="009BD7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2022'!$F$126:$F$129</c:f>
              <c:strCache>
                <c:ptCount val="4"/>
                <c:pt idx="0">
                  <c:v>LITIGIOS</c:v>
                </c:pt>
                <c:pt idx="1">
                  <c:v>ASUNTOS PENALES</c:v>
                </c:pt>
                <c:pt idx="2">
                  <c:v>CONTRATOS</c:v>
                </c:pt>
                <c:pt idx="3">
                  <c:v>ABOGADOS SECTOR</c:v>
                </c:pt>
              </c:strCache>
            </c:strRef>
          </c:cat>
          <c:val>
            <c:numRef>
              <c:f>'POAS 2020 a 2022'!$G$126:$G$129</c:f>
              <c:numCache>
                <c:formatCode>0.00%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D4B-49E8-8CAE-9F98A6B0B86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449415071"/>
        <c:axId val="496215119"/>
      </c:barChart>
      <c:catAx>
        <c:axId val="4494150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96215119"/>
        <c:crosses val="autoZero"/>
        <c:auto val="1"/>
        <c:lblAlgn val="ctr"/>
        <c:lblOffset val="100"/>
        <c:noMultiLvlLbl val="0"/>
      </c:catAx>
      <c:valAx>
        <c:axId val="496215119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49415071"/>
        <c:crosses val="autoZero"/>
        <c:crossBetween val="between"/>
      </c:valAx>
      <c:spPr>
        <a:solidFill>
          <a:srgbClr val="032366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32366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CUMPLIMIENTO POA DE LA OAI T2</a:t>
            </a:r>
          </a:p>
        </c:rich>
      </c:tx>
      <c:layout>
        <c:manualLayout>
          <c:xMode val="edge"/>
          <c:yMode val="edge"/>
          <c:x val="0.25126759222278944"/>
          <c:y val="3.86623736810226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9402840852484973"/>
          <c:y val="0.25582454015110462"/>
          <c:w val="0.73198916981195283"/>
          <c:h val="0.547398174418481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2022'!$C$126</c:f>
              <c:strCache>
                <c:ptCount val="1"/>
                <c:pt idx="0">
                  <c:v>CUMPLIMIENTO POA OAI T2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0693109112116778E-3"/>
                  <c:y val="8.405304600082884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100"/>
                      <a:t>100%</a:t>
                    </a:r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487424585867"/>
                      <c:h val="9.3340559150753913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B0F2-4E8E-A662-C4324489B326}"/>
                </c:ext>
              </c:extLst>
            </c:dLbl>
            <c:dLbl>
              <c:idx val="1"/>
              <c:layout>
                <c:manualLayout>
                  <c:x val="8.2415121850919395E-3"/>
                  <c:y val="0.10850750182190363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100"/>
                      <a:t>100%</a:t>
                    </a:r>
                  </a:p>
                </c:rich>
              </c:tx>
              <c:spPr>
                <a:solidFill>
                  <a:srgbClr val="00AFD7"/>
                </a:solidFill>
                <a:ln>
                  <a:solidFill>
                    <a:schemeClr val="accent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</c15:spPr>
                  <c15:layout>
                    <c:manualLayout>
                      <c:w val="0.10791395449099263"/>
                      <c:h val="9.3340559150753913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B0F2-4E8E-A662-C4324489B326}"/>
                </c:ext>
              </c:extLst>
            </c:dLbl>
            <c:dLbl>
              <c:idx val="2"/>
              <c:layout>
                <c:manualLayout>
                  <c:x val="4.4047227186980124E-3"/>
                  <c:y val="0.1015967181281896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100"/>
                      <a:t>100%</a:t>
                    </a:r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791395449099263"/>
                      <c:h val="9.3340559150753913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2-B0F2-4E8E-A662-C4324489B326}"/>
                </c:ext>
              </c:extLst>
            </c:dLbl>
            <c:spPr>
              <a:solidFill>
                <a:srgbClr val="00AFD7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2022'!$B$127:$B$129</c:f>
              <c:strCache>
                <c:ptCount val="3"/>
                <c:pt idx="0">
                  <c:v>ABRIL 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'POAS 2020 a 2022'!$C$127:$C$129</c:f>
              <c:numCache>
                <c:formatCode>0.00%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0F2-4E8E-A662-C4324489B32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449415071"/>
        <c:axId val="496215119"/>
      </c:barChart>
      <c:catAx>
        <c:axId val="4494150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96215119"/>
        <c:crosses val="autoZero"/>
        <c:auto val="1"/>
        <c:lblAlgn val="ctr"/>
        <c:lblOffset val="100"/>
        <c:noMultiLvlLbl val="0"/>
      </c:catAx>
      <c:valAx>
        <c:axId val="496215119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49415071"/>
        <c:crosses val="autoZero"/>
        <c:crossBetween val="between"/>
      </c:valAx>
      <c:spPr>
        <a:solidFill>
          <a:srgbClr val="032366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32366"/>
    </a:solidFill>
    <a:ln w="9525" cap="flat" cmpd="sng" algn="ctr">
      <a:solidFill>
        <a:srgbClr val="002060"/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CUMPLIMIENTO POA DE LA DGH T2</a:t>
            </a:r>
          </a:p>
        </c:rich>
      </c:tx>
      <c:layout>
        <c:manualLayout>
          <c:xMode val="edge"/>
          <c:yMode val="edge"/>
          <c:x val="0.25269450918635172"/>
          <c:y val="3.80254934500900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9.6745771361913091E-2"/>
          <c:y val="0.35442910443369469"/>
          <c:w val="0.87779126567512389"/>
          <c:h val="0.452706236832503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2022'!$H$151</c:f>
              <c:strCache>
                <c:ptCount val="1"/>
                <c:pt idx="0">
                  <c:v>CUMPLIMIENTO POA DE LA DGH T2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3.1746031746031793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84-488A-903F-3E111563E45E}"/>
                </c:ext>
              </c:extLst>
            </c:dLbl>
            <c:dLbl>
              <c:idx val="1"/>
              <c:layout>
                <c:manualLayout>
                  <c:x val="2.1333333333332944E-3"/>
                  <c:y val="1.5873015873015872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84-488A-903F-3E111563E45E}"/>
                </c:ext>
              </c:extLst>
            </c:dLbl>
            <c:dLbl>
              <c:idx val="2"/>
              <c:layout>
                <c:manualLayout>
                  <c:x val="-7.8221318602874842E-17"/>
                  <c:y val="2.6455026455026405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84-488A-903F-3E111563E45E}"/>
                </c:ext>
              </c:extLst>
            </c:dLbl>
            <c:dLbl>
              <c:idx val="3"/>
              <c:layout>
                <c:manualLayout>
                  <c:x val="0"/>
                  <c:y val="1.5873015873015872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84-488A-903F-3E111563E45E}"/>
                </c:ext>
              </c:extLst>
            </c:dLbl>
            <c:dLbl>
              <c:idx val="4"/>
              <c:layout>
                <c:manualLayout>
                  <c:x val="-7.8221318602874842E-17"/>
                  <c:y val="1.0582010582010581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F84-488A-903F-3E111563E45E}"/>
                </c:ext>
              </c:extLst>
            </c:dLbl>
            <c:dLbl>
              <c:idx val="5"/>
              <c:layout>
                <c:manualLayout>
                  <c:x val="0"/>
                  <c:y val="1.0582010582010581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F84-488A-903F-3E111563E45E}"/>
                </c:ext>
              </c:extLst>
            </c:dLbl>
            <c:dLbl>
              <c:idx val="6"/>
              <c:layout>
                <c:manualLayout>
                  <c:x val="4.2666666666666669E-3"/>
                  <c:y val="1.5873015873015775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F84-488A-903F-3E111563E45E}"/>
                </c:ext>
              </c:extLst>
            </c:dLbl>
            <c:spPr>
              <a:solidFill>
                <a:srgbClr val="4F81BD">
                  <a:alpha val="70000"/>
                </a:srgb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2022'!$G$152:$G$158</c:f>
              <c:strCache>
                <c:ptCount val="7"/>
                <c:pt idx="0">
                  <c:v>Capac. y Desa.</c:v>
                </c:pt>
                <c:pt idx="1">
                  <c:v>Comp. y Benef.</c:v>
                </c:pt>
                <c:pt idx="2">
                  <c:v>Cont. de Gest.</c:v>
                </c:pt>
                <c:pt idx="3">
                  <c:v>Desa. Org.</c:v>
                </c:pt>
                <c:pt idx="4">
                  <c:v>Reclut. y Selec.</c:v>
                </c:pt>
                <c:pt idx="5">
                  <c:v>Relac. Labo.</c:v>
                </c:pt>
                <c:pt idx="6">
                  <c:v>Seg. Sal. y Ocup.</c:v>
                </c:pt>
              </c:strCache>
            </c:strRef>
          </c:cat>
          <c:val>
            <c:numRef>
              <c:f>'POAS 2020 a 2022'!$H$152:$H$158</c:f>
              <c:numCache>
                <c:formatCode>0.00%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0.98599999999999999</c:v>
                </c:pt>
                <c:pt idx="3">
                  <c:v>1</c:v>
                </c:pt>
                <c:pt idx="4">
                  <c:v>0.98980000000000001</c:v>
                </c:pt>
                <c:pt idx="5">
                  <c:v>1</c:v>
                </c:pt>
                <c:pt idx="6">
                  <c:v>0.79020000000000001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F84-488A-903F-3E111563E4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914084768"/>
        <c:axId val="1914103072"/>
      </c:barChart>
      <c:catAx>
        <c:axId val="1914084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914103072"/>
        <c:crosses val="autoZero"/>
        <c:auto val="1"/>
        <c:lblAlgn val="ctr"/>
        <c:lblOffset val="100"/>
        <c:noMultiLvlLbl val="0"/>
      </c:catAx>
      <c:valAx>
        <c:axId val="1914103072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914084768"/>
        <c:crosses val="autoZero"/>
        <c:crossBetween val="between"/>
        <c:majorUnit val="0.2"/>
        <c:minorUnit val="4.0000000000000008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 sz="1100"/>
      </a:pPr>
      <a:endParaRPr lang="es-DO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CUMPLIMIENTO POA Seguridad</a:t>
            </a:r>
            <a:r>
              <a:rPr lang="en-US" baseline="0"/>
              <a:t> fisica</a:t>
            </a:r>
            <a:r>
              <a:rPr lang="en-US"/>
              <a:t> T2</a:t>
            </a:r>
          </a:p>
        </c:rich>
      </c:tx>
      <c:layout>
        <c:manualLayout>
          <c:xMode val="edge"/>
          <c:yMode val="edge"/>
          <c:x val="0.16522987990490684"/>
          <c:y val="3.7301931620295742E-2"/>
        </c:manualLayout>
      </c:layout>
      <c:overlay val="0"/>
      <c:spPr>
        <a:solidFill>
          <a:srgbClr val="00206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8.9289252734094438E-2"/>
          <c:y val="0.31399428377834521"/>
          <c:w val="0.87410606578315753"/>
          <c:h val="0.54874500057980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2022'!$H$177</c:f>
              <c:strCache>
                <c:ptCount val="1"/>
                <c:pt idx="0">
                  <c:v>CUMPLIMIENTO POA GESTIÓN SOCIAL T1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1918236439684896E-3"/>
                  <c:y val="2.574963791719968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>
                      <a:defRPr lang="en-US"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3F7C795-C3DD-488E-9E1F-07401866953F}" type="VALUE">
                      <a:rPr lang="en-US"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pPr algn="ctr">
                        <a:defRPr lang="en-US" sz="1100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B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lang="en-US"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09030241512216"/>
                      <c:h val="9.478071282701905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808C-4E13-A9CB-28B12E737650}"/>
                </c:ext>
              </c:extLst>
            </c:dLbl>
            <c:dLbl>
              <c:idx val="1"/>
              <c:layout>
                <c:manualLayout>
                  <c:x val="4.4788699363536898E-3"/>
                  <c:y val="1.73260179035518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 rtl="0">
                      <a:defRPr lang="en-US"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72D5C9C-02D6-4F47-AE97-4BDA85AC2A4D}" type="VALUE">
                      <a:rPr lang="en-US" sz="1100"/>
                      <a:pPr algn="ctr" rtl="0">
                        <a:defRPr lang="en-US" sz="1100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B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 rtl="0">
                    <a:defRPr lang="en-US"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09030241512216"/>
                      <c:h val="9.478071282701905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08C-4E13-A9CB-28B12E737650}"/>
                </c:ext>
              </c:extLst>
            </c:dLbl>
            <c:dLbl>
              <c:idx val="2"/>
              <c:layout>
                <c:manualLayout>
                  <c:x val="8.8164995499176981E-8"/>
                  <c:y val="2.887669650591975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 rtl="0">
                      <a:defRPr lang="en-US"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DB99EB02-25D9-4DD1-AD30-0098A5B7AB5E}" type="VALUE">
                      <a:rPr lang="en-US" sz="1100"/>
                      <a:pPr algn="ctr" rtl="0">
                        <a:defRPr lang="en-US" sz="1100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B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 rtl="0">
                    <a:defRPr lang="en-US"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09030241512216"/>
                      <c:h val="9.478071282701905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808C-4E13-A9CB-28B12E737650}"/>
                </c:ext>
              </c:extLst>
            </c:dLbl>
            <c:spPr>
              <a:solidFill>
                <a:srgbClr val="00A4DE">
                  <a:alpha val="69804"/>
                </a:srgb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2022'!$G$233:$G$235</c:f>
              <c:strCache>
                <c:ptCount val="3"/>
                <c:pt idx="0">
                  <c:v>Abril 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'POAS 2020 a 2022'!$H$233:$H$235</c:f>
              <c:numCache>
                <c:formatCode>0.00%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08C-4E13-A9CB-28B12E73765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633876560"/>
        <c:axId val="1633878224"/>
      </c:barChart>
      <c:catAx>
        <c:axId val="1633876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3878224"/>
        <c:crosses val="autoZero"/>
        <c:auto val="1"/>
        <c:lblAlgn val="ctr"/>
        <c:lblOffset val="100"/>
        <c:noMultiLvlLbl val="0"/>
      </c:catAx>
      <c:valAx>
        <c:axId val="1633878224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3876560"/>
        <c:crosses val="autoZero"/>
        <c:crossBetween val="between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s-DO" sz="1300"/>
              <a:t>AVANCE CUMPLIMIENTO POA AUDITORÍA</a:t>
            </a:r>
            <a:r>
              <a:rPr lang="es-DO" sz="1300" baseline="0"/>
              <a:t> INTERNA t2</a:t>
            </a:r>
            <a:r>
              <a:rPr lang="es-DO" sz="1400"/>
              <a:t> </a:t>
            </a:r>
          </a:p>
        </c:rich>
      </c:tx>
      <c:layout>
        <c:manualLayout>
          <c:xMode val="edge"/>
          <c:yMode val="edge"/>
          <c:x val="0.11577086622989725"/>
          <c:y val="5.85794483768611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2511247834911324"/>
          <c:y val="0.29526343878856165"/>
          <c:w val="0.84519791301390967"/>
          <c:h val="0.52596771540048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2022'!$H$189</c:f>
              <c:strCache>
                <c:ptCount val="1"/>
                <c:pt idx="0">
                  <c:v>AVANCE CUMPLIMIENTO POA AUDITORÍA INTERNA T2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319285958197818E-4"/>
                  <c:y val="1.8757901135863033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487424585867"/>
                      <c:h val="8.71772893167460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260C-4744-9400-69C0940FEB2C}"/>
                </c:ext>
              </c:extLst>
            </c:dLbl>
            <c:dLbl>
              <c:idx val="1"/>
              <c:layout>
                <c:manualLayout>
                  <c:x val="1.6876543438452457E-3"/>
                  <c:y val="2.0821073226232369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487424585867"/>
                      <c:h val="8.71772893167460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60C-4744-9400-69C0940FEB2C}"/>
                </c:ext>
              </c:extLst>
            </c:dLbl>
            <c:dLbl>
              <c:idx val="2"/>
              <c:layout>
                <c:manualLayout>
                  <c:x val="-8.4777000332660491E-4"/>
                  <c:y val="1.387631068988804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100"/>
                      <a:t>90.00%</a:t>
                    </a:r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487424585867"/>
                      <c:h val="8.7177289316746079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2-260C-4744-9400-69C0940FEB2C}"/>
                </c:ext>
              </c:extLst>
            </c:dLbl>
            <c:dLbl>
              <c:idx val="3"/>
              <c:layout>
                <c:manualLayout>
                  <c:x val="3.9496154683719663E-3"/>
                  <c:y val="2.8980298624497618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487424585867"/>
                      <c:h val="8.71772893167460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260C-4744-9400-69C0940FEB2C}"/>
                </c:ext>
              </c:extLst>
            </c:dLbl>
            <c:spPr>
              <a:solidFill>
                <a:srgbClr val="00AFD7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2022'!$G$190:$G$193</c:f>
              <c:strCache>
                <c:ptCount val="4"/>
                <c:pt idx="0">
                  <c:v>Depart. Aud. de Procesos</c:v>
                </c:pt>
                <c:pt idx="1">
                  <c:v>Gerencia  Aud. Adm. y Finan.</c:v>
                </c:pt>
                <c:pt idx="2">
                  <c:v>Gerencia  Aud. Com. y Téc.</c:v>
                </c:pt>
                <c:pt idx="3">
                  <c:v>Gerencia  Aud. de Sist. Infor.</c:v>
                </c:pt>
              </c:strCache>
            </c:strRef>
          </c:cat>
          <c:val>
            <c:numRef>
              <c:f>'POAS 2020 a 2022'!$H$190:$H$193</c:f>
              <c:numCache>
                <c:formatCode>0.00%</c:formatCode>
                <c:ptCount val="4"/>
                <c:pt idx="0">
                  <c:v>0.83860000000000001</c:v>
                </c:pt>
                <c:pt idx="1">
                  <c:v>0.9</c:v>
                </c:pt>
                <c:pt idx="2">
                  <c:v>0.89890000000000003</c:v>
                </c:pt>
                <c:pt idx="3">
                  <c:v>0.8669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60C-4744-9400-69C0940FEB2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8556720"/>
        <c:axId val="1868560880"/>
      </c:barChart>
      <c:catAx>
        <c:axId val="1868556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60880"/>
        <c:crosses val="autoZero"/>
        <c:auto val="1"/>
        <c:lblAlgn val="ctr"/>
        <c:lblOffset val="100"/>
        <c:noMultiLvlLbl val="0"/>
      </c:catAx>
      <c:valAx>
        <c:axId val="1868560880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56720"/>
        <c:crosses val="autoZero"/>
        <c:crossBetween val="between"/>
        <c:majorUnit val="0.2"/>
        <c:minorUnit val="3.0000000000000006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s-DO" sz="1400"/>
              <a:t>CUMPLIMIENTO POA DISTRIBUCIÓN - t2</a:t>
            </a:r>
          </a:p>
        </c:rich>
      </c:tx>
      <c:layout>
        <c:manualLayout>
          <c:xMode val="edge"/>
          <c:yMode val="edge"/>
          <c:x val="0.19843983223964654"/>
          <c:y val="6.65801300498401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198938004036624"/>
          <c:y val="0.23510941442490019"/>
          <c:w val="0.85092948937813118"/>
          <c:h val="0.57739782352617763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9473231784891314E-3"/>
                  <c:y val="8.1598723176710172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4941732283464572E-2"/>
                      <c:h val="8.81889763779527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9933-4A79-BCB7-3D6D24024C35}"/>
                </c:ext>
              </c:extLst>
            </c:dLbl>
            <c:dLbl>
              <c:idx val="1"/>
              <c:layout>
                <c:manualLayout>
                  <c:x val="2.1321574803149215E-3"/>
                  <c:y val="8.6536794011859583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4941732283464572E-2"/>
                      <c:h val="8.81889763779527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933-4A79-BCB7-3D6D24024C35}"/>
                </c:ext>
              </c:extLst>
            </c:dLbl>
            <c:dLbl>
              <c:idx val="2"/>
              <c:layout>
                <c:manualLayout>
                  <c:x val="8.2578477690280888E-4"/>
                  <c:y val="8.6536794011859583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4941732283464572E-2"/>
                      <c:h val="8.81889763779527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9933-4A79-BCB7-3D6D24024C35}"/>
                </c:ext>
              </c:extLst>
            </c:dLbl>
            <c:dLbl>
              <c:idx val="3"/>
              <c:layout>
                <c:manualLayout>
                  <c:x val="2.1321574803149605E-3"/>
                  <c:y val="8.6536794011859583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4941732283464572E-2"/>
                      <c:h val="8.81889763779527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9933-4A79-BCB7-3D6D24024C35}"/>
                </c:ext>
              </c:extLst>
            </c:dLbl>
            <c:dLbl>
              <c:idx val="4"/>
              <c:layout>
                <c:manualLayout>
                  <c:x val="7.2257847769028874E-3"/>
                  <c:y val="8.9733061145134629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4941732283464572E-2"/>
                      <c:h val="8.81889763779527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9933-4A79-BCB7-3D6D24024C35}"/>
                </c:ext>
              </c:extLst>
            </c:dLbl>
            <c:dLbl>
              <c:idx val="5"/>
              <c:layout>
                <c:manualLayout>
                  <c:x val="8.2578477690288716E-4"/>
                  <c:y val="8.3340138038300773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4941732283464572E-2"/>
                      <c:h val="8.81889763779527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933-4A79-BCB7-3D6D24024C35}"/>
                </c:ext>
              </c:extLst>
            </c:dLbl>
            <c:dLbl>
              <c:idx val="6"/>
              <c:layout>
                <c:manualLayout>
                  <c:x val="8.5311496062992122E-3"/>
                  <c:y val="8.2908525323223486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4941732283464572E-2"/>
                      <c:h val="8.81889763779527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9933-4A79-BCB7-3D6D24024C35}"/>
                </c:ext>
              </c:extLst>
            </c:dLbl>
            <c:spPr>
              <a:solidFill>
                <a:srgbClr val="00AFD7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2022'!$G$198:$G$204</c:f>
              <c:strCache>
                <c:ptCount val="7"/>
                <c:pt idx="0">
                  <c:v>Cont. de Gest.</c:v>
                </c:pt>
                <c:pt idx="1">
                  <c:v>Obras</c:v>
                </c:pt>
                <c:pt idx="2">
                  <c:v>Mant. de Redes </c:v>
                </c:pt>
                <c:pt idx="3">
                  <c:v>Energía</c:v>
                </c:pt>
                <c:pt idx="4">
                  <c:v>Ingeniería</c:v>
                </c:pt>
                <c:pt idx="5">
                  <c:v>Técnica</c:v>
                </c:pt>
                <c:pt idx="6">
                  <c:v>SSEE</c:v>
                </c:pt>
              </c:strCache>
            </c:strRef>
          </c:cat>
          <c:val>
            <c:numRef>
              <c:f>'POAS 2020 a 2022'!$H$198:$H$204</c:f>
              <c:numCache>
                <c:formatCode>0.00%</c:formatCode>
                <c:ptCount val="7"/>
                <c:pt idx="0">
                  <c:v>0.94750000000000001</c:v>
                </c:pt>
                <c:pt idx="1">
                  <c:v>0.77610000000000001</c:v>
                </c:pt>
                <c:pt idx="2">
                  <c:v>0.77549999999999997</c:v>
                </c:pt>
                <c:pt idx="3">
                  <c:v>0.87</c:v>
                </c:pt>
                <c:pt idx="4">
                  <c:v>0.85950000000000004</c:v>
                </c:pt>
                <c:pt idx="5">
                  <c:v>0.98029999999999995</c:v>
                </c:pt>
                <c:pt idx="6">
                  <c:v>0.97060000000000002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933-4A79-BCB7-3D6D24024C3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799139776"/>
        <c:axId val="1799140608"/>
      </c:barChart>
      <c:catAx>
        <c:axId val="179913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9140608"/>
        <c:crosses val="autoZero"/>
        <c:auto val="1"/>
        <c:lblAlgn val="ctr"/>
        <c:lblOffset val="100"/>
        <c:noMultiLvlLbl val="0"/>
      </c:catAx>
      <c:valAx>
        <c:axId val="1799140608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9139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CUMPLIMIENTO POA REDUCCIÓN DE PÉRDIDAS </a:t>
            </a:r>
          </a:p>
        </c:rich>
      </c:tx>
      <c:layout>
        <c:manualLayout>
          <c:xMode val="edge"/>
          <c:yMode val="edge"/>
          <c:x val="0.16790947260093314"/>
          <c:y val="4.82876719061802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081060019727349"/>
          <c:y val="0.26923569805572867"/>
          <c:w val="0.83130009533561677"/>
          <c:h val="0.46210590582651989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4341250570632449E-3"/>
                  <c:y val="9.073050591486051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1819682467133651E-2"/>
                      <c:h val="8.893006021306160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CAEA-47E5-A26E-8E8192ED26AC}"/>
                </c:ext>
              </c:extLst>
            </c:dLbl>
            <c:dLbl>
              <c:idx val="1"/>
              <c:layout>
                <c:manualLayout>
                  <c:x val="3.5418039048995729E-3"/>
                  <c:y val="9.0742338968102965E-2"/>
                </c:manualLayout>
              </c:layout>
              <c:spPr>
                <a:solidFill>
                  <a:srgbClr val="00AFD7"/>
                </a:solidFill>
                <a:ln>
                  <a:solidFill>
                    <a:schemeClr val="accent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</c15:spPr>
                  <c15:layout>
                    <c:manualLayout>
                      <c:w val="9.1819682467133651E-2"/>
                      <c:h val="8.893006021306160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AEA-47E5-A26E-8E8192ED26AC}"/>
                </c:ext>
              </c:extLst>
            </c:dLbl>
            <c:dLbl>
              <c:idx val="2"/>
              <c:layout>
                <c:manualLayout>
                  <c:x val="7.1949209832135015E-3"/>
                  <c:y val="8.7323593649397235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1819682467133651E-2"/>
                      <c:h val="8.893006021306160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CAEA-47E5-A26E-8E8192ED26AC}"/>
                </c:ext>
              </c:extLst>
            </c:dLbl>
            <c:dLbl>
              <c:idx val="3"/>
              <c:layout>
                <c:manualLayout>
                  <c:x val="4.6491013901497095E-3"/>
                  <c:y val="8.6591454950907198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 rtl="0">
                    <a:defRPr lang="en-US" sz="1050" b="0" i="0" u="none" strike="noStrike" kern="1200" baseline="0">
                      <a:solidFill>
                        <a:sysClr val="window" lastClr="FFFFFF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1819682467133651E-2"/>
                      <c:h val="8.893006021306160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AEA-47E5-A26E-8E8192ED26AC}"/>
                </c:ext>
              </c:extLst>
            </c:dLbl>
            <c:dLbl>
              <c:idx val="4"/>
              <c:layout>
                <c:manualLayout>
                  <c:x val="4.5922334986361491E-3"/>
                  <c:y val="8.3394012904544346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1819682467133651E-2"/>
                      <c:h val="8.893006021306160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AEA-47E5-A26E-8E8192ED26AC}"/>
                </c:ext>
              </c:extLst>
            </c:dLbl>
            <c:spPr>
              <a:solidFill>
                <a:srgbClr val="00A4DE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2022'!$G$183:$G$187</c:f>
              <c:strCache>
                <c:ptCount val="5"/>
                <c:pt idx="0">
                  <c:v>Control de Calidad </c:v>
                </c:pt>
                <c:pt idx="1">
                  <c:v>Analisis y Estudio de Red. Pérdidas</c:v>
                </c:pt>
                <c:pt idx="2">
                  <c:v>Medición</c:v>
                </c:pt>
                <c:pt idx="3">
                  <c:v>Reducción Pérdidas Sectores</c:v>
                </c:pt>
                <c:pt idx="4">
                  <c:v>Técnica Reducción Pérdidas</c:v>
                </c:pt>
              </c:strCache>
            </c:strRef>
          </c:cat>
          <c:val>
            <c:numRef>
              <c:f>'POAS 2020 a 2022'!$H$183:$H$187</c:f>
              <c:numCache>
                <c:formatCode>0.00%</c:formatCode>
                <c:ptCount val="5"/>
                <c:pt idx="0">
                  <c:v>0.9486</c:v>
                </c:pt>
                <c:pt idx="1">
                  <c:v>0.99509999999999998</c:v>
                </c:pt>
                <c:pt idx="2">
                  <c:v>0.90920000000000001</c:v>
                </c:pt>
                <c:pt idx="3">
                  <c:v>0.80610000000000004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AEA-47E5-A26E-8E8192ED26A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449415071"/>
        <c:axId val="496215119"/>
      </c:barChart>
      <c:catAx>
        <c:axId val="4494150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96215119"/>
        <c:crosses val="autoZero"/>
        <c:auto val="1"/>
        <c:lblAlgn val="ctr"/>
        <c:lblOffset val="100"/>
        <c:noMultiLvlLbl val="0"/>
      </c:catAx>
      <c:valAx>
        <c:axId val="496215119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49415071"/>
        <c:crosses val="autoZero"/>
        <c:crossBetween val="between"/>
        <c:majorUnit val="0.2"/>
      </c:valAx>
      <c:spPr>
        <a:solidFill>
          <a:srgbClr val="032366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32366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CUMPLIMIENTO POA GRANDES CLIENTES Y AYUNTAMIENTO T2</a:t>
            </a:r>
          </a:p>
        </c:rich>
      </c:tx>
      <c:layout>
        <c:manualLayout>
          <c:xMode val="edge"/>
          <c:yMode val="edge"/>
          <c:x val="0.18566623616492384"/>
          <c:y val="2.97146864739073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2270317493291293"/>
          <c:y val="0.26085716921167601"/>
          <c:w val="0.84519791301390967"/>
          <c:h val="0.61236832616370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2022'!$H$211</c:f>
              <c:strCache>
                <c:ptCount val="1"/>
                <c:pt idx="0">
                  <c:v>CUMPLIMIENTO POA GRANDES CLIENTES Y AYUNTAMIENTO T2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667258442818109E-3"/>
                  <c:y val="1.7687105705237328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678699179588457"/>
                      <c:h val="7.36585243138537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7FAE-4C6D-B515-D4A15DA67782}"/>
                </c:ext>
              </c:extLst>
            </c:dLbl>
            <c:dLbl>
              <c:idx val="1"/>
              <c:layout>
                <c:manualLayout>
                  <c:x val="4.5291004688742626E-3"/>
                  <c:y val="1.6112131350993267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21176958143388"/>
                      <c:h val="7.36585243138537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FAE-4C6D-B515-D4A15DA67782}"/>
                </c:ext>
              </c:extLst>
            </c:dLbl>
            <c:dLbl>
              <c:idx val="2"/>
              <c:layout>
                <c:manualLayout>
                  <c:x val="5.850732337532619E-3"/>
                  <c:y val="2.1947120827149003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678699179588457"/>
                      <c:h val="7.36585243138537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FAE-4C6D-B515-D4A15DA67782}"/>
                </c:ext>
              </c:extLst>
            </c:dLbl>
            <c:spPr>
              <a:solidFill>
                <a:srgbClr val="00AFD7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2022'!$G$212:$G$214</c:f>
              <c:strCache>
                <c:ptCount val="3"/>
                <c:pt idx="0">
                  <c:v>Gde. Sumi.</c:v>
                </c:pt>
                <c:pt idx="1">
                  <c:v>Gde. Cte. y Ayun.</c:v>
                </c:pt>
                <c:pt idx="2">
                  <c:v>Cont. Gest. </c:v>
                </c:pt>
              </c:strCache>
            </c:strRef>
          </c:cat>
          <c:val>
            <c:numRef>
              <c:f>'POAS 2020 a 2022'!$H$212:$H$214</c:f>
              <c:numCache>
                <c:formatCode>0.00%</c:formatCode>
                <c:ptCount val="3"/>
                <c:pt idx="0">
                  <c:v>0.93189999999999995</c:v>
                </c:pt>
                <c:pt idx="1">
                  <c:v>0.87819999999999998</c:v>
                </c:pt>
                <c:pt idx="2">
                  <c:v>0.96819999999999995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FAE-4C6D-B515-D4A15DA6778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8556720"/>
        <c:axId val="1868560880"/>
      </c:barChart>
      <c:catAx>
        <c:axId val="1868556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60880"/>
        <c:crosses val="autoZero"/>
        <c:auto val="1"/>
        <c:lblAlgn val="ctr"/>
        <c:lblOffset val="100"/>
        <c:noMultiLvlLbl val="0"/>
      </c:catAx>
      <c:valAx>
        <c:axId val="1868560880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56720"/>
        <c:crosses val="autoZero"/>
        <c:crossBetween val="between"/>
        <c:majorUnit val="0.2"/>
        <c:minorUnit val="4.0000000000000008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s-DO" sz="1100"/>
              <a:t>CUMPLIMIENTO POA PROYECTOS FINANCIADOS</a:t>
            </a:r>
            <a:r>
              <a:rPr lang="es-DO" sz="1100" baseline="0"/>
              <a:t> T2</a:t>
            </a:r>
            <a:endParaRPr lang="es-DO" sz="1100"/>
          </a:p>
        </c:rich>
      </c:tx>
      <c:layout>
        <c:manualLayout>
          <c:xMode val="edge"/>
          <c:yMode val="edge"/>
          <c:x val="0.17956504167943477"/>
          <c:y val="0.11756833889213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198938004036624"/>
          <c:y val="0.38466595605680287"/>
          <c:w val="0.84690852729703203"/>
          <c:h val="0.46056642483008403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68034015515938E-17"/>
                  <c:y val="1.5564202334630302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A4-4637-8F6B-D023764AD2FE}"/>
                </c:ext>
              </c:extLst>
            </c:dLbl>
            <c:dLbl>
              <c:idx val="1"/>
              <c:layout>
                <c:manualLayout>
                  <c:x val="7.6219857594468816E-3"/>
                  <c:y val="2.0752474034130948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040369319317319"/>
                      <c:h val="8.99887514060742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5A4-4637-8F6B-D023764AD2FE}"/>
                </c:ext>
              </c:extLst>
            </c:dLbl>
            <c:dLbl>
              <c:idx val="2"/>
              <c:layout>
                <c:manualLayout>
                  <c:x val="7.6219406584328419E-3"/>
                  <c:y val="1.5564419076436405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040369319317319"/>
                      <c:h val="8.99887514060742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15A4-4637-8F6B-D023764AD2FE}"/>
                </c:ext>
              </c:extLst>
            </c:dLbl>
            <c:dLbl>
              <c:idx val="3"/>
              <c:layout>
                <c:manualLayout>
                  <c:x val="5.3659225896781279E-3"/>
                  <c:y val="1.5564406589254117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040369319317319"/>
                      <c:h val="8.99887514060742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5A4-4637-8F6B-D023764AD2FE}"/>
                </c:ext>
              </c:extLst>
            </c:dLbl>
            <c:dLbl>
              <c:idx val="4"/>
              <c:layout>
                <c:manualLayout>
                  <c:x val="5.3659225896779622E-3"/>
                  <c:y val="2.0752474034130924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040369319317319"/>
                      <c:h val="8.99887514060742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15A4-4637-8F6B-D023764AD2FE}"/>
                </c:ext>
              </c:extLst>
            </c:dLbl>
            <c:dLbl>
              <c:idx val="5"/>
              <c:layout>
                <c:manualLayout>
                  <c:x val="5.7151231730549826E-3"/>
                  <c:y val="3.1128608923884478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491581953271069"/>
                      <c:h val="0.1003650030127557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15A4-4637-8F6B-D023764AD2FE}"/>
                </c:ext>
              </c:extLst>
            </c:dLbl>
            <c:spPr>
              <a:solidFill>
                <a:srgbClr val="00A4DE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2022'!$G$223:$G$228</c:f>
              <c:strCache>
                <c:ptCount val="6"/>
                <c:pt idx="0">
                  <c:v>Comunicación</c:v>
                </c:pt>
                <c:pt idx="1">
                  <c:v>Medio Amb.</c:v>
                </c:pt>
                <c:pt idx="2">
                  <c:v>Comercial</c:v>
                </c:pt>
                <c:pt idx="3">
                  <c:v>Ingeniería y Plan.</c:v>
                </c:pt>
                <c:pt idx="4">
                  <c:v>Obras Financ.</c:v>
                </c:pt>
                <c:pt idx="5">
                  <c:v>Gestión Social </c:v>
                </c:pt>
              </c:strCache>
            </c:strRef>
          </c:cat>
          <c:val>
            <c:numRef>
              <c:f>'POAS 2020 a 2022'!$H$223:$H$228</c:f>
              <c:numCache>
                <c:formatCode>0.00%</c:formatCode>
                <c:ptCount val="6"/>
                <c:pt idx="0">
                  <c:v>1</c:v>
                </c:pt>
                <c:pt idx="1">
                  <c:v>0.97670000000000001</c:v>
                </c:pt>
                <c:pt idx="2">
                  <c:v>0.9597</c:v>
                </c:pt>
                <c:pt idx="3">
                  <c:v>0.90810000000000002</c:v>
                </c:pt>
                <c:pt idx="4">
                  <c:v>0.94920000000000004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5A4-4637-8F6B-D023764AD2F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799139776"/>
        <c:axId val="1799140608"/>
      </c:barChart>
      <c:catAx>
        <c:axId val="179913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9140608"/>
        <c:crosses val="autoZero"/>
        <c:auto val="1"/>
        <c:lblAlgn val="ctr"/>
        <c:lblOffset val="100"/>
        <c:noMultiLvlLbl val="0"/>
      </c:catAx>
      <c:valAx>
        <c:axId val="1799140608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913977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CUMPLIMIENTO POA DE LA DSG T2</a:t>
            </a:r>
          </a:p>
        </c:rich>
      </c:tx>
      <c:layout>
        <c:manualLayout>
          <c:xMode val="edge"/>
          <c:yMode val="edge"/>
          <c:x val="0.23465776293823037"/>
          <c:y val="2.234636871508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9.877431366602217E-2"/>
          <c:y val="0.32508548196181364"/>
          <c:w val="0.87983791221030627"/>
          <c:h val="0.468659358756626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2022'!$G$172</c:f>
              <c:strCache>
                <c:ptCount val="1"/>
                <c:pt idx="0">
                  <c:v>CUMPLIMIENTO POA DE LA DSG T1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2673966672363353E-3"/>
                  <c:y val="3.5754483203566001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047263183011213"/>
                      <c:h val="0.1249307378244386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59C8-4D78-B670-5683C21FDB5D}"/>
                </c:ext>
              </c:extLst>
            </c:dLbl>
            <c:dLbl>
              <c:idx val="1"/>
              <c:layout>
                <c:manualLayout>
                  <c:x val="3.6461768292891127E-3"/>
                  <c:y val="1.9459517226119823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183020758768791"/>
                      <c:h val="0.1156714785651793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9C8-4D78-B670-5683C21FDB5D}"/>
                </c:ext>
              </c:extLst>
            </c:dLbl>
            <c:dLbl>
              <c:idx val="2"/>
              <c:layout>
                <c:manualLayout>
                  <c:x val="1.2365378160353294E-3"/>
                  <c:y val="1.5531880626579472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016960152708181"/>
                      <c:h val="0.1156714785651793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59C8-4D78-B670-5683C21FDB5D}"/>
                </c:ext>
              </c:extLst>
            </c:dLbl>
            <c:spPr>
              <a:solidFill>
                <a:srgbClr val="00AFD7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2022'!$F$173:$F$175</c:f>
              <c:strCache>
                <c:ptCount val="3"/>
                <c:pt idx="0">
                  <c:v>Servicios Generales</c:v>
                </c:pt>
                <c:pt idx="1">
                  <c:v>Gestión y Control Administrativo</c:v>
                </c:pt>
                <c:pt idx="2">
                  <c:v>Dirección Servicios Generales</c:v>
                </c:pt>
              </c:strCache>
            </c:strRef>
          </c:cat>
          <c:val>
            <c:numRef>
              <c:f>'POAS 2020 a 2022'!$G$173:$G$175</c:f>
              <c:numCache>
                <c:formatCode>0.00%</c:formatCode>
                <c:ptCount val="3"/>
                <c:pt idx="0">
                  <c:v>0.92679999999999996</c:v>
                </c:pt>
                <c:pt idx="1">
                  <c:v>0.99760000000000004</c:v>
                </c:pt>
                <c:pt idx="2">
                  <c:v>0.96219999999999994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9C8-4D78-B670-5683C21FDB5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3481616"/>
        <c:axId val="1863473296"/>
      </c:barChart>
      <c:catAx>
        <c:axId val="1863481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3473296"/>
        <c:crosses val="autoZero"/>
        <c:auto val="1"/>
        <c:lblAlgn val="ctr"/>
        <c:lblOffset val="100"/>
        <c:noMultiLvlLbl val="0"/>
      </c:catAx>
      <c:valAx>
        <c:axId val="1863473296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3481616"/>
        <c:crosses val="autoZero"/>
        <c:crossBetween val="between"/>
        <c:majorUnit val="0.2"/>
        <c:minorUnit val="5.000000000000001E-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CUMPLIMIENTO POA GESTIÓN SOCIAL T2</a:t>
            </a:r>
          </a:p>
        </c:rich>
      </c:tx>
      <c:layout>
        <c:manualLayout>
          <c:xMode val="edge"/>
          <c:yMode val="edge"/>
          <c:x val="0.24066151959422943"/>
          <c:y val="2.8543102672913555E-2"/>
        </c:manualLayout>
      </c:layout>
      <c:overlay val="0"/>
      <c:spPr>
        <a:solidFill>
          <a:srgbClr val="00206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8.9289252734094438E-2"/>
          <c:y val="0.34625636748677441"/>
          <c:w val="0.87410606578315753"/>
          <c:h val="0.530344396202811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2022'!$G$177</c:f>
              <c:strCache>
                <c:ptCount val="1"/>
                <c:pt idx="0">
                  <c:v>CUMPLIMIENTO POA GESTIÓN SOCIAL T1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5764019345297575E-3"/>
                  <c:y val="2.012427018051311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>
                      <a:defRPr lang="en-US" sz="12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3F7C795-C3DD-488E-9E1F-07401866953F}" type="VALUE">
                      <a:rPr lang="en-US" sz="12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pPr algn="ctr">
                        <a:defRPr lang="en-US" sz="1200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lang="en-US" sz="12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09030241512216"/>
                      <c:h val="9.478071282701905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CB06-4CFD-A4F0-E68D5720C8C8}"/>
                </c:ext>
              </c:extLst>
            </c:dLbl>
            <c:dLbl>
              <c:idx val="1"/>
              <c:layout>
                <c:manualLayout>
                  <c:x val="-8.2721360620637518E-17"/>
                  <c:y val="2.0408163265306121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 rtl="0">
                    <a:defRPr lang="en-US" sz="12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09030241512216"/>
                      <c:h val="9.478071282701905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B06-4CFD-A4F0-E68D5720C8C8}"/>
                </c:ext>
              </c:extLst>
            </c:dLbl>
            <c:dLbl>
              <c:idx val="2"/>
              <c:layout>
                <c:manualLayout>
                  <c:x val="2.2560631697685881E-3"/>
                  <c:y val="2.7210884353741464E-2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 rtl="0">
                    <a:defRPr lang="en-US" sz="12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09030241512216"/>
                      <c:h val="9.478071282701905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CB06-4CFD-A4F0-E68D5720C8C8}"/>
                </c:ext>
              </c:extLst>
            </c:dLbl>
            <c:spPr>
              <a:solidFill>
                <a:srgbClr val="00AFD7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2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2022'!$F$178:$F$180</c:f>
              <c:strCache>
                <c:ptCount val="3"/>
                <c:pt idx="0">
                  <c:v>Abril 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'POAS 2020 a 2022'!$G$178:$G$180</c:f>
              <c:numCache>
                <c:formatCode>0.00%</c:formatCode>
                <c:ptCount val="3"/>
                <c:pt idx="0">
                  <c:v>0.99370000000000003</c:v>
                </c:pt>
                <c:pt idx="1">
                  <c:v>0.95950000000000002</c:v>
                </c:pt>
                <c:pt idx="2">
                  <c:v>0.97070000000000001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B06-4CFD-A4F0-E68D5720C8C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633876560"/>
        <c:axId val="1633878224"/>
      </c:barChart>
      <c:catAx>
        <c:axId val="1633876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3878224"/>
        <c:crosses val="autoZero"/>
        <c:auto val="1"/>
        <c:lblAlgn val="ctr"/>
        <c:lblOffset val="100"/>
        <c:noMultiLvlLbl val="0"/>
      </c:catAx>
      <c:valAx>
        <c:axId val="1633878224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3876560"/>
        <c:crosses val="autoZero"/>
        <c:crossBetween val="between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CUMPLIMIENTO POA LOGÍSTICA T2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2511247834911324"/>
          <c:y val="0.32072802375112947"/>
          <c:w val="0.84519791301390967"/>
          <c:h val="0.44425110795576783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6990553306342779E-3"/>
                  <c:y val="0.11523484000975288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7232405665891"/>
                      <c:h val="0.1239189363624628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429B-4F8A-B151-7778D05A2C17}"/>
                </c:ext>
              </c:extLst>
            </c:dLbl>
            <c:dLbl>
              <c:idx val="1"/>
              <c:layout>
                <c:manualLayout>
                  <c:x val="-2.6989490686133871E-3"/>
                  <c:y val="0.12217946672308039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21176958143388"/>
                      <c:h val="0.1239189363624628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29B-4F8A-B151-7778D05A2C17}"/>
                </c:ext>
              </c:extLst>
            </c:dLbl>
            <c:dLbl>
              <c:idx val="2"/>
              <c:layout>
                <c:manualLayout>
                  <c:x val="0"/>
                  <c:y val="0.11523484000975287"/>
                </c:manualLayout>
              </c:layout>
              <c:spPr>
                <a:solidFill>
                  <a:srgbClr val="00AFD7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7232405665891"/>
                      <c:h val="0.1239189363624628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429B-4F8A-B151-7778D05A2C17}"/>
                </c:ext>
              </c:extLst>
            </c:dLbl>
            <c:spPr>
              <a:solidFill>
                <a:srgbClr val="00AFD7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2022'!$G$217:$G$219</c:f>
              <c:strCache>
                <c:ptCount val="3"/>
                <c:pt idx="0">
                  <c:v>Gerencia de Almacén</c:v>
                </c:pt>
                <c:pt idx="1">
                  <c:v>Gerencia de Compras</c:v>
                </c:pt>
                <c:pt idx="2">
                  <c:v>Gerencia de Transportación</c:v>
                </c:pt>
              </c:strCache>
            </c:strRef>
          </c:cat>
          <c:val>
            <c:numRef>
              <c:f>'POAS 2020 a 2022'!$H$217:$H$219</c:f>
              <c:numCache>
                <c:formatCode>0.00%</c:formatCode>
                <c:ptCount val="3"/>
                <c:pt idx="0">
                  <c:v>1</c:v>
                </c:pt>
                <c:pt idx="1">
                  <c:v>0.97299999999999998</c:v>
                </c:pt>
                <c:pt idx="2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9B-4F8A-B151-7778D05A2C1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8556720"/>
        <c:axId val="1868560880"/>
      </c:barChart>
      <c:catAx>
        <c:axId val="1868556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60880"/>
        <c:crosses val="autoZero"/>
        <c:auto val="1"/>
        <c:lblAlgn val="ctr"/>
        <c:lblOffset val="100"/>
        <c:noMultiLvlLbl val="0"/>
      </c:catAx>
      <c:valAx>
        <c:axId val="1868560880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56720"/>
        <c:crosses val="autoZero"/>
        <c:crossBetween val="between"/>
        <c:minorUnit val="3.0000000000000006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31498749664166"/>
          <c:y val="2.913179970150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2511247834911324"/>
          <c:y val="0.36390818794709484"/>
          <c:w val="0.84519791301390967"/>
          <c:h val="0.425264268437033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2022'!$H$146</c:f>
              <c:strCache>
                <c:ptCount val="1"/>
                <c:pt idx="0">
                  <c:v>CUMPLIMIENTO POA DE LA DF T2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4057330786728974E-4"/>
                  <c:y val="3.042541557305336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AAFB584-E245-468C-9DF0-3A81847A0DA3}" type="VALUE">
                      <a:rPr lang="en-US" sz="1100"/>
                      <a:pPr>
                        <a:defRPr sz="1100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B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04023808047616"/>
                      <c:h val="0.1111625752663269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3A9A-4804-91D7-C14E95E8825E}"/>
                </c:ext>
              </c:extLst>
            </c:dLbl>
            <c:dLbl>
              <c:idx val="1"/>
              <c:layout>
                <c:manualLayout>
                  <c:x val="-2.4093248186496394E-3"/>
                  <c:y val="1.776208121043686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8997E89-B21E-49BE-9685-1A588D1B8359}" type="VALUE">
                      <a:rPr lang="en-US" sz="1100"/>
                      <a:pPr>
                        <a:defRPr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B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04023808047616"/>
                      <c:h val="0.1111625752663269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A9A-4804-91D7-C14E95E8825E}"/>
                </c:ext>
              </c:extLst>
            </c:dLbl>
            <c:dLbl>
              <c:idx val="2"/>
              <c:layout>
                <c:manualLayout>
                  <c:x val="4.783309566619133E-3"/>
                  <c:y val="2.5664402243837169E-2"/>
                </c:manualLayout>
              </c:layout>
              <c:spPr>
                <a:solidFill>
                  <a:srgbClr val="00AFDB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04023808047616"/>
                      <c:h val="0.1110416345015696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3A9A-4804-91D7-C14E95E8825E}"/>
                </c:ext>
              </c:extLst>
            </c:dLbl>
            <c:spPr>
              <a:solidFill>
                <a:srgbClr val="00AFDB">
                  <a:alpha val="70000"/>
                </a:srgb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2022'!$G$147:$G$149</c:f>
              <c:strCache>
                <c:ptCount val="3"/>
                <c:pt idx="0">
                  <c:v>Tesorería</c:v>
                </c:pt>
                <c:pt idx="1">
                  <c:v>Validación Cobranzas</c:v>
                </c:pt>
                <c:pt idx="2">
                  <c:v>Contabilidad</c:v>
                </c:pt>
              </c:strCache>
            </c:strRef>
          </c:cat>
          <c:val>
            <c:numRef>
              <c:f>'POAS 2020 a 2022'!$H$147:$H$149</c:f>
              <c:numCache>
                <c:formatCode>0.00%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0.69069999999999998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9A-4804-91D7-C14E95E882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8556720"/>
        <c:axId val="1868560880"/>
      </c:barChart>
      <c:catAx>
        <c:axId val="1868556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60880"/>
        <c:crosses val="autoZero"/>
        <c:auto val="1"/>
        <c:lblAlgn val="ctr"/>
        <c:lblOffset val="100"/>
        <c:noMultiLvlLbl val="0"/>
      </c:catAx>
      <c:valAx>
        <c:axId val="1868560880"/>
        <c:scaling>
          <c:orientation val="minMax"/>
          <c:max val="1"/>
          <c:min val="0.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56720"/>
        <c:crosses val="autoZero"/>
        <c:crossBetween val="between"/>
        <c:minorUnit val="5.000000000000001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1F896A-1249-4E57-B09C-CA9AFB6E84A5}" type="doc">
      <dgm:prSet loTypeId="urn:microsoft.com/office/officeart/2005/8/layout/list1" loCatId="list" qsTypeId="urn:microsoft.com/office/officeart/2005/8/quickstyle/simple1" qsCatId="simple" csTypeId="urn:microsoft.com/office/officeart/2005/8/colors/accent5_2" csCatId="accent5" phldr="1"/>
      <dgm:spPr/>
      <dgm:t>
        <a:bodyPr/>
        <a:lstStyle/>
        <a:p>
          <a:endParaRPr lang="es-ES"/>
        </a:p>
      </dgm:t>
    </dgm:pt>
    <dgm:pt modelId="{C7A462CE-D80C-46D8-8D67-A4AE1F9918CA}">
      <dgm:prSet phldrT="[Texto]" custT="1"/>
      <dgm:spPr>
        <a:xfrm>
          <a:off x="330517" y="94081"/>
          <a:ext cx="4627245" cy="287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1. Reducir las pérdidas de energía</a:t>
          </a:r>
          <a:endParaRPr lang="es-ES" sz="11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gm:t>
    </dgm:pt>
    <dgm:pt modelId="{D92712A7-AC78-42F5-903A-3E2146310C9A}" type="parTrans" cxnId="{58B1D4FE-B1BA-445E-A74E-C8072D99DD2F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6A56BB15-6E16-4C1E-8BB0-E281CDD759F4}" type="sibTrans" cxnId="{58B1D4FE-B1BA-445E-A74E-C8072D99DD2F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B250A820-0F11-4DD8-BFCD-289FC9701B38}">
      <dgm:prSet phldrT="[Texto]" custT="1"/>
      <dgm:spPr>
        <a:xfrm>
          <a:off x="330517" y="508801"/>
          <a:ext cx="4627245" cy="287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2. Incrementar y eficientizar el cobro</a:t>
          </a:r>
          <a:endParaRPr lang="es-ES" sz="11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gm:t>
    </dgm:pt>
    <dgm:pt modelId="{FB080B5A-721A-46BC-A80C-4A4F333E14F3}" type="parTrans" cxnId="{88BB03FD-350B-49C4-AC76-D2BADAB7221B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BF3FBDAB-DE57-49F0-B3BD-4126BA4447ED}" type="sibTrans" cxnId="{88BB03FD-350B-49C4-AC76-D2BADAB7221B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65089C92-18A0-4E46-9829-AF7B9E944E3B}">
      <dgm:prSet phldrT="[Texto]" custT="1"/>
      <dgm:spPr>
        <a:xfrm>
          <a:off x="330517" y="1752959"/>
          <a:ext cx="4627245" cy="287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5. Optimizar el sistema de gestión del talento humano </a:t>
          </a:r>
          <a:endParaRPr lang="es-ES" sz="11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gm:t>
    </dgm:pt>
    <dgm:pt modelId="{3E19E20F-719F-4CC0-9B5E-8CA912798CB9}" type="parTrans" cxnId="{66582711-B843-4A5B-A12E-72437AA47EB5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D1CA51C5-DC9A-4C8B-AD63-30A9E4C81326}" type="sibTrans" cxnId="{66582711-B843-4A5B-A12E-72437AA47EB5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2BECCA94-ECEA-480F-816B-26A286AD3423}">
      <dgm:prSet phldrT="[Texto]" custT="1"/>
      <dgm:spPr>
        <a:xfrm>
          <a:off x="330517" y="923520"/>
          <a:ext cx="4627245" cy="287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3. Garantizar la calidad y seguridad del suministro de energía</a:t>
          </a:r>
          <a:endParaRPr lang="es-ES" sz="11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gm:t>
    </dgm:pt>
    <dgm:pt modelId="{3E0EE473-55F2-40FC-B574-70427E9AAF9C}" type="parTrans" cxnId="{26E98EB7-29C8-40D9-A6E2-DB9BA155C194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E474491D-9AD1-4C73-A8A7-9EB3AE712046}" type="sibTrans" cxnId="{26E98EB7-29C8-40D9-A6E2-DB9BA155C194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1F3514D3-CBE6-4F48-B96F-5438AB02DC59}">
      <dgm:prSet custT="1"/>
      <dgm:spPr>
        <a:xfrm>
          <a:off x="330517" y="1338240"/>
          <a:ext cx="4627245" cy="287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4. Eficientizar las operaciones de la empresa</a:t>
          </a:r>
          <a:endParaRPr lang="es-DO" sz="11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gm:t>
    </dgm:pt>
    <dgm:pt modelId="{F12FD176-B96C-41CF-A058-8ED81A6ECB8E}" type="parTrans" cxnId="{8DA77F8D-86E0-41F0-8D58-2D34D7AC91D2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D084A110-BE5E-4854-8E72-A00CEFE32C53}" type="sibTrans" cxnId="{8DA77F8D-86E0-41F0-8D58-2D34D7AC91D2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C96B3FA5-058A-4AEE-A533-DEF865248F18}">
      <dgm:prSet phldrT="[Texto]" custT="1"/>
      <dgm:spPr>
        <a:xfrm>
          <a:off x="330517" y="2167679"/>
          <a:ext cx="4627245" cy="287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6. Incrementar la calidad del servicio</a:t>
          </a:r>
          <a:endParaRPr lang="es-ES" sz="11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gm:t>
    </dgm:pt>
    <dgm:pt modelId="{19BEAF17-4161-4F43-80B9-F2C830793144}" type="parTrans" cxnId="{827828EA-BCBB-4704-A439-786D7BD054AA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FB973709-DF13-4016-990E-BEC78A69DF68}" type="sibTrans" cxnId="{827828EA-BCBB-4704-A439-786D7BD054AA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62BD2CB8-86A6-454A-B375-C3D73AB1A079}">
      <dgm:prSet phldrT="[Texto]" custT="1"/>
      <dgm:spPr>
        <a:xfrm>
          <a:off x="330517" y="2582398"/>
          <a:ext cx="4627245" cy="287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7. Mejorar la imagen corporativa y la comunicación</a:t>
          </a:r>
          <a:endParaRPr lang="es-ES" sz="11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gm:t>
    </dgm:pt>
    <dgm:pt modelId="{176E96F1-2910-4480-85CD-3811BB1DAF6E}" type="parTrans" cxnId="{A850535D-77EA-475C-89BD-5460C4F136EC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4923D514-723A-4333-9E04-7B93602A05E1}" type="sibTrans" cxnId="{A850535D-77EA-475C-89BD-5460C4F136EC}">
      <dgm:prSet/>
      <dgm:spPr/>
      <dgm:t>
        <a:bodyPr/>
        <a:lstStyle/>
        <a:p>
          <a:endParaRPr lang="es-ES">
            <a:latin typeface="+mn-lt"/>
          </a:endParaRPr>
        </a:p>
      </dgm:t>
    </dgm:pt>
    <dgm:pt modelId="{CE9D5505-8EE8-4114-B78C-F072EB236439}" type="pres">
      <dgm:prSet presAssocID="{3B1F896A-1249-4E57-B09C-CA9AFB6E84A5}" presName="linear" presStyleCnt="0">
        <dgm:presLayoutVars>
          <dgm:dir/>
          <dgm:animLvl val="lvl"/>
          <dgm:resizeHandles val="exact"/>
        </dgm:presLayoutVars>
      </dgm:prSet>
      <dgm:spPr/>
    </dgm:pt>
    <dgm:pt modelId="{7BF84F58-D621-4894-9FBE-26A241881CD2}" type="pres">
      <dgm:prSet presAssocID="{C7A462CE-D80C-46D8-8D67-A4AE1F9918CA}" presName="parentLin" presStyleCnt="0"/>
      <dgm:spPr/>
    </dgm:pt>
    <dgm:pt modelId="{40ED4D54-A70D-41B5-A61E-3955BEBA45AF}" type="pres">
      <dgm:prSet presAssocID="{C7A462CE-D80C-46D8-8D67-A4AE1F9918CA}" presName="parentLeftMargin" presStyleLbl="node1" presStyleIdx="0" presStyleCnt="7"/>
      <dgm:spPr/>
    </dgm:pt>
    <dgm:pt modelId="{25E493B6-24C1-45B6-83AD-6455D2D702EA}" type="pres">
      <dgm:prSet presAssocID="{C7A462CE-D80C-46D8-8D67-A4AE1F9918CA}" presName="parentText" presStyleLbl="node1" presStyleIdx="0" presStyleCnt="7" custScaleY="121951">
        <dgm:presLayoutVars>
          <dgm:chMax val="0"/>
          <dgm:bulletEnabled val="1"/>
        </dgm:presLayoutVars>
      </dgm:prSet>
      <dgm:spPr/>
    </dgm:pt>
    <dgm:pt modelId="{5BE9F56A-307E-46BF-B07E-CD1407B72086}" type="pres">
      <dgm:prSet presAssocID="{C7A462CE-D80C-46D8-8D67-A4AE1F9918CA}" presName="negativeSpace" presStyleCnt="0"/>
      <dgm:spPr/>
    </dgm:pt>
    <dgm:pt modelId="{04FFAC25-74D9-4810-9337-4633C644EB87}" type="pres">
      <dgm:prSet presAssocID="{C7A462CE-D80C-46D8-8D67-A4AE1F9918CA}" presName="childText" presStyleLbl="conFgAcc1" presStyleIdx="0" presStyleCnt="7" custScaleX="81690">
        <dgm:presLayoutVars>
          <dgm:bulletEnabled val="1"/>
        </dgm:presLayoutVars>
      </dgm:prSet>
      <dgm:spPr>
        <a:xfrm>
          <a:off x="0" y="264001"/>
          <a:ext cx="5399994" cy="2016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2F4343D8-03A3-463E-B9B4-E2EDA958DBD9}" type="pres">
      <dgm:prSet presAssocID="{6A56BB15-6E16-4C1E-8BB0-E281CDD759F4}" presName="spaceBetweenRectangles" presStyleCnt="0"/>
      <dgm:spPr/>
    </dgm:pt>
    <dgm:pt modelId="{A69BE96E-88F0-4C03-8B35-C52EBF73FDCF}" type="pres">
      <dgm:prSet presAssocID="{B250A820-0F11-4DD8-BFCD-289FC9701B38}" presName="parentLin" presStyleCnt="0"/>
      <dgm:spPr/>
    </dgm:pt>
    <dgm:pt modelId="{51BF3959-57EE-4CD5-ACFB-AC4B9DDB7A9C}" type="pres">
      <dgm:prSet presAssocID="{B250A820-0F11-4DD8-BFCD-289FC9701B38}" presName="parentLeftMargin" presStyleLbl="node1" presStyleIdx="0" presStyleCnt="7"/>
      <dgm:spPr/>
    </dgm:pt>
    <dgm:pt modelId="{86AD6C3F-D894-43EF-9B5C-B0092256AEAE}" type="pres">
      <dgm:prSet presAssocID="{B250A820-0F11-4DD8-BFCD-289FC9701B38}" presName="parentText" presStyleLbl="node1" presStyleIdx="1" presStyleCnt="7" custScaleY="121951">
        <dgm:presLayoutVars>
          <dgm:chMax val="0"/>
          <dgm:bulletEnabled val="1"/>
        </dgm:presLayoutVars>
      </dgm:prSet>
      <dgm:spPr/>
    </dgm:pt>
    <dgm:pt modelId="{C82FF8D9-E99B-4183-B88F-8BA1FDFD3A42}" type="pres">
      <dgm:prSet presAssocID="{B250A820-0F11-4DD8-BFCD-289FC9701B38}" presName="negativeSpace" presStyleCnt="0"/>
      <dgm:spPr/>
    </dgm:pt>
    <dgm:pt modelId="{07B739CA-89D8-499E-8095-1611DE9A96B0}" type="pres">
      <dgm:prSet presAssocID="{B250A820-0F11-4DD8-BFCD-289FC9701B38}" presName="childText" presStyleLbl="conFgAcc1" presStyleIdx="1" presStyleCnt="7" custScaleX="81690">
        <dgm:presLayoutVars>
          <dgm:bulletEnabled val="1"/>
        </dgm:presLayoutVars>
      </dgm:prSet>
      <dgm:spPr>
        <a:xfrm>
          <a:off x="0" y="678720"/>
          <a:ext cx="5399994" cy="2016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6F9D1032-552A-4929-9E2C-E67AF2DF9B6A}" type="pres">
      <dgm:prSet presAssocID="{BF3FBDAB-DE57-49F0-B3BD-4126BA4447ED}" presName="spaceBetweenRectangles" presStyleCnt="0"/>
      <dgm:spPr/>
    </dgm:pt>
    <dgm:pt modelId="{663FD0CE-621D-4C8B-A120-6DC504702233}" type="pres">
      <dgm:prSet presAssocID="{2BECCA94-ECEA-480F-816B-26A286AD3423}" presName="parentLin" presStyleCnt="0"/>
      <dgm:spPr/>
    </dgm:pt>
    <dgm:pt modelId="{A10A94D9-816F-49D2-AA3C-7FDE9C943146}" type="pres">
      <dgm:prSet presAssocID="{2BECCA94-ECEA-480F-816B-26A286AD3423}" presName="parentLeftMargin" presStyleLbl="node1" presStyleIdx="1" presStyleCnt="7"/>
      <dgm:spPr/>
    </dgm:pt>
    <dgm:pt modelId="{8C46B6D3-6B5A-45D9-A66B-8B24AFE7EDF8}" type="pres">
      <dgm:prSet presAssocID="{2BECCA94-ECEA-480F-816B-26A286AD3423}" presName="parentText" presStyleLbl="node1" presStyleIdx="2" presStyleCnt="7" custScaleY="121951">
        <dgm:presLayoutVars>
          <dgm:chMax val="0"/>
          <dgm:bulletEnabled val="1"/>
        </dgm:presLayoutVars>
      </dgm:prSet>
      <dgm:spPr/>
    </dgm:pt>
    <dgm:pt modelId="{B08D3378-671D-48EB-9843-0F7B05245469}" type="pres">
      <dgm:prSet presAssocID="{2BECCA94-ECEA-480F-816B-26A286AD3423}" presName="negativeSpace" presStyleCnt="0"/>
      <dgm:spPr/>
    </dgm:pt>
    <dgm:pt modelId="{2E884061-2C2A-4594-B28D-9799FD2D0211}" type="pres">
      <dgm:prSet presAssocID="{2BECCA94-ECEA-480F-816B-26A286AD3423}" presName="childText" presStyleLbl="conFgAcc1" presStyleIdx="2" presStyleCnt="7" custScaleX="81690">
        <dgm:presLayoutVars>
          <dgm:bulletEnabled val="1"/>
        </dgm:presLayoutVars>
      </dgm:prSet>
      <dgm:spPr>
        <a:xfrm>
          <a:off x="0" y="1093440"/>
          <a:ext cx="5399994" cy="2016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B46060F1-6DE3-47C2-AF87-CF4199A8D42B}" type="pres">
      <dgm:prSet presAssocID="{E474491D-9AD1-4C73-A8A7-9EB3AE712046}" presName="spaceBetweenRectangles" presStyleCnt="0"/>
      <dgm:spPr/>
    </dgm:pt>
    <dgm:pt modelId="{D702EB0A-7EFA-4507-B393-A00239ABC622}" type="pres">
      <dgm:prSet presAssocID="{1F3514D3-CBE6-4F48-B96F-5438AB02DC59}" presName="parentLin" presStyleCnt="0"/>
      <dgm:spPr/>
    </dgm:pt>
    <dgm:pt modelId="{393E0778-B999-458E-AD74-AC30D12F7D13}" type="pres">
      <dgm:prSet presAssocID="{1F3514D3-CBE6-4F48-B96F-5438AB02DC59}" presName="parentLeftMargin" presStyleLbl="node1" presStyleIdx="2" presStyleCnt="7"/>
      <dgm:spPr/>
    </dgm:pt>
    <dgm:pt modelId="{DADF45C3-A3A2-4E95-8C22-D6B64681CB2B}" type="pres">
      <dgm:prSet presAssocID="{1F3514D3-CBE6-4F48-B96F-5438AB02DC59}" presName="parentText" presStyleLbl="node1" presStyleIdx="3" presStyleCnt="7" custScaleY="121951">
        <dgm:presLayoutVars>
          <dgm:chMax val="0"/>
          <dgm:bulletEnabled val="1"/>
        </dgm:presLayoutVars>
      </dgm:prSet>
      <dgm:spPr/>
    </dgm:pt>
    <dgm:pt modelId="{F652429D-D823-4658-9C31-8CBB0374CE0E}" type="pres">
      <dgm:prSet presAssocID="{1F3514D3-CBE6-4F48-B96F-5438AB02DC59}" presName="negativeSpace" presStyleCnt="0"/>
      <dgm:spPr/>
    </dgm:pt>
    <dgm:pt modelId="{1567910A-869D-4AB7-88C9-35DFD4C71815}" type="pres">
      <dgm:prSet presAssocID="{1F3514D3-CBE6-4F48-B96F-5438AB02DC59}" presName="childText" presStyleLbl="conFgAcc1" presStyleIdx="3" presStyleCnt="7" custScaleX="81690">
        <dgm:presLayoutVars>
          <dgm:bulletEnabled val="1"/>
        </dgm:presLayoutVars>
      </dgm:prSet>
      <dgm:spPr>
        <a:xfrm>
          <a:off x="0" y="1508159"/>
          <a:ext cx="5399994" cy="2016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69B2B342-995E-42C4-B1CF-9C0E889ED8DC}" type="pres">
      <dgm:prSet presAssocID="{D084A110-BE5E-4854-8E72-A00CEFE32C53}" presName="spaceBetweenRectangles" presStyleCnt="0"/>
      <dgm:spPr/>
    </dgm:pt>
    <dgm:pt modelId="{2DE9402A-32C4-4F28-87BE-8CCF3A224337}" type="pres">
      <dgm:prSet presAssocID="{65089C92-18A0-4E46-9829-AF7B9E944E3B}" presName="parentLin" presStyleCnt="0"/>
      <dgm:spPr/>
    </dgm:pt>
    <dgm:pt modelId="{95136555-DCFF-477B-A898-AA491420D344}" type="pres">
      <dgm:prSet presAssocID="{65089C92-18A0-4E46-9829-AF7B9E944E3B}" presName="parentLeftMargin" presStyleLbl="node1" presStyleIdx="3" presStyleCnt="7"/>
      <dgm:spPr/>
    </dgm:pt>
    <dgm:pt modelId="{D6E15FD0-F9EE-4BE8-8CE1-A7B2F7279207}" type="pres">
      <dgm:prSet presAssocID="{65089C92-18A0-4E46-9829-AF7B9E944E3B}" presName="parentText" presStyleLbl="node1" presStyleIdx="4" presStyleCnt="7" custScaleY="121951">
        <dgm:presLayoutVars>
          <dgm:chMax val="0"/>
          <dgm:bulletEnabled val="1"/>
        </dgm:presLayoutVars>
      </dgm:prSet>
      <dgm:spPr/>
    </dgm:pt>
    <dgm:pt modelId="{25EC9A1D-94A3-4051-A2F9-4B30555C0DD5}" type="pres">
      <dgm:prSet presAssocID="{65089C92-18A0-4E46-9829-AF7B9E944E3B}" presName="negativeSpace" presStyleCnt="0"/>
      <dgm:spPr/>
    </dgm:pt>
    <dgm:pt modelId="{7C40FE70-8665-4FB1-B51D-498F0C349713}" type="pres">
      <dgm:prSet presAssocID="{65089C92-18A0-4E46-9829-AF7B9E944E3B}" presName="childText" presStyleLbl="conFgAcc1" presStyleIdx="4" presStyleCnt="7" custScaleX="81690">
        <dgm:presLayoutVars>
          <dgm:bulletEnabled val="1"/>
        </dgm:presLayoutVars>
      </dgm:prSet>
      <dgm:spPr>
        <a:xfrm>
          <a:off x="0" y="1922879"/>
          <a:ext cx="5399994" cy="2016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DECB446-0F9D-4952-8FF9-50B100056189}" type="pres">
      <dgm:prSet presAssocID="{D1CA51C5-DC9A-4C8B-AD63-30A9E4C81326}" presName="spaceBetweenRectangles" presStyleCnt="0"/>
      <dgm:spPr/>
    </dgm:pt>
    <dgm:pt modelId="{6115AC35-851B-4376-A533-C283A4906DD8}" type="pres">
      <dgm:prSet presAssocID="{C96B3FA5-058A-4AEE-A533-DEF865248F18}" presName="parentLin" presStyleCnt="0"/>
      <dgm:spPr/>
    </dgm:pt>
    <dgm:pt modelId="{953F08F5-9402-4299-BBE1-18E287400E5A}" type="pres">
      <dgm:prSet presAssocID="{C96B3FA5-058A-4AEE-A533-DEF865248F18}" presName="parentLeftMargin" presStyleLbl="node1" presStyleIdx="4" presStyleCnt="7"/>
      <dgm:spPr/>
    </dgm:pt>
    <dgm:pt modelId="{B1F053AF-FB36-431B-9FBB-7AA9EE129178}" type="pres">
      <dgm:prSet presAssocID="{C96B3FA5-058A-4AEE-A533-DEF865248F18}" presName="parentText" presStyleLbl="node1" presStyleIdx="5" presStyleCnt="7" custScaleY="121951">
        <dgm:presLayoutVars>
          <dgm:chMax val="0"/>
          <dgm:bulletEnabled val="1"/>
        </dgm:presLayoutVars>
      </dgm:prSet>
      <dgm:spPr/>
    </dgm:pt>
    <dgm:pt modelId="{9CD09422-28A0-4CAD-A71B-C9B90210249B}" type="pres">
      <dgm:prSet presAssocID="{C96B3FA5-058A-4AEE-A533-DEF865248F18}" presName="negativeSpace" presStyleCnt="0"/>
      <dgm:spPr/>
    </dgm:pt>
    <dgm:pt modelId="{D26F27C8-6065-40A0-8119-B02F66FCA796}" type="pres">
      <dgm:prSet presAssocID="{C96B3FA5-058A-4AEE-A533-DEF865248F18}" presName="childText" presStyleLbl="conFgAcc1" presStyleIdx="5" presStyleCnt="7" custScaleX="81690">
        <dgm:presLayoutVars>
          <dgm:bulletEnabled val="1"/>
        </dgm:presLayoutVars>
      </dgm:prSet>
      <dgm:spPr>
        <a:xfrm>
          <a:off x="0" y="2337598"/>
          <a:ext cx="5399994" cy="2016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4F234761-4D50-4AD2-8ED1-094566FB697D}" type="pres">
      <dgm:prSet presAssocID="{FB973709-DF13-4016-990E-BEC78A69DF68}" presName="spaceBetweenRectangles" presStyleCnt="0"/>
      <dgm:spPr/>
    </dgm:pt>
    <dgm:pt modelId="{094BE65E-6177-4CEF-B542-5FD88452CDE4}" type="pres">
      <dgm:prSet presAssocID="{62BD2CB8-86A6-454A-B375-C3D73AB1A079}" presName="parentLin" presStyleCnt="0"/>
      <dgm:spPr/>
    </dgm:pt>
    <dgm:pt modelId="{72CA58F1-7D8B-4E17-86A0-29E963809FA4}" type="pres">
      <dgm:prSet presAssocID="{62BD2CB8-86A6-454A-B375-C3D73AB1A079}" presName="parentLeftMargin" presStyleLbl="node1" presStyleIdx="5" presStyleCnt="7"/>
      <dgm:spPr/>
    </dgm:pt>
    <dgm:pt modelId="{6B0FAFE5-D34E-4F70-AF2D-47BD54909B64}" type="pres">
      <dgm:prSet presAssocID="{62BD2CB8-86A6-454A-B375-C3D73AB1A079}" presName="parentText" presStyleLbl="node1" presStyleIdx="6" presStyleCnt="7" custScaleY="121951">
        <dgm:presLayoutVars>
          <dgm:chMax val="0"/>
          <dgm:bulletEnabled val="1"/>
        </dgm:presLayoutVars>
      </dgm:prSet>
      <dgm:spPr/>
    </dgm:pt>
    <dgm:pt modelId="{26B1FD97-B07F-4357-ADD7-DF725D1A01B8}" type="pres">
      <dgm:prSet presAssocID="{62BD2CB8-86A6-454A-B375-C3D73AB1A079}" presName="negativeSpace" presStyleCnt="0"/>
      <dgm:spPr/>
    </dgm:pt>
    <dgm:pt modelId="{A979E63E-4CD0-4458-9276-8B08C0EB5E8B}" type="pres">
      <dgm:prSet presAssocID="{62BD2CB8-86A6-454A-B375-C3D73AB1A079}" presName="childText" presStyleLbl="conFgAcc1" presStyleIdx="6" presStyleCnt="7" custScaleX="81690">
        <dgm:presLayoutVars>
          <dgm:bulletEnabled val="1"/>
        </dgm:presLayoutVars>
      </dgm:prSet>
      <dgm:spPr>
        <a:xfrm>
          <a:off x="0" y="2752318"/>
          <a:ext cx="5399994" cy="2016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</dgm:ptLst>
  <dgm:cxnLst>
    <dgm:cxn modelId="{66582711-B843-4A5B-A12E-72437AA47EB5}" srcId="{3B1F896A-1249-4E57-B09C-CA9AFB6E84A5}" destId="{65089C92-18A0-4E46-9829-AF7B9E944E3B}" srcOrd="4" destOrd="0" parTransId="{3E19E20F-719F-4CC0-9B5E-8CA912798CB9}" sibTransId="{D1CA51C5-DC9A-4C8B-AD63-30A9E4C81326}"/>
    <dgm:cxn modelId="{B199FC14-837A-440D-92F4-09F955FBA2D9}" type="presOf" srcId="{1F3514D3-CBE6-4F48-B96F-5438AB02DC59}" destId="{393E0778-B999-458E-AD74-AC30D12F7D13}" srcOrd="0" destOrd="0" presId="urn:microsoft.com/office/officeart/2005/8/layout/list1"/>
    <dgm:cxn modelId="{92D67818-26AA-431C-8D4F-4C93742A5C64}" type="presOf" srcId="{62BD2CB8-86A6-454A-B375-C3D73AB1A079}" destId="{6B0FAFE5-D34E-4F70-AF2D-47BD54909B64}" srcOrd="1" destOrd="0" presId="urn:microsoft.com/office/officeart/2005/8/layout/list1"/>
    <dgm:cxn modelId="{D3F23A1A-1A6F-4A00-9D1D-D4288FB00627}" type="presOf" srcId="{C96B3FA5-058A-4AEE-A533-DEF865248F18}" destId="{B1F053AF-FB36-431B-9FBB-7AA9EE129178}" srcOrd="1" destOrd="0" presId="urn:microsoft.com/office/officeart/2005/8/layout/list1"/>
    <dgm:cxn modelId="{B1418438-E65B-45E8-876A-29AA524BE23C}" type="presOf" srcId="{B250A820-0F11-4DD8-BFCD-289FC9701B38}" destId="{51BF3959-57EE-4CD5-ACFB-AC4B9DDB7A9C}" srcOrd="0" destOrd="0" presId="urn:microsoft.com/office/officeart/2005/8/layout/list1"/>
    <dgm:cxn modelId="{A389833E-C04C-437C-B49E-1F6594E09B7A}" type="presOf" srcId="{2BECCA94-ECEA-480F-816B-26A286AD3423}" destId="{A10A94D9-816F-49D2-AA3C-7FDE9C943146}" srcOrd="0" destOrd="0" presId="urn:microsoft.com/office/officeart/2005/8/layout/list1"/>
    <dgm:cxn modelId="{A850535D-77EA-475C-89BD-5460C4F136EC}" srcId="{3B1F896A-1249-4E57-B09C-CA9AFB6E84A5}" destId="{62BD2CB8-86A6-454A-B375-C3D73AB1A079}" srcOrd="6" destOrd="0" parTransId="{176E96F1-2910-4480-85CD-3811BB1DAF6E}" sibTransId="{4923D514-723A-4333-9E04-7B93602A05E1}"/>
    <dgm:cxn modelId="{66212844-C6C2-45F2-9676-EBC0113C8E8E}" type="presOf" srcId="{B250A820-0F11-4DD8-BFCD-289FC9701B38}" destId="{86AD6C3F-D894-43EF-9B5C-B0092256AEAE}" srcOrd="1" destOrd="0" presId="urn:microsoft.com/office/officeart/2005/8/layout/list1"/>
    <dgm:cxn modelId="{258CD879-9DE9-44F9-A53B-CCB4D2151B01}" type="presOf" srcId="{C7A462CE-D80C-46D8-8D67-A4AE1F9918CA}" destId="{40ED4D54-A70D-41B5-A61E-3955BEBA45AF}" srcOrd="0" destOrd="0" presId="urn:microsoft.com/office/officeart/2005/8/layout/list1"/>
    <dgm:cxn modelId="{F023257E-1DA8-444D-AA8D-D934EEFD7C93}" type="presOf" srcId="{2BECCA94-ECEA-480F-816B-26A286AD3423}" destId="{8C46B6D3-6B5A-45D9-A66B-8B24AFE7EDF8}" srcOrd="1" destOrd="0" presId="urn:microsoft.com/office/officeart/2005/8/layout/list1"/>
    <dgm:cxn modelId="{A8E7518C-9932-4206-99A2-57C89754DB3C}" type="presOf" srcId="{65089C92-18A0-4E46-9829-AF7B9E944E3B}" destId="{95136555-DCFF-477B-A898-AA491420D344}" srcOrd="0" destOrd="0" presId="urn:microsoft.com/office/officeart/2005/8/layout/list1"/>
    <dgm:cxn modelId="{8DA77F8D-86E0-41F0-8D58-2D34D7AC91D2}" srcId="{3B1F896A-1249-4E57-B09C-CA9AFB6E84A5}" destId="{1F3514D3-CBE6-4F48-B96F-5438AB02DC59}" srcOrd="3" destOrd="0" parTransId="{F12FD176-B96C-41CF-A058-8ED81A6ECB8E}" sibTransId="{D084A110-BE5E-4854-8E72-A00CEFE32C53}"/>
    <dgm:cxn modelId="{92E166A1-D102-42EF-A810-CF757671ADAF}" type="presOf" srcId="{C96B3FA5-058A-4AEE-A533-DEF865248F18}" destId="{953F08F5-9402-4299-BBE1-18E287400E5A}" srcOrd="0" destOrd="0" presId="urn:microsoft.com/office/officeart/2005/8/layout/list1"/>
    <dgm:cxn modelId="{312E47B0-9006-424C-82E8-E65C1A7F6FFF}" type="presOf" srcId="{3B1F896A-1249-4E57-B09C-CA9AFB6E84A5}" destId="{CE9D5505-8EE8-4114-B78C-F072EB236439}" srcOrd="0" destOrd="0" presId="urn:microsoft.com/office/officeart/2005/8/layout/list1"/>
    <dgm:cxn modelId="{26E98EB7-29C8-40D9-A6E2-DB9BA155C194}" srcId="{3B1F896A-1249-4E57-B09C-CA9AFB6E84A5}" destId="{2BECCA94-ECEA-480F-816B-26A286AD3423}" srcOrd="2" destOrd="0" parTransId="{3E0EE473-55F2-40FC-B574-70427E9AAF9C}" sibTransId="{E474491D-9AD1-4C73-A8A7-9EB3AE712046}"/>
    <dgm:cxn modelId="{4B0EFABB-9134-48A6-B418-D23D50DB4BE3}" type="presOf" srcId="{C7A462CE-D80C-46D8-8D67-A4AE1F9918CA}" destId="{25E493B6-24C1-45B6-83AD-6455D2D702EA}" srcOrd="1" destOrd="0" presId="urn:microsoft.com/office/officeart/2005/8/layout/list1"/>
    <dgm:cxn modelId="{A997C4DB-8219-4595-BD36-DA32FEEAF8ED}" type="presOf" srcId="{1F3514D3-CBE6-4F48-B96F-5438AB02DC59}" destId="{DADF45C3-A3A2-4E95-8C22-D6B64681CB2B}" srcOrd="1" destOrd="0" presId="urn:microsoft.com/office/officeart/2005/8/layout/list1"/>
    <dgm:cxn modelId="{7C0AC6E1-580A-45C4-9FCE-1E2AB5F7EA13}" type="presOf" srcId="{65089C92-18A0-4E46-9829-AF7B9E944E3B}" destId="{D6E15FD0-F9EE-4BE8-8CE1-A7B2F7279207}" srcOrd="1" destOrd="0" presId="urn:microsoft.com/office/officeart/2005/8/layout/list1"/>
    <dgm:cxn modelId="{827828EA-BCBB-4704-A439-786D7BD054AA}" srcId="{3B1F896A-1249-4E57-B09C-CA9AFB6E84A5}" destId="{C96B3FA5-058A-4AEE-A533-DEF865248F18}" srcOrd="5" destOrd="0" parTransId="{19BEAF17-4161-4F43-80B9-F2C830793144}" sibTransId="{FB973709-DF13-4016-990E-BEC78A69DF68}"/>
    <dgm:cxn modelId="{C9D154F8-866A-4D25-9E9A-AEEE0A607F36}" type="presOf" srcId="{62BD2CB8-86A6-454A-B375-C3D73AB1A079}" destId="{72CA58F1-7D8B-4E17-86A0-29E963809FA4}" srcOrd="0" destOrd="0" presId="urn:microsoft.com/office/officeart/2005/8/layout/list1"/>
    <dgm:cxn modelId="{88BB03FD-350B-49C4-AC76-D2BADAB7221B}" srcId="{3B1F896A-1249-4E57-B09C-CA9AFB6E84A5}" destId="{B250A820-0F11-4DD8-BFCD-289FC9701B38}" srcOrd="1" destOrd="0" parTransId="{FB080B5A-721A-46BC-A80C-4A4F333E14F3}" sibTransId="{BF3FBDAB-DE57-49F0-B3BD-4126BA4447ED}"/>
    <dgm:cxn modelId="{58B1D4FE-B1BA-445E-A74E-C8072D99DD2F}" srcId="{3B1F896A-1249-4E57-B09C-CA9AFB6E84A5}" destId="{C7A462CE-D80C-46D8-8D67-A4AE1F9918CA}" srcOrd="0" destOrd="0" parTransId="{D92712A7-AC78-42F5-903A-3E2146310C9A}" sibTransId="{6A56BB15-6E16-4C1E-8BB0-E281CDD759F4}"/>
    <dgm:cxn modelId="{2836FE6C-2329-490C-AF38-84517255C92E}" type="presParOf" srcId="{CE9D5505-8EE8-4114-B78C-F072EB236439}" destId="{7BF84F58-D621-4894-9FBE-26A241881CD2}" srcOrd="0" destOrd="0" presId="urn:microsoft.com/office/officeart/2005/8/layout/list1"/>
    <dgm:cxn modelId="{2784F9DF-82C5-4161-8F04-0E1DC8354066}" type="presParOf" srcId="{7BF84F58-D621-4894-9FBE-26A241881CD2}" destId="{40ED4D54-A70D-41B5-A61E-3955BEBA45AF}" srcOrd="0" destOrd="0" presId="urn:microsoft.com/office/officeart/2005/8/layout/list1"/>
    <dgm:cxn modelId="{CBD4BBA9-9463-4A41-AE2C-AD86AC64F942}" type="presParOf" srcId="{7BF84F58-D621-4894-9FBE-26A241881CD2}" destId="{25E493B6-24C1-45B6-83AD-6455D2D702EA}" srcOrd="1" destOrd="0" presId="urn:microsoft.com/office/officeart/2005/8/layout/list1"/>
    <dgm:cxn modelId="{A71D0232-31F5-4B96-A19B-F2E9C473B3EF}" type="presParOf" srcId="{CE9D5505-8EE8-4114-B78C-F072EB236439}" destId="{5BE9F56A-307E-46BF-B07E-CD1407B72086}" srcOrd="1" destOrd="0" presId="urn:microsoft.com/office/officeart/2005/8/layout/list1"/>
    <dgm:cxn modelId="{75519301-721D-4022-BEFA-F7C4EC07F411}" type="presParOf" srcId="{CE9D5505-8EE8-4114-B78C-F072EB236439}" destId="{04FFAC25-74D9-4810-9337-4633C644EB87}" srcOrd="2" destOrd="0" presId="urn:microsoft.com/office/officeart/2005/8/layout/list1"/>
    <dgm:cxn modelId="{1465D53F-0192-4EAF-9094-21ED75185F2B}" type="presParOf" srcId="{CE9D5505-8EE8-4114-B78C-F072EB236439}" destId="{2F4343D8-03A3-463E-B9B4-E2EDA958DBD9}" srcOrd="3" destOrd="0" presId="urn:microsoft.com/office/officeart/2005/8/layout/list1"/>
    <dgm:cxn modelId="{11742FB3-092D-480B-BA21-210AF1075F23}" type="presParOf" srcId="{CE9D5505-8EE8-4114-B78C-F072EB236439}" destId="{A69BE96E-88F0-4C03-8B35-C52EBF73FDCF}" srcOrd="4" destOrd="0" presId="urn:microsoft.com/office/officeart/2005/8/layout/list1"/>
    <dgm:cxn modelId="{7E489649-2748-4469-8168-938F10AE5969}" type="presParOf" srcId="{A69BE96E-88F0-4C03-8B35-C52EBF73FDCF}" destId="{51BF3959-57EE-4CD5-ACFB-AC4B9DDB7A9C}" srcOrd="0" destOrd="0" presId="urn:microsoft.com/office/officeart/2005/8/layout/list1"/>
    <dgm:cxn modelId="{DA5C9794-97E9-4B7F-B6EC-4DC09EE83279}" type="presParOf" srcId="{A69BE96E-88F0-4C03-8B35-C52EBF73FDCF}" destId="{86AD6C3F-D894-43EF-9B5C-B0092256AEAE}" srcOrd="1" destOrd="0" presId="urn:microsoft.com/office/officeart/2005/8/layout/list1"/>
    <dgm:cxn modelId="{B0934711-79AA-4893-8C01-9BE0FF29C3E4}" type="presParOf" srcId="{CE9D5505-8EE8-4114-B78C-F072EB236439}" destId="{C82FF8D9-E99B-4183-B88F-8BA1FDFD3A42}" srcOrd="5" destOrd="0" presId="urn:microsoft.com/office/officeart/2005/8/layout/list1"/>
    <dgm:cxn modelId="{B3E06301-032E-40EA-81E2-4E284DFEC4F4}" type="presParOf" srcId="{CE9D5505-8EE8-4114-B78C-F072EB236439}" destId="{07B739CA-89D8-499E-8095-1611DE9A96B0}" srcOrd="6" destOrd="0" presId="urn:microsoft.com/office/officeart/2005/8/layout/list1"/>
    <dgm:cxn modelId="{9A9645E3-A9C4-479C-A965-7B8243CD975F}" type="presParOf" srcId="{CE9D5505-8EE8-4114-B78C-F072EB236439}" destId="{6F9D1032-552A-4929-9E2C-E67AF2DF9B6A}" srcOrd="7" destOrd="0" presId="urn:microsoft.com/office/officeart/2005/8/layout/list1"/>
    <dgm:cxn modelId="{71D0B9ED-DDBF-4CFF-A11D-260B0B69D51B}" type="presParOf" srcId="{CE9D5505-8EE8-4114-B78C-F072EB236439}" destId="{663FD0CE-621D-4C8B-A120-6DC504702233}" srcOrd="8" destOrd="0" presId="urn:microsoft.com/office/officeart/2005/8/layout/list1"/>
    <dgm:cxn modelId="{EAEBC078-64C4-4DD3-B9F9-13E9FA2A596D}" type="presParOf" srcId="{663FD0CE-621D-4C8B-A120-6DC504702233}" destId="{A10A94D9-816F-49D2-AA3C-7FDE9C943146}" srcOrd="0" destOrd="0" presId="urn:microsoft.com/office/officeart/2005/8/layout/list1"/>
    <dgm:cxn modelId="{BC6CDF68-A69B-4309-A2E1-2C8828C1DF07}" type="presParOf" srcId="{663FD0CE-621D-4C8B-A120-6DC504702233}" destId="{8C46B6D3-6B5A-45D9-A66B-8B24AFE7EDF8}" srcOrd="1" destOrd="0" presId="urn:microsoft.com/office/officeart/2005/8/layout/list1"/>
    <dgm:cxn modelId="{F47B22F3-8001-46DF-9C43-BCF0B936D791}" type="presParOf" srcId="{CE9D5505-8EE8-4114-B78C-F072EB236439}" destId="{B08D3378-671D-48EB-9843-0F7B05245469}" srcOrd="9" destOrd="0" presId="urn:microsoft.com/office/officeart/2005/8/layout/list1"/>
    <dgm:cxn modelId="{EC0B96D4-9180-4BF8-B83D-445EDFFF65F0}" type="presParOf" srcId="{CE9D5505-8EE8-4114-B78C-F072EB236439}" destId="{2E884061-2C2A-4594-B28D-9799FD2D0211}" srcOrd="10" destOrd="0" presId="urn:microsoft.com/office/officeart/2005/8/layout/list1"/>
    <dgm:cxn modelId="{40DC7CB4-6DB4-406D-BC88-3BEE833AFE0E}" type="presParOf" srcId="{CE9D5505-8EE8-4114-B78C-F072EB236439}" destId="{B46060F1-6DE3-47C2-AF87-CF4199A8D42B}" srcOrd="11" destOrd="0" presId="urn:microsoft.com/office/officeart/2005/8/layout/list1"/>
    <dgm:cxn modelId="{CC57011E-63D8-4604-A0E7-C242E9141D87}" type="presParOf" srcId="{CE9D5505-8EE8-4114-B78C-F072EB236439}" destId="{D702EB0A-7EFA-4507-B393-A00239ABC622}" srcOrd="12" destOrd="0" presId="urn:microsoft.com/office/officeart/2005/8/layout/list1"/>
    <dgm:cxn modelId="{FE54085C-FF1F-45DD-8E13-F65E99E6EFD2}" type="presParOf" srcId="{D702EB0A-7EFA-4507-B393-A00239ABC622}" destId="{393E0778-B999-458E-AD74-AC30D12F7D13}" srcOrd="0" destOrd="0" presId="urn:microsoft.com/office/officeart/2005/8/layout/list1"/>
    <dgm:cxn modelId="{D8CB54BE-F3CC-4A33-8886-51FF5F1000DD}" type="presParOf" srcId="{D702EB0A-7EFA-4507-B393-A00239ABC622}" destId="{DADF45C3-A3A2-4E95-8C22-D6B64681CB2B}" srcOrd="1" destOrd="0" presId="urn:microsoft.com/office/officeart/2005/8/layout/list1"/>
    <dgm:cxn modelId="{06EDBE21-595A-4C6C-85DB-C9B03B6E5498}" type="presParOf" srcId="{CE9D5505-8EE8-4114-B78C-F072EB236439}" destId="{F652429D-D823-4658-9C31-8CBB0374CE0E}" srcOrd="13" destOrd="0" presId="urn:microsoft.com/office/officeart/2005/8/layout/list1"/>
    <dgm:cxn modelId="{7713780B-6EFD-4113-B761-59F625B063D3}" type="presParOf" srcId="{CE9D5505-8EE8-4114-B78C-F072EB236439}" destId="{1567910A-869D-4AB7-88C9-35DFD4C71815}" srcOrd="14" destOrd="0" presId="urn:microsoft.com/office/officeart/2005/8/layout/list1"/>
    <dgm:cxn modelId="{29859120-8818-4AEA-9790-C3574897A639}" type="presParOf" srcId="{CE9D5505-8EE8-4114-B78C-F072EB236439}" destId="{69B2B342-995E-42C4-B1CF-9C0E889ED8DC}" srcOrd="15" destOrd="0" presId="urn:microsoft.com/office/officeart/2005/8/layout/list1"/>
    <dgm:cxn modelId="{8E5D7725-452D-4F0F-B1C4-231C0B716399}" type="presParOf" srcId="{CE9D5505-8EE8-4114-B78C-F072EB236439}" destId="{2DE9402A-32C4-4F28-87BE-8CCF3A224337}" srcOrd="16" destOrd="0" presId="urn:microsoft.com/office/officeart/2005/8/layout/list1"/>
    <dgm:cxn modelId="{075CF901-5C35-4B1D-B833-9ECBCDFD200E}" type="presParOf" srcId="{2DE9402A-32C4-4F28-87BE-8CCF3A224337}" destId="{95136555-DCFF-477B-A898-AA491420D344}" srcOrd="0" destOrd="0" presId="urn:microsoft.com/office/officeart/2005/8/layout/list1"/>
    <dgm:cxn modelId="{79C20398-C54E-4A2E-9024-C020570AD818}" type="presParOf" srcId="{2DE9402A-32C4-4F28-87BE-8CCF3A224337}" destId="{D6E15FD0-F9EE-4BE8-8CE1-A7B2F7279207}" srcOrd="1" destOrd="0" presId="urn:microsoft.com/office/officeart/2005/8/layout/list1"/>
    <dgm:cxn modelId="{6A89D497-0B21-432D-A380-98388C168AAA}" type="presParOf" srcId="{CE9D5505-8EE8-4114-B78C-F072EB236439}" destId="{25EC9A1D-94A3-4051-A2F9-4B30555C0DD5}" srcOrd="17" destOrd="0" presId="urn:microsoft.com/office/officeart/2005/8/layout/list1"/>
    <dgm:cxn modelId="{4C772689-AD65-4CCC-89F9-75F12EE10719}" type="presParOf" srcId="{CE9D5505-8EE8-4114-B78C-F072EB236439}" destId="{7C40FE70-8665-4FB1-B51D-498F0C349713}" srcOrd="18" destOrd="0" presId="urn:microsoft.com/office/officeart/2005/8/layout/list1"/>
    <dgm:cxn modelId="{841830C8-A26E-489D-936A-83229CFEECED}" type="presParOf" srcId="{CE9D5505-8EE8-4114-B78C-F072EB236439}" destId="{3DECB446-0F9D-4952-8FF9-50B100056189}" srcOrd="19" destOrd="0" presId="urn:microsoft.com/office/officeart/2005/8/layout/list1"/>
    <dgm:cxn modelId="{62499605-9591-4BC2-B8BC-23309CA5FE53}" type="presParOf" srcId="{CE9D5505-8EE8-4114-B78C-F072EB236439}" destId="{6115AC35-851B-4376-A533-C283A4906DD8}" srcOrd="20" destOrd="0" presId="urn:microsoft.com/office/officeart/2005/8/layout/list1"/>
    <dgm:cxn modelId="{CC3EE0EB-CBE7-4A68-907E-4CF0F2EB26DA}" type="presParOf" srcId="{6115AC35-851B-4376-A533-C283A4906DD8}" destId="{953F08F5-9402-4299-BBE1-18E287400E5A}" srcOrd="0" destOrd="0" presId="urn:microsoft.com/office/officeart/2005/8/layout/list1"/>
    <dgm:cxn modelId="{B336EC37-2CB0-403B-933C-B540ACCAC6C5}" type="presParOf" srcId="{6115AC35-851B-4376-A533-C283A4906DD8}" destId="{B1F053AF-FB36-431B-9FBB-7AA9EE129178}" srcOrd="1" destOrd="0" presId="urn:microsoft.com/office/officeart/2005/8/layout/list1"/>
    <dgm:cxn modelId="{488D030C-D92E-4A2A-B31F-F0A22096BA2B}" type="presParOf" srcId="{CE9D5505-8EE8-4114-B78C-F072EB236439}" destId="{9CD09422-28A0-4CAD-A71B-C9B90210249B}" srcOrd="21" destOrd="0" presId="urn:microsoft.com/office/officeart/2005/8/layout/list1"/>
    <dgm:cxn modelId="{A25E7391-761A-4F54-B668-EB2B70F1C0D2}" type="presParOf" srcId="{CE9D5505-8EE8-4114-B78C-F072EB236439}" destId="{D26F27C8-6065-40A0-8119-B02F66FCA796}" srcOrd="22" destOrd="0" presId="urn:microsoft.com/office/officeart/2005/8/layout/list1"/>
    <dgm:cxn modelId="{26F7631D-8A91-4E69-B956-F8A5B28F18F0}" type="presParOf" srcId="{CE9D5505-8EE8-4114-B78C-F072EB236439}" destId="{4F234761-4D50-4AD2-8ED1-094566FB697D}" srcOrd="23" destOrd="0" presId="urn:microsoft.com/office/officeart/2005/8/layout/list1"/>
    <dgm:cxn modelId="{201CA1AC-095A-48A1-846A-3E312CB6DF01}" type="presParOf" srcId="{CE9D5505-8EE8-4114-B78C-F072EB236439}" destId="{094BE65E-6177-4CEF-B542-5FD88452CDE4}" srcOrd="24" destOrd="0" presId="urn:microsoft.com/office/officeart/2005/8/layout/list1"/>
    <dgm:cxn modelId="{2E6E11AB-11CE-4954-9837-DA28218BB265}" type="presParOf" srcId="{094BE65E-6177-4CEF-B542-5FD88452CDE4}" destId="{72CA58F1-7D8B-4E17-86A0-29E963809FA4}" srcOrd="0" destOrd="0" presId="urn:microsoft.com/office/officeart/2005/8/layout/list1"/>
    <dgm:cxn modelId="{5E571AB1-0E68-4A8C-A662-0D1FB8BDC5EF}" type="presParOf" srcId="{094BE65E-6177-4CEF-B542-5FD88452CDE4}" destId="{6B0FAFE5-D34E-4F70-AF2D-47BD54909B64}" srcOrd="1" destOrd="0" presId="urn:microsoft.com/office/officeart/2005/8/layout/list1"/>
    <dgm:cxn modelId="{5BDDE707-B799-4BE6-A058-8DC6352CEB28}" type="presParOf" srcId="{CE9D5505-8EE8-4114-B78C-F072EB236439}" destId="{26B1FD97-B07F-4357-ADD7-DF725D1A01B8}" srcOrd="25" destOrd="0" presId="urn:microsoft.com/office/officeart/2005/8/layout/list1"/>
    <dgm:cxn modelId="{B3745974-4501-4EC0-AE0D-09AF39CF2882}" type="presParOf" srcId="{CE9D5505-8EE8-4114-B78C-F072EB236439}" destId="{A979E63E-4CD0-4458-9276-8B08C0EB5E8B}" srcOrd="2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69ADA53-462B-4633-BD9F-09079DEB79DB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DO"/>
        </a:p>
      </dgm:t>
    </dgm:pt>
    <dgm:pt modelId="{C955633A-BBC9-4575-A218-7466CCE86985}">
      <dgm:prSet phldrT="[Texto]" custT="1"/>
      <dgm:spPr>
        <a:xfrm>
          <a:off x="0" y="9240"/>
          <a:ext cx="1254832" cy="501933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DO" sz="10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es-DO" sz="11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Áreas Operativas</a:t>
          </a:r>
        </a:p>
      </dgm:t>
    </dgm:pt>
    <dgm:pt modelId="{1C4A0F7D-EE1A-48F1-84A5-0AE19A9FE05B}" type="parTrans" cxnId="{6556BE60-8A10-4702-8F2E-D4208DE8A020}">
      <dgm:prSet/>
      <dgm:spPr/>
      <dgm:t>
        <a:bodyPr/>
        <a:lstStyle/>
        <a:p>
          <a:endParaRPr lang="es-DO"/>
        </a:p>
      </dgm:t>
    </dgm:pt>
    <dgm:pt modelId="{F97627FA-6E5F-44C7-80D7-BC066352C678}" type="sibTrans" cxnId="{6556BE60-8A10-4702-8F2E-D4208DE8A020}">
      <dgm:prSet/>
      <dgm:spPr/>
      <dgm:t>
        <a:bodyPr/>
        <a:lstStyle/>
        <a:p>
          <a:endParaRPr lang="es-DO"/>
        </a:p>
      </dgm:t>
    </dgm:pt>
    <dgm:pt modelId="{F060F647-EC5C-494B-8E6C-4583D3F034AD}">
      <dgm:prSet phldrT="[Texto]" custT="1"/>
      <dgm:spPr>
        <a:xfrm>
          <a:off x="208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Comercial</a:t>
          </a:r>
        </a:p>
      </dgm:t>
    </dgm:pt>
    <dgm:pt modelId="{4381B819-8722-48FF-9DD5-9B67398AB638}" type="parTrans" cxnId="{8194132F-5D4D-463B-8353-45DB8E33BB08}">
      <dgm:prSet/>
      <dgm:spPr/>
      <dgm:t>
        <a:bodyPr/>
        <a:lstStyle/>
        <a:p>
          <a:endParaRPr lang="es-DO"/>
        </a:p>
      </dgm:t>
    </dgm:pt>
    <dgm:pt modelId="{079D7630-CA34-43B7-AA5A-3EA789AF5C82}" type="sibTrans" cxnId="{8194132F-5D4D-463B-8353-45DB8E33BB08}">
      <dgm:prSet/>
      <dgm:spPr/>
      <dgm:t>
        <a:bodyPr/>
        <a:lstStyle/>
        <a:p>
          <a:endParaRPr lang="es-DO"/>
        </a:p>
      </dgm:t>
    </dgm:pt>
    <dgm:pt modelId="{A2B143F3-8D3D-48F9-831C-AF5FC6AEAEE4}">
      <dgm:prSet phldrT="[Texto]" custT="1"/>
      <dgm:spPr>
        <a:xfrm>
          <a:off x="208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Proyectos Financiados</a:t>
          </a:r>
        </a:p>
      </dgm:t>
    </dgm:pt>
    <dgm:pt modelId="{121352E0-223E-48D4-BB50-98E1AACF0975}" type="parTrans" cxnId="{296CFE3C-14CE-49AD-804C-8D843EADB17C}">
      <dgm:prSet/>
      <dgm:spPr/>
      <dgm:t>
        <a:bodyPr/>
        <a:lstStyle/>
        <a:p>
          <a:endParaRPr lang="es-DO"/>
        </a:p>
      </dgm:t>
    </dgm:pt>
    <dgm:pt modelId="{DFDE7D7D-52FC-473F-8CE0-50E5B83ED4E1}" type="sibTrans" cxnId="{296CFE3C-14CE-49AD-804C-8D843EADB17C}">
      <dgm:prSet/>
      <dgm:spPr/>
      <dgm:t>
        <a:bodyPr/>
        <a:lstStyle/>
        <a:p>
          <a:endParaRPr lang="es-DO"/>
        </a:p>
      </dgm:t>
    </dgm:pt>
    <dgm:pt modelId="{1B235307-D318-4014-97C2-B52945AC708B}">
      <dgm:prSet phldrT="[Texto]" custT="1"/>
      <dgm:spPr>
        <a:xfrm>
          <a:off x="1432596" y="9240"/>
          <a:ext cx="1254832" cy="501933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DO" sz="11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Áreas Apoyo</a:t>
          </a:r>
        </a:p>
      </dgm:t>
    </dgm:pt>
    <dgm:pt modelId="{E8589F97-338D-442D-BDCB-B04D0213A5BD}" type="parTrans" cxnId="{985B9102-C0C3-4832-817C-553E2501A48E}">
      <dgm:prSet/>
      <dgm:spPr/>
      <dgm:t>
        <a:bodyPr/>
        <a:lstStyle/>
        <a:p>
          <a:endParaRPr lang="es-DO"/>
        </a:p>
      </dgm:t>
    </dgm:pt>
    <dgm:pt modelId="{9318EC6C-89CA-45D3-A26B-0F8FDC902B29}" type="sibTrans" cxnId="{985B9102-C0C3-4832-817C-553E2501A48E}">
      <dgm:prSet/>
      <dgm:spPr/>
      <dgm:t>
        <a:bodyPr/>
        <a:lstStyle/>
        <a:p>
          <a:endParaRPr lang="es-DO"/>
        </a:p>
      </dgm:t>
    </dgm:pt>
    <dgm:pt modelId="{F7A074FB-2EEA-44FF-9B7C-3987F0C07C52}">
      <dgm:prSet phldrT="[Texto]" custT="1"/>
      <dgm:spPr>
        <a:xfrm>
          <a:off x="143259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Servicios Generales</a:t>
          </a:r>
        </a:p>
      </dgm:t>
    </dgm:pt>
    <dgm:pt modelId="{48F0962D-34B7-4F95-AEE1-8AF1151A9541}" type="parTrans" cxnId="{4CC993EC-277C-4EEB-A45B-43DD26C35CFA}">
      <dgm:prSet/>
      <dgm:spPr/>
      <dgm:t>
        <a:bodyPr/>
        <a:lstStyle/>
        <a:p>
          <a:endParaRPr lang="es-DO"/>
        </a:p>
      </dgm:t>
    </dgm:pt>
    <dgm:pt modelId="{FD16ADCD-750E-4309-AB54-0E0AB1546E05}" type="sibTrans" cxnId="{4CC993EC-277C-4EEB-A45B-43DD26C35CFA}">
      <dgm:prSet/>
      <dgm:spPr/>
      <dgm:t>
        <a:bodyPr/>
        <a:lstStyle/>
        <a:p>
          <a:endParaRPr lang="es-DO"/>
        </a:p>
      </dgm:t>
    </dgm:pt>
    <dgm:pt modelId="{9A62DEF0-C3D7-4CA6-8D1D-CDC253839429}">
      <dgm:prSet phldrT="[Texto]" custT="1"/>
      <dgm:spPr>
        <a:xfrm>
          <a:off x="2863105" y="9240"/>
          <a:ext cx="1254832" cy="501933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DO" sz="11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Áreas Estratégicas</a:t>
          </a:r>
        </a:p>
      </dgm:t>
    </dgm:pt>
    <dgm:pt modelId="{EA6A347F-F6DB-42EC-9E9E-C37677A9F6B0}" type="parTrans" cxnId="{3B6FB525-E067-4572-AC61-3DA2DAB1CD09}">
      <dgm:prSet/>
      <dgm:spPr/>
      <dgm:t>
        <a:bodyPr/>
        <a:lstStyle/>
        <a:p>
          <a:endParaRPr lang="es-DO"/>
        </a:p>
      </dgm:t>
    </dgm:pt>
    <dgm:pt modelId="{705F9D1F-D141-4A69-A8E0-EFB05A1C2AC8}" type="sibTrans" cxnId="{3B6FB525-E067-4572-AC61-3DA2DAB1CD09}">
      <dgm:prSet/>
      <dgm:spPr/>
      <dgm:t>
        <a:bodyPr/>
        <a:lstStyle/>
        <a:p>
          <a:endParaRPr lang="es-DO"/>
        </a:p>
      </dgm:t>
    </dgm:pt>
    <dgm:pt modelId="{ECEA7DE0-BFA0-4AE5-8703-A74945273299}">
      <dgm:prSet phldrT="[Texto]" custT="1"/>
      <dgm:spPr>
        <a:xfrm>
          <a:off x="286310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Planificación y Control de Gestión</a:t>
          </a:r>
        </a:p>
      </dgm:t>
    </dgm:pt>
    <dgm:pt modelId="{BA6F771E-98C1-4D12-AC82-B056BF07ADF6}" type="parTrans" cxnId="{B324BE6D-E188-4262-9313-5732D750DDF2}">
      <dgm:prSet/>
      <dgm:spPr/>
      <dgm:t>
        <a:bodyPr/>
        <a:lstStyle/>
        <a:p>
          <a:endParaRPr lang="es-DO"/>
        </a:p>
      </dgm:t>
    </dgm:pt>
    <dgm:pt modelId="{F761E046-938C-4244-9D03-60F1308D9855}" type="sibTrans" cxnId="{B324BE6D-E188-4262-9313-5732D750DDF2}">
      <dgm:prSet/>
      <dgm:spPr/>
      <dgm:t>
        <a:bodyPr/>
        <a:lstStyle/>
        <a:p>
          <a:endParaRPr lang="es-DO"/>
        </a:p>
      </dgm:t>
    </dgm:pt>
    <dgm:pt modelId="{A5B95190-37FD-412D-8745-2641D7D7497B}">
      <dgm:prSet phldrT="[Texto]" custT="1"/>
      <dgm:spPr>
        <a:xfrm>
          <a:off x="286310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Servicios jurídicos</a:t>
          </a:r>
        </a:p>
      </dgm:t>
    </dgm:pt>
    <dgm:pt modelId="{57A26D9C-78F7-4D40-B70C-F5A8D39C989D}" type="parTrans" cxnId="{28D7DBFD-9508-40D0-B5C0-F5A17B8F7043}">
      <dgm:prSet/>
      <dgm:spPr/>
      <dgm:t>
        <a:bodyPr/>
        <a:lstStyle/>
        <a:p>
          <a:endParaRPr lang="es-DO"/>
        </a:p>
      </dgm:t>
    </dgm:pt>
    <dgm:pt modelId="{03ACCA72-8597-4154-B952-366626FA7652}" type="sibTrans" cxnId="{28D7DBFD-9508-40D0-B5C0-F5A17B8F7043}">
      <dgm:prSet/>
      <dgm:spPr/>
      <dgm:t>
        <a:bodyPr/>
        <a:lstStyle/>
        <a:p>
          <a:endParaRPr lang="es-DO"/>
        </a:p>
      </dgm:t>
    </dgm:pt>
    <dgm:pt modelId="{DEDF8705-B864-40C7-99C2-C7CAA08E673F}">
      <dgm:prSet phldrT="[Texto]"/>
      <dgm:spPr>
        <a:xfrm>
          <a:off x="286310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endParaRPr lang="es-DO" sz="13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596B68D-5C45-4667-8BC4-51CD1B7A61C4}" type="parTrans" cxnId="{AB05D08E-049C-4428-8CEB-96F7F9DBDFFB}">
      <dgm:prSet/>
      <dgm:spPr/>
      <dgm:t>
        <a:bodyPr/>
        <a:lstStyle/>
        <a:p>
          <a:endParaRPr lang="es-DO"/>
        </a:p>
      </dgm:t>
    </dgm:pt>
    <dgm:pt modelId="{D513A039-8306-406C-BDA4-1B2F62F627B8}" type="sibTrans" cxnId="{AB05D08E-049C-4428-8CEB-96F7F9DBDFFB}">
      <dgm:prSet/>
      <dgm:spPr/>
      <dgm:t>
        <a:bodyPr/>
        <a:lstStyle/>
        <a:p>
          <a:endParaRPr lang="es-DO"/>
        </a:p>
      </dgm:t>
    </dgm:pt>
    <dgm:pt modelId="{3F5CD83D-A3F4-45F7-879E-D40F888DEBCC}">
      <dgm:prSet phldrT="[Texto]" custT="1"/>
      <dgm:spPr>
        <a:xfrm>
          <a:off x="208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Distribución</a:t>
          </a:r>
        </a:p>
      </dgm:t>
    </dgm:pt>
    <dgm:pt modelId="{CF9EF2CB-AE89-49DA-8523-5DA0539EFF6D}" type="parTrans" cxnId="{C5DA8F5A-C490-4846-B666-73B14D7E4786}">
      <dgm:prSet/>
      <dgm:spPr/>
      <dgm:t>
        <a:bodyPr/>
        <a:lstStyle/>
        <a:p>
          <a:endParaRPr lang="es-DO"/>
        </a:p>
      </dgm:t>
    </dgm:pt>
    <dgm:pt modelId="{0B654A32-410B-4377-B0C5-0113406F8585}" type="sibTrans" cxnId="{C5DA8F5A-C490-4846-B666-73B14D7E4786}">
      <dgm:prSet/>
      <dgm:spPr/>
      <dgm:t>
        <a:bodyPr/>
        <a:lstStyle/>
        <a:p>
          <a:endParaRPr lang="es-DO"/>
        </a:p>
      </dgm:t>
    </dgm:pt>
    <dgm:pt modelId="{9332484C-733D-44BD-8164-3CD6DC353C99}">
      <dgm:prSet phldrT="[Texto]" custT="1"/>
      <dgm:spPr>
        <a:xfrm>
          <a:off x="208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Reducción de Pérdidas</a:t>
          </a:r>
        </a:p>
      </dgm:t>
    </dgm:pt>
    <dgm:pt modelId="{2D121C31-D405-4C66-90FA-2FB3D1951695}" type="parTrans" cxnId="{AFAA6D55-FB6A-46F4-BF26-A05577D552A5}">
      <dgm:prSet/>
      <dgm:spPr/>
      <dgm:t>
        <a:bodyPr/>
        <a:lstStyle/>
        <a:p>
          <a:endParaRPr lang="es-DO"/>
        </a:p>
      </dgm:t>
    </dgm:pt>
    <dgm:pt modelId="{59D15051-E53C-4F3F-B79C-BE1DED7E63FC}" type="sibTrans" cxnId="{AFAA6D55-FB6A-46F4-BF26-A05577D552A5}">
      <dgm:prSet/>
      <dgm:spPr/>
      <dgm:t>
        <a:bodyPr/>
        <a:lstStyle/>
        <a:p>
          <a:endParaRPr lang="es-DO"/>
        </a:p>
      </dgm:t>
    </dgm:pt>
    <dgm:pt modelId="{A453E337-E8DD-4030-8053-E299C9DAD616}">
      <dgm:prSet phldrT="[Texto]" custT="1"/>
      <dgm:spPr>
        <a:xfrm>
          <a:off x="208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Grandes Clientes y Ayuntamientos</a:t>
          </a:r>
        </a:p>
      </dgm:t>
    </dgm:pt>
    <dgm:pt modelId="{5A1DFC4A-0F35-43C6-9356-BCFF8186C8FE}" type="parTrans" cxnId="{E870ACDE-E9AD-4843-A0C4-4340C642FAAF}">
      <dgm:prSet/>
      <dgm:spPr/>
      <dgm:t>
        <a:bodyPr/>
        <a:lstStyle/>
        <a:p>
          <a:endParaRPr lang="es-DO"/>
        </a:p>
      </dgm:t>
    </dgm:pt>
    <dgm:pt modelId="{073355A1-4DF9-41DD-AD92-42A60D1D65E9}" type="sibTrans" cxnId="{E870ACDE-E9AD-4843-A0C4-4340C642FAAF}">
      <dgm:prSet/>
      <dgm:spPr/>
      <dgm:t>
        <a:bodyPr/>
        <a:lstStyle/>
        <a:p>
          <a:endParaRPr lang="es-DO"/>
        </a:p>
      </dgm:t>
    </dgm:pt>
    <dgm:pt modelId="{C45DCD13-7CC3-4D5C-A570-DAE9F17421AB}">
      <dgm:prSet phldrT="[Texto]" custT="1"/>
      <dgm:spPr>
        <a:xfrm>
          <a:off x="143259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Gestión Social</a:t>
          </a:r>
        </a:p>
      </dgm:t>
    </dgm:pt>
    <dgm:pt modelId="{7F9BC2F9-D1FC-4D16-A579-7101234F9ECA}" type="parTrans" cxnId="{A1C87616-E250-4F14-997F-EBEDFC023BDE}">
      <dgm:prSet/>
      <dgm:spPr/>
      <dgm:t>
        <a:bodyPr/>
        <a:lstStyle/>
        <a:p>
          <a:endParaRPr lang="es-DO"/>
        </a:p>
      </dgm:t>
    </dgm:pt>
    <dgm:pt modelId="{2FC7FE1D-7253-41F5-BE45-B3713F42F4C7}" type="sibTrans" cxnId="{A1C87616-E250-4F14-997F-EBEDFC023BDE}">
      <dgm:prSet/>
      <dgm:spPr/>
      <dgm:t>
        <a:bodyPr/>
        <a:lstStyle/>
        <a:p>
          <a:endParaRPr lang="es-DO"/>
        </a:p>
      </dgm:t>
    </dgm:pt>
    <dgm:pt modelId="{1F056B2B-C205-4A33-86C4-8178332C789C}">
      <dgm:prSet phldrT="[Texto]" custT="1"/>
      <dgm:spPr>
        <a:xfrm>
          <a:off x="143259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Logística</a:t>
          </a:r>
        </a:p>
      </dgm:t>
    </dgm:pt>
    <dgm:pt modelId="{68E0215B-CBBD-430C-AA12-6BAA85D74A53}" type="parTrans" cxnId="{6E7C3750-ECC1-44DB-95AA-A4D7AB6EF1CE}">
      <dgm:prSet/>
      <dgm:spPr/>
      <dgm:t>
        <a:bodyPr/>
        <a:lstStyle/>
        <a:p>
          <a:endParaRPr lang="es-DO"/>
        </a:p>
      </dgm:t>
    </dgm:pt>
    <dgm:pt modelId="{AF84754D-3D29-42A5-BC50-3F01F63E528B}" type="sibTrans" cxnId="{6E7C3750-ECC1-44DB-95AA-A4D7AB6EF1CE}">
      <dgm:prSet/>
      <dgm:spPr/>
      <dgm:t>
        <a:bodyPr/>
        <a:lstStyle/>
        <a:p>
          <a:endParaRPr lang="es-DO"/>
        </a:p>
      </dgm:t>
    </dgm:pt>
    <dgm:pt modelId="{8F56512C-E381-48B9-820D-B5E905A876A0}">
      <dgm:prSet phldrT="[Texto]" custT="1"/>
      <dgm:spPr>
        <a:xfrm>
          <a:off x="143259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Finanzas</a:t>
          </a:r>
        </a:p>
      </dgm:t>
    </dgm:pt>
    <dgm:pt modelId="{2C7B13B2-A487-4108-8DDD-A5245B8E1E9C}" type="parTrans" cxnId="{8DBC9BBE-4F66-45D1-AB79-F2B80D57BC18}">
      <dgm:prSet/>
      <dgm:spPr/>
      <dgm:t>
        <a:bodyPr/>
        <a:lstStyle/>
        <a:p>
          <a:endParaRPr lang="es-DO"/>
        </a:p>
      </dgm:t>
    </dgm:pt>
    <dgm:pt modelId="{242C909D-3EBA-49B9-8D19-64B8BFAF141F}" type="sibTrans" cxnId="{8DBC9BBE-4F66-45D1-AB79-F2B80D57BC18}">
      <dgm:prSet/>
      <dgm:spPr/>
      <dgm:t>
        <a:bodyPr/>
        <a:lstStyle/>
        <a:p>
          <a:endParaRPr lang="es-DO"/>
        </a:p>
      </dgm:t>
    </dgm:pt>
    <dgm:pt modelId="{EB24ED3A-D98A-433C-B0E2-18197AD3AB71}">
      <dgm:prSet phldrT="[Texto]" custT="1"/>
      <dgm:spPr>
        <a:xfrm>
          <a:off x="143259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Tecnologia de la Información</a:t>
          </a:r>
        </a:p>
      </dgm:t>
    </dgm:pt>
    <dgm:pt modelId="{A75DAB23-50A4-4B17-9303-5B19017CA57C}" type="parTrans" cxnId="{AFE48B6D-1F57-4C43-8D68-1AA8F8A0F495}">
      <dgm:prSet/>
      <dgm:spPr/>
      <dgm:t>
        <a:bodyPr/>
        <a:lstStyle/>
        <a:p>
          <a:endParaRPr lang="es-DO"/>
        </a:p>
      </dgm:t>
    </dgm:pt>
    <dgm:pt modelId="{400460EE-E8F7-4BE7-A400-0F548F4C58E7}" type="sibTrans" cxnId="{AFE48B6D-1F57-4C43-8D68-1AA8F8A0F495}">
      <dgm:prSet/>
      <dgm:spPr/>
      <dgm:t>
        <a:bodyPr/>
        <a:lstStyle/>
        <a:p>
          <a:endParaRPr lang="es-DO"/>
        </a:p>
      </dgm:t>
    </dgm:pt>
    <dgm:pt modelId="{F9D176A4-D5C9-4777-9706-DF5B94B54CD8}">
      <dgm:prSet phldrT="[Texto]" custT="1"/>
      <dgm:spPr>
        <a:xfrm>
          <a:off x="286310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Comunicación estratégica </a:t>
          </a:r>
        </a:p>
      </dgm:t>
    </dgm:pt>
    <dgm:pt modelId="{371AF147-6ACF-4970-9AEA-27C065A9ADB2}" type="parTrans" cxnId="{2807A165-27B3-4336-8DCE-67AA924EB556}">
      <dgm:prSet/>
      <dgm:spPr/>
      <dgm:t>
        <a:bodyPr/>
        <a:lstStyle/>
        <a:p>
          <a:endParaRPr lang="es-DO"/>
        </a:p>
      </dgm:t>
    </dgm:pt>
    <dgm:pt modelId="{8E3106D4-B176-4C6A-9AF1-6AB0A7581E8F}" type="sibTrans" cxnId="{2807A165-27B3-4336-8DCE-67AA924EB556}">
      <dgm:prSet/>
      <dgm:spPr/>
      <dgm:t>
        <a:bodyPr/>
        <a:lstStyle/>
        <a:p>
          <a:endParaRPr lang="es-DO"/>
        </a:p>
      </dgm:t>
    </dgm:pt>
    <dgm:pt modelId="{6FA7F871-8710-4E7A-B4D3-127EE8C135A5}">
      <dgm:prSet phldrT="[Texto]" custT="1"/>
      <dgm:spPr>
        <a:xfrm>
          <a:off x="286310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Oficina de libre Acceso a la información</a:t>
          </a:r>
        </a:p>
      </dgm:t>
    </dgm:pt>
    <dgm:pt modelId="{2AC0F9AC-1D57-4EFE-B1DB-EE3B8C198244}" type="parTrans" cxnId="{9B37CEB8-1A1A-437F-BEA8-FB7C1DFBDE1A}">
      <dgm:prSet/>
      <dgm:spPr/>
      <dgm:t>
        <a:bodyPr/>
        <a:lstStyle/>
        <a:p>
          <a:endParaRPr lang="es-DO"/>
        </a:p>
      </dgm:t>
    </dgm:pt>
    <dgm:pt modelId="{2AE7DD6A-8BD2-437E-80A5-F54395292982}" type="sibTrans" cxnId="{9B37CEB8-1A1A-437F-BEA8-FB7C1DFBDE1A}">
      <dgm:prSet/>
      <dgm:spPr/>
      <dgm:t>
        <a:bodyPr/>
        <a:lstStyle/>
        <a:p>
          <a:endParaRPr lang="es-DO"/>
        </a:p>
      </dgm:t>
    </dgm:pt>
    <dgm:pt modelId="{031243F3-BB71-4FF5-98AC-6C0EE9365917}">
      <dgm:prSet phldrT="[Texto]" custT="1"/>
      <dgm:spPr>
        <a:xfrm>
          <a:off x="208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7C36E09D-AF17-4999-967B-346091F5B9E9}" type="parTrans" cxnId="{09B8C696-9D0B-4B6A-923E-3BA6FC31E2F3}">
      <dgm:prSet/>
      <dgm:spPr/>
      <dgm:t>
        <a:bodyPr/>
        <a:lstStyle/>
        <a:p>
          <a:endParaRPr lang="es-DO"/>
        </a:p>
      </dgm:t>
    </dgm:pt>
    <dgm:pt modelId="{D98CF32A-AA60-47A6-97C9-AD0830D219F3}" type="sibTrans" cxnId="{09B8C696-9D0B-4B6A-923E-3BA6FC31E2F3}">
      <dgm:prSet/>
      <dgm:spPr/>
      <dgm:t>
        <a:bodyPr/>
        <a:lstStyle/>
        <a:p>
          <a:endParaRPr lang="es-DO"/>
        </a:p>
      </dgm:t>
    </dgm:pt>
    <dgm:pt modelId="{C1FA8114-D01A-4902-9988-27B5149926D7}">
      <dgm:prSet phldrT="[Texto]" custT="1"/>
      <dgm:spPr>
        <a:xfrm>
          <a:off x="208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B5AE642-5234-417B-BBA3-3EF97185ED8F}" type="parTrans" cxnId="{A9D3ADAB-2D00-4D45-A829-E6B558671E42}">
      <dgm:prSet/>
      <dgm:spPr/>
      <dgm:t>
        <a:bodyPr/>
        <a:lstStyle/>
        <a:p>
          <a:endParaRPr lang="es-DO"/>
        </a:p>
      </dgm:t>
    </dgm:pt>
    <dgm:pt modelId="{5A0D9AA5-C526-4BE9-BD7D-EDD4377E0192}" type="sibTrans" cxnId="{A9D3ADAB-2D00-4D45-A829-E6B558671E42}">
      <dgm:prSet/>
      <dgm:spPr/>
      <dgm:t>
        <a:bodyPr/>
        <a:lstStyle/>
        <a:p>
          <a:endParaRPr lang="es-DO"/>
        </a:p>
      </dgm:t>
    </dgm:pt>
    <dgm:pt modelId="{F06EA260-B725-40ED-A1BA-FDA68BCD0178}">
      <dgm:prSet phldrT="[Texto]" custT="1"/>
      <dgm:spPr>
        <a:xfrm>
          <a:off x="208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35D21E2-B913-4CF2-ADD6-028B11E63AFD}" type="parTrans" cxnId="{AC9359D9-3B45-45DF-A437-E34B39562056}">
      <dgm:prSet/>
      <dgm:spPr/>
      <dgm:t>
        <a:bodyPr/>
        <a:lstStyle/>
        <a:p>
          <a:endParaRPr lang="es-DO"/>
        </a:p>
      </dgm:t>
    </dgm:pt>
    <dgm:pt modelId="{2D20DF33-02E4-4CA2-B9A7-CDAE882B5465}" type="sibTrans" cxnId="{AC9359D9-3B45-45DF-A437-E34B39562056}">
      <dgm:prSet/>
      <dgm:spPr/>
      <dgm:t>
        <a:bodyPr/>
        <a:lstStyle/>
        <a:p>
          <a:endParaRPr lang="es-DO"/>
        </a:p>
      </dgm:t>
    </dgm:pt>
    <dgm:pt modelId="{848C96BD-CFFF-4AC1-98DF-D14E7F470EFD}">
      <dgm:prSet phldrT="[Texto]" custT="1"/>
      <dgm:spPr>
        <a:xfrm>
          <a:off x="208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F7330307-879A-49DD-9DD6-BD4340FE70FC}" type="parTrans" cxnId="{E4C44D64-32A2-45F5-BA55-41C96918138A}">
      <dgm:prSet/>
      <dgm:spPr/>
      <dgm:t>
        <a:bodyPr/>
        <a:lstStyle/>
        <a:p>
          <a:endParaRPr lang="es-DO"/>
        </a:p>
      </dgm:t>
    </dgm:pt>
    <dgm:pt modelId="{94513004-8BA5-4FE3-A46B-7B85C025C3A7}" type="sibTrans" cxnId="{E4C44D64-32A2-45F5-BA55-41C96918138A}">
      <dgm:prSet/>
      <dgm:spPr/>
      <dgm:t>
        <a:bodyPr/>
        <a:lstStyle/>
        <a:p>
          <a:endParaRPr lang="es-DO"/>
        </a:p>
      </dgm:t>
    </dgm:pt>
    <dgm:pt modelId="{1A5F82AC-27BF-4CA3-8C60-F7409BC06B47}">
      <dgm:prSet phldrT="[Texto]" custT="1"/>
      <dgm:spPr>
        <a:xfrm>
          <a:off x="143259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958E644-2C9D-4951-AA85-DFF88BFB2BDE}" type="parTrans" cxnId="{4F62745D-E0C1-487B-A2BF-8E217A4B99AA}">
      <dgm:prSet/>
      <dgm:spPr/>
      <dgm:t>
        <a:bodyPr/>
        <a:lstStyle/>
        <a:p>
          <a:endParaRPr lang="es-DO"/>
        </a:p>
      </dgm:t>
    </dgm:pt>
    <dgm:pt modelId="{5AB187E0-9658-4CF1-AECF-9ED07264B4E5}" type="sibTrans" cxnId="{4F62745D-E0C1-487B-A2BF-8E217A4B99AA}">
      <dgm:prSet/>
      <dgm:spPr/>
      <dgm:t>
        <a:bodyPr/>
        <a:lstStyle/>
        <a:p>
          <a:endParaRPr lang="es-DO"/>
        </a:p>
      </dgm:t>
    </dgm:pt>
    <dgm:pt modelId="{4034C897-1E14-4C2D-9F78-ADA61CF6D802}">
      <dgm:prSet phldrT="[Texto]" custT="1"/>
      <dgm:spPr>
        <a:xfrm>
          <a:off x="143259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B437A7A-3EDE-45CB-8155-1B4CCA6CCD46}" type="parTrans" cxnId="{3681FA74-CB79-450F-A8EF-188A81C3BACC}">
      <dgm:prSet/>
      <dgm:spPr/>
      <dgm:t>
        <a:bodyPr/>
        <a:lstStyle/>
        <a:p>
          <a:endParaRPr lang="es-DO"/>
        </a:p>
      </dgm:t>
    </dgm:pt>
    <dgm:pt modelId="{018D7F62-791D-4CDB-9948-43A85686FCCB}" type="sibTrans" cxnId="{3681FA74-CB79-450F-A8EF-188A81C3BACC}">
      <dgm:prSet/>
      <dgm:spPr/>
      <dgm:t>
        <a:bodyPr/>
        <a:lstStyle/>
        <a:p>
          <a:endParaRPr lang="es-DO"/>
        </a:p>
      </dgm:t>
    </dgm:pt>
    <dgm:pt modelId="{5BF5F08B-EAE0-45FA-A468-5DC94F6A31ED}">
      <dgm:prSet phldrT="[Texto]" custT="1"/>
      <dgm:spPr>
        <a:xfrm>
          <a:off x="143259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1B7C333E-6B06-47FC-9348-09497C3680F4}" type="parTrans" cxnId="{E20A22D6-D103-43BF-B5D0-78D8CD20C6C7}">
      <dgm:prSet/>
      <dgm:spPr/>
      <dgm:t>
        <a:bodyPr/>
        <a:lstStyle/>
        <a:p>
          <a:endParaRPr lang="es-DO"/>
        </a:p>
      </dgm:t>
    </dgm:pt>
    <dgm:pt modelId="{30E9EB25-BDC9-40C4-A9B8-43977C9D5A47}" type="sibTrans" cxnId="{E20A22D6-D103-43BF-B5D0-78D8CD20C6C7}">
      <dgm:prSet/>
      <dgm:spPr/>
      <dgm:t>
        <a:bodyPr/>
        <a:lstStyle/>
        <a:p>
          <a:endParaRPr lang="es-DO"/>
        </a:p>
      </dgm:t>
    </dgm:pt>
    <dgm:pt modelId="{9731A348-A0BE-4A93-AB64-0B48411841DE}">
      <dgm:prSet phldrT="[Texto]" custT="1"/>
      <dgm:spPr>
        <a:xfrm>
          <a:off x="1432596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97AA0FC-A730-46D0-9E00-8B4BB8F45ACD}" type="parTrans" cxnId="{FC3CF60F-DA58-4D1C-A04E-79CB8174327B}">
      <dgm:prSet/>
      <dgm:spPr/>
      <dgm:t>
        <a:bodyPr/>
        <a:lstStyle/>
        <a:p>
          <a:endParaRPr lang="es-DO"/>
        </a:p>
      </dgm:t>
    </dgm:pt>
    <dgm:pt modelId="{43FDCB9B-CDD2-409F-A660-E42E17F91339}" type="sibTrans" cxnId="{FC3CF60F-DA58-4D1C-A04E-79CB8174327B}">
      <dgm:prSet/>
      <dgm:spPr/>
      <dgm:t>
        <a:bodyPr/>
        <a:lstStyle/>
        <a:p>
          <a:endParaRPr lang="es-DO"/>
        </a:p>
      </dgm:t>
    </dgm:pt>
    <dgm:pt modelId="{5D15C844-4E6F-424F-9FC1-D7BE92418A29}">
      <dgm:prSet phldrT="[Texto]" custT="1"/>
      <dgm:spPr>
        <a:xfrm>
          <a:off x="286310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FB25BD83-4927-4957-AA5D-AC0DA40CC1DF}" type="parTrans" cxnId="{FDE81EAC-E15D-4958-BF14-61A9C5F0D601}">
      <dgm:prSet/>
      <dgm:spPr/>
      <dgm:t>
        <a:bodyPr/>
        <a:lstStyle/>
        <a:p>
          <a:endParaRPr lang="es-DO"/>
        </a:p>
      </dgm:t>
    </dgm:pt>
    <dgm:pt modelId="{23DDF6A6-3063-43EB-9E9A-DCB430BB9D1D}" type="sibTrans" cxnId="{FDE81EAC-E15D-4958-BF14-61A9C5F0D601}">
      <dgm:prSet/>
      <dgm:spPr/>
      <dgm:t>
        <a:bodyPr/>
        <a:lstStyle/>
        <a:p>
          <a:endParaRPr lang="es-DO"/>
        </a:p>
      </dgm:t>
    </dgm:pt>
    <dgm:pt modelId="{961FF8D1-88A8-4A67-B0A1-0793CCE0FAB0}">
      <dgm:prSet phldrT="[Texto]" custT="1"/>
      <dgm:spPr>
        <a:xfrm>
          <a:off x="286310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E234E1C1-7318-460B-A7A8-0774057FE229}" type="parTrans" cxnId="{2E1AF029-05C9-46A0-B3DE-BB5949ADAB40}">
      <dgm:prSet/>
      <dgm:spPr/>
      <dgm:t>
        <a:bodyPr/>
        <a:lstStyle/>
        <a:p>
          <a:endParaRPr lang="es-DO"/>
        </a:p>
      </dgm:t>
    </dgm:pt>
    <dgm:pt modelId="{F8D66363-3E5E-4503-B6D5-5A325AA9B654}" type="sibTrans" cxnId="{2E1AF029-05C9-46A0-B3DE-BB5949ADAB40}">
      <dgm:prSet/>
      <dgm:spPr/>
      <dgm:t>
        <a:bodyPr/>
        <a:lstStyle/>
        <a:p>
          <a:endParaRPr lang="es-DO"/>
        </a:p>
      </dgm:t>
    </dgm:pt>
    <dgm:pt modelId="{2A9E420D-4BAD-41CE-92C4-F9A804C181BA}">
      <dgm:prSet phldrT="[Texto]" custT="1"/>
      <dgm:spPr>
        <a:xfrm>
          <a:off x="286310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E18C08F-B587-4D17-9084-B0B6D521D728}" type="parTrans" cxnId="{B7570DB5-989B-4449-BA52-65EC4DD7CACD}">
      <dgm:prSet/>
      <dgm:spPr/>
      <dgm:t>
        <a:bodyPr/>
        <a:lstStyle/>
        <a:p>
          <a:endParaRPr lang="es-DO"/>
        </a:p>
      </dgm:t>
    </dgm:pt>
    <dgm:pt modelId="{AF4D0EDA-E397-4BFA-BA50-B29A71B10E75}" type="sibTrans" cxnId="{B7570DB5-989B-4449-BA52-65EC4DD7CACD}">
      <dgm:prSet/>
      <dgm:spPr/>
      <dgm:t>
        <a:bodyPr/>
        <a:lstStyle/>
        <a:p>
          <a:endParaRPr lang="es-DO"/>
        </a:p>
      </dgm:t>
    </dgm:pt>
    <dgm:pt modelId="{3A9015D8-EC28-4674-B69D-9E26593F7978}">
      <dgm:prSet phldrT="[Texto]" custT="1"/>
      <dgm:spPr>
        <a:xfrm>
          <a:off x="4295702" y="17286"/>
          <a:ext cx="1254832" cy="501933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DO" sz="11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Áreas de Control </a:t>
          </a:r>
        </a:p>
      </dgm:t>
    </dgm:pt>
    <dgm:pt modelId="{75482503-98C6-4FA0-9331-01083BF9B0AF}" type="sibTrans" cxnId="{2325395A-0C89-45F1-9F41-5C60F905E60F}">
      <dgm:prSet/>
      <dgm:spPr/>
      <dgm:t>
        <a:bodyPr/>
        <a:lstStyle/>
        <a:p>
          <a:endParaRPr lang="es-DO"/>
        </a:p>
      </dgm:t>
    </dgm:pt>
    <dgm:pt modelId="{0A96A1E5-03D8-4A54-ADA4-E1FBE296AC19}" type="parTrans" cxnId="{2325395A-0C89-45F1-9F41-5C60F905E60F}">
      <dgm:prSet/>
      <dgm:spPr/>
      <dgm:t>
        <a:bodyPr/>
        <a:lstStyle/>
        <a:p>
          <a:endParaRPr lang="es-DO"/>
        </a:p>
      </dgm:t>
    </dgm:pt>
    <dgm:pt modelId="{6B8D6F13-8A67-4C42-8939-76CFFB91210D}">
      <dgm:prSet/>
      <dgm:spPr>
        <a:xfrm>
          <a:off x="429361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1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06CFCF89-E3AE-4270-B860-1821B5B57B1C}" type="sibTrans" cxnId="{B1D9D4BA-E0BB-4259-9DE7-EB0FC64C105A}">
      <dgm:prSet/>
      <dgm:spPr/>
      <dgm:t>
        <a:bodyPr/>
        <a:lstStyle/>
        <a:p>
          <a:endParaRPr lang="es-DO"/>
        </a:p>
      </dgm:t>
    </dgm:pt>
    <dgm:pt modelId="{10558911-55BA-48B3-AE1D-CC0999A95CA9}" type="parTrans" cxnId="{B1D9D4BA-E0BB-4259-9DE7-EB0FC64C105A}">
      <dgm:prSet/>
      <dgm:spPr/>
      <dgm:t>
        <a:bodyPr/>
        <a:lstStyle/>
        <a:p>
          <a:endParaRPr lang="es-DO"/>
        </a:p>
      </dgm:t>
    </dgm:pt>
    <dgm:pt modelId="{DC8EF121-3ABB-4F82-9555-58C75C9AE4FF}">
      <dgm:prSet phldrT="[Texto]" custT="1"/>
      <dgm:spPr>
        <a:xfrm>
          <a:off x="429361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50000"/>
            </a:lnSpc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Seguridad Física</a:t>
          </a:r>
        </a:p>
      </dgm:t>
    </dgm:pt>
    <dgm:pt modelId="{5790D540-F16C-47AC-B63E-4764E5D35B9F}" type="sibTrans" cxnId="{2444A488-FA03-4BB8-A6FA-05E30A973DE6}">
      <dgm:prSet/>
      <dgm:spPr/>
      <dgm:t>
        <a:bodyPr/>
        <a:lstStyle/>
        <a:p>
          <a:endParaRPr lang="es-DO"/>
        </a:p>
      </dgm:t>
    </dgm:pt>
    <dgm:pt modelId="{483DC523-1EBD-4213-8EEA-69DAC67D0E6E}" type="parTrans" cxnId="{2444A488-FA03-4BB8-A6FA-05E30A973DE6}">
      <dgm:prSet/>
      <dgm:spPr/>
      <dgm:t>
        <a:bodyPr/>
        <a:lstStyle/>
        <a:p>
          <a:endParaRPr lang="es-DO"/>
        </a:p>
      </dgm:t>
    </dgm:pt>
    <dgm:pt modelId="{9DFDE58F-537C-43A9-BDA9-090FF19F1CEF}">
      <dgm:prSet phldrT="[Texto]" custT="1"/>
      <dgm:spPr>
        <a:xfrm>
          <a:off x="429361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Auditoría Interna</a:t>
          </a:r>
        </a:p>
      </dgm:t>
    </dgm:pt>
    <dgm:pt modelId="{DA5352D1-8197-4960-9ACF-CC3AC66F996C}" type="sibTrans" cxnId="{4150E790-0575-45DE-8E58-DD9326CD3944}">
      <dgm:prSet/>
      <dgm:spPr/>
      <dgm:t>
        <a:bodyPr/>
        <a:lstStyle/>
        <a:p>
          <a:endParaRPr lang="es-DO"/>
        </a:p>
      </dgm:t>
    </dgm:pt>
    <dgm:pt modelId="{DC887EEA-033A-46CF-B998-E6DA1560A3DB}" type="parTrans" cxnId="{4150E790-0575-45DE-8E58-DD9326CD3944}">
      <dgm:prSet/>
      <dgm:spPr/>
      <dgm:t>
        <a:bodyPr/>
        <a:lstStyle/>
        <a:p>
          <a:endParaRPr lang="es-DO"/>
        </a:p>
      </dgm:t>
    </dgm:pt>
    <dgm:pt modelId="{ED6B1BB6-E0DE-4F7E-8D1A-EDCE5E7E6251}">
      <dgm:prSet phldrT="[Texto]"/>
      <dgm:spPr>
        <a:xfrm>
          <a:off x="429361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1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9BCAA52-DA2E-4CA1-B6E4-2B5E9F6E07D1}" type="sibTrans" cxnId="{42F1135C-A682-48F8-AFF8-F1A13E6EAF90}">
      <dgm:prSet/>
      <dgm:spPr/>
      <dgm:t>
        <a:bodyPr/>
        <a:lstStyle/>
        <a:p>
          <a:endParaRPr lang="es-DO"/>
        </a:p>
      </dgm:t>
    </dgm:pt>
    <dgm:pt modelId="{FB12D7F3-652C-403E-9D4B-C48DD8241B69}" type="parTrans" cxnId="{42F1135C-A682-48F8-AFF8-F1A13E6EAF90}">
      <dgm:prSet/>
      <dgm:spPr/>
      <dgm:t>
        <a:bodyPr/>
        <a:lstStyle/>
        <a:p>
          <a:endParaRPr lang="es-DO"/>
        </a:p>
      </dgm:t>
    </dgm:pt>
    <dgm:pt modelId="{6A86E3E1-FC73-412D-849B-CD71C270D356}">
      <dgm:prSet/>
      <dgm:spPr>
        <a:xfrm>
          <a:off x="4293615" y="511174"/>
          <a:ext cx="1254832" cy="1712880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1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DD76001-F203-4CEC-BB1C-913C8A31CB9E}" type="sibTrans" cxnId="{8E8A2085-C0D4-432F-BB67-DCD1D6263365}">
      <dgm:prSet/>
      <dgm:spPr/>
      <dgm:t>
        <a:bodyPr/>
        <a:lstStyle/>
        <a:p>
          <a:endParaRPr lang="es-DO"/>
        </a:p>
      </dgm:t>
    </dgm:pt>
    <dgm:pt modelId="{7EDBFB6B-2E86-4147-B9AD-F771881DBCEC}" type="parTrans" cxnId="{8E8A2085-C0D4-432F-BB67-DCD1D6263365}">
      <dgm:prSet/>
      <dgm:spPr/>
      <dgm:t>
        <a:bodyPr/>
        <a:lstStyle/>
        <a:p>
          <a:endParaRPr lang="es-DO"/>
        </a:p>
      </dgm:t>
    </dgm:pt>
    <dgm:pt modelId="{EE6685E0-E0E7-4423-AEA9-F8B03F90B66D}">
      <dgm:prSet phldrT="[Texto]" custT="1"/>
      <dgm:spPr>
        <a:xfrm>
          <a:off x="1432596" y="511174"/>
          <a:ext cx="1254832" cy="1712880"/>
        </a:xfr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Compra de Energía y Regulación</a:t>
          </a:r>
        </a:p>
      </dgm:t>
    </dgm:pt>
    <dgm:pt modelId="{7028191A-B58B-4901-A218-712AFC6FF573}" type="parTrans" cxnId="{CF3F5131-B29D-456D-99A5-AA5D9770AF10}">
      <dgm:prSet/>
      <dgm:spPr/>
      <dgm:t>
        <a:bodyPr/>
        <a:lstStyle/>
        <a:p>
          <a:endParaRPr lang="es-DO"/>
        </a:p>
      </dgm:t>
    </dgm:pt>
    <dgm:pt modelId="{EC611C6C-405E-4884-9ED0-5E0D5AF904CB}" type="sibTrans" cxnId="{CF3F5131-B29D-456D-99A5-AA5D9770AF10}">
      <dgm:prSet/>
      <dgm:spPr/>
      <dgm:t>
        <a:bodyPr/>
        <a:lstStyle/>
        <a:p>
          <a:endParaRPr lang="es-DO"/>
        </a:p>
      </dgm:t>
    </dgm:pt>
    <dgm:pt modelId="{121FBC78-6E93-4973-A722-2392CC44D109}">
      <dgm:prSet phldrT="[Texto]" custT="1"/>
      <dgm:spPr>
        <a:xfrm>
          <a:off x="2863105" y="511174"/>
          <a:ext cx="1254832" cy="1712880"/>
        </a:xfr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s-DO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Gestión Humana</a:t>
          </a:r>
        </a:p>
      </dgm:t>
    </dgm:pt>
    <dgm:pt modelId="{49D7EA82-A716-4C91-9F67-23038142992A}" type="parTrans" cxnId="{CBAC46F4-9887-4DF5-8B51-1CC34F300581}">
      <dgm:prSet/>
      <dgm:spPr/>
      <dgm:t>
        <a:bodyPr/>
        <a:lstStyle/>
        <a:p>
          <a:endParaRPr lang="es-DO"/>
        </a:p>
      </dgm:t>
    </dgm:pt>
    <dgm:pt modelId="{A692A683-4EDF-4BE5-B564-032BC2FE53F9}" type="sibTrans" cxnId="{CBAC46F4-9887-4DF5-8B51-1CC34F300581}">
      <dgm:prSet/>
      <dgm:spPr/>
      <dgm:t>
        <a:bodyPr/>
        <a:lstStyle/>
        <a:p>
          <a:endParaRPr lang="es-DO"/>
        </a:p>
      </dgm:t>
    </dgm:pt>
    <dgm:pt modelId="{0BC4FB21-BF33-4FBE-A9CC-74977C693967}">
      <dgm:prSet phldrT="[Texto]" custT="1"/>
      <dgm:spPr>
        <a:xfrm>
          <a:off x="4293615" y="511174"/>
          <a:ext cx="1254832" cy="1712880"/>
        </a:xfr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50000"/>
            </a:lnSpc>
            <a:buNone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CEB40DB-8396-4F7F-9DFF-61EC33D418E8}" type="parTrans" cxnId="{C89CB4F6-3A21-4865-96E4-03249323D4E9}">
      <dgm:prSet/>
      <dgm:spPr/>
    </dgm:pt>
    <dgm:pt modelId="{AC25FC10-4FF8-4FE1-AC5E-CF02BA8CFDD5}" type="sibTrans" cxnId="{C89CB4F6-3A21-4865-96E4-03249323D4E9}">
      <dgm:prSet/>
      <dgm:spPr/>
    </dgm:pt>
    <dgm:pt modelId="{B84886F0-BE4C-46A4-AB39-71ACFA01881D}">
      <dgm:prSet phldrT="[Texto]" custT="1"/>
      <dgm:spPr>
        <a:xfrm>
          <a:off x="4293615" y="511174"/>
          <a:ext cx="1254832" cy="1712880"/>
        </a:xfr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50000"/>
            </a:lnSpc>
            <a:buChar char="•"/>
          </a:pPr>
          <a:endParaRPr lang="es-DO" sz="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0741054D-B963-4859-B57C-62EE7BD05505}" type="parTrans" cxnId="{63E5F09D-DCAB-4290-AEDB-1F029053ACDC}">
      <dgm:prSet/>
      <dgm:spPr/>
    </dgm:pt>
    <dgm:pt modelId="{999649F0-4117-44F8-AB36-195BA0F47994}" type="sibTrans" cxnId="{63E5F09D-DCAB-4290-AEDB-1F029053ACDC}">
      <dgm:prSet/>
      <dgm:spPr/>
    </dgm:pt>
    <dgm:pt modelId="{C062313A-51B5-4BE0-AE40-EE12DD7D97B9}">
      <dgm:prSet phldrT="[Texto]" custT="1"/>
      <dgm:spPr>
        <a:xfrm>
          <a:off x="2863105" y="511174"/>
          <a:ext cx="1254832" cy="1712880"/>
        </a:xfr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0A64CFB9-B967-4C5B-9A26-231FF3514834}" type="parTrans" cxnId="{7A57BAA8-FA03-4114-8DB3-E2A71F4B8686}">
      <dgm:prSet/>
      <dgm:spPr/>
    </dgm:pt>
    <dgm:pt modelId="{E8AB1224-BD65-4B9F-A1AB-990C34F33AE9}" type="sibTrans" cxnId="{7A57BAA8-FA03-4114-8DB3-E2A71F4B8686}">
      <dgm:prSet/>
      <dgm:spPr/>
    </dgm:pt>
    <dgm:pt modelId="{6C982E58-6080-4BC0-A869-07211D2BD005}" type="pres">
      <dgm:prSet presAssocID="{869ADA53-462B-4633-BD9F-09079DEB79DB}" presName="Name0" presStyleCnt="0">
        <dgm:presLayoutVars>
          <dgm:dir/>
          <dgm:animLvl val="lvl"/>
          <dgm:resizeHandles val="exact"/>
        </dgm:presLayoutVars>
      </dgm:prSet>
      <dgm:spPr/>
    </dgm:pt>
    <dgm:pt modelId="{3AF2D7D1-2AFA-4186-8B5E-98AAB7E3811F}" type="pres">
      <dgm:prSet presAssocID="{C955633A-BBC9-4575-A218-7466CCE86985}" presName="composite" presStyleCnt="0"/>
      <dgm:spPr/>
    </dgm:pt>
    <dgm:pt modelId="{E28F2408-3B08-4CE1-B89E-59A41449D0D3}" type="pres">
      <dgm:prSet presAssocID="{C955633A-BBC9-4575-A218-7466CCE86985}" presName="parTx" presStyleLbl="alignNode1" presStyleIdx="0" presStyleCnt="4" custLinFactNeighborX="-12180">
        <dgm:presLayoutVars>
          <dgm:chMax val="0"/>
          <dgm:chPref val="0"/>
          <dgm:bulletEnabled val="1"/>
        </dgm:presLayoutVars>
      </dgm:prSet>
      <dgm:spPr/>
    </dgm:pt>
    <dgm:pt modelId="{FDD9E677-0028-4314-8C2D-7D7B4927DE71}" type="pres">
      <dgm:prSet presAssocID="{C955633A-BBC9-4575-A218-7466CCE86985}" presName="desTx" presStyleLbl="alignAccFollowNode1" presStyleIdx="0" presStyleCnt="4">
        <dgm:presLayoutVars>
          <dgm:bulletEnabled val="1"/>
        </dgm:presLayoutVars>
      </dgm:prSet>
      <dgm:spPr/>
    </dgm:pt>
    <dgm:pt modelId="{D6D330CE-D134-48D0-ADDF-BCE6C5E2C382}" type="pres">
      <dgm:prSet presAssocID="{F97627FA-6E5F-44C7-80D7-BC066352C678}" presName="space" presStyleCnt="0"/>
      <dgm:spPr/>
    </dgm:pt>
    <dgm:pt modelId="{204BB2F0-A3A6-4F2C-9847-92F42B7E04F9}" type="pres">
      <dgm:prSet presAssocID="{1B235307-D318-4014-97C2-B52945AC708B}" presName="composite" presStyleCnt="0"/>
      <dgm:spPr/>
    </dgm:pt>
    <dgm:pt modelId="{F46567E9-B562-4EFF-BBA8-D961CC57BA8C}" type="pres">
      <dgm:prSet presAssocID="{1B235307-D318-4014-97C2-B52945AC708B}" presName="parTx" presStyleLbl="alignNode1" presStyleIdx="1" presStyleCnt="4">
        <dgm:presLayoutVars>
          <dgm:chMax val="0"/>
          <dgm:chPref val="0"/>
          <dgm:bulletEnabled val="1"/>
        </dgm:presLayoutVars>
      </dgm:prSet>
      <dgm:spPr/>
    </dgm:pt>
    <dgm:pt modelId="{C5C9306F-F032-4460-A36B-BDFACAD53DD3}" type="pres">
      <dgm:prSet presAssocID="{1B235307-D318-4014-97C2-B52945AC708B}" presName="desTx" presStyleLbl="alignAccFollowNode1" presStyleIdx="1" presStyleCnt="4">
        <dgm:presLayoutVars>
          <dgm:bulletEnabled val="1"/>
        </dgm:presLayoutVars>
      </dgm:prSet>
      <dgm:spPr>
        <a:prstGeom prst="rect">
          <a:avLst/>
        </a:prstGeom>
      </dgm:spPr>
    </dgm:pt>
    <dgm:pt modelId="{F49F8431-303F-49E4-97A5-854CE25A1DF9}" type="pres">
      <dgm:prSet presAssocID="{9318EC6C-89CA-45D3-A26B-0F8FDC902B29}" presName="space" presStyleCnt="0"/>
      <dgm:spPr/>
    </dgm:pt>
    <dgm:pt modelId="{A755918B-C05B-48B7-A163-9AD8F3269926}" type="pres">
      <dgm:prSet presAssocID="{9A62DEF0-C3D7-4CA6-8D1D-CDC253839429}" presName="composite" presStyleCnt="0"/>
      <dgm:spPr/>
    </dgm:pt>
    <dgm:pt modelId="{BB3CCF82-2751-4B81-B034-79587D048932}" type="pres">
      <dgm:prSet presAssocID="{9A62DEF0-C3D7-4CA6-8D1D-CDC253839429}" presName="parTx" presStyleLbl="alignNode1" presStyleIdx="2" presStyleCnt="4">
        <dgm:presLayoutVars>
          <dgm:chMax val="0"/>
          <dgm:chPref val="0"/>
          <dgm:bulletEnabled val="1"/>
        </dgm:presLayoutVars>
      </dgm:prSet>
      <dgm:spPr/>
    </dgm:pt>
    <dgm:pt modelId="{0A91209E-C19A-4CDB-A2D5-F13AB6A550F9}" type="pres">
      <dgm:prSet presAssocID="{9A62DEF0-C3D7-4CA6-8D1D-CDC253839429}" presName="desTx" presStyleLbl="alignAccFollowNode1" presStyleIdx="2" presStyleCnt="4">
        <dgm:presLayoutVars>
          <dgm:bulletEnabled val="1"/>
        </dgm:presLayoutVars>
      </dgm:prSet>
      <dgm:spPr>
        <a:prstGeom prst="rect">
          <a:avLst/>
        </a:prstGeom>
      </dgm:spPr>
    </dgm:pt>
    <dgm:pt modelId="{4295F280-2247-49E3-9610-CA606CD6F88B}" type="pres">
      <dgm:prSet presAssocID="{705F9D1F-D141-4A69-A8E0-EFB05A1C2AC8}" presName="space" presStyleCnt="0"/>
      <dgm:spPr/>
    </dgm:pt>
    <dgm:pt modelId="{0CCF0460-7317-44B7-A0CD-DADE21903D3C}" type="pres">
      <dgm:prSet presAssocID="{3A9015D8-EC28-4674-B69D-9E26593F7978}" presName="composite" presStyleCnt="0"/>
      <dgm:spPr/>
    </dgm:pt>
    <dgm:pt modelId="{C18207FF-0E6C-4D8D-8B73-79E9F62D46E3}" type="pres">
      <dgm:prSet presAssocID="{3A9015D8-EC28-4674-B69D-9E26593F7978}" presName="parTx" presStyleLbl="alignNode1" presStyleIdx="3" presStyleCnt="4" custLinFactNeighborX="21155" custLinFactNeighborY="1603">
        <dgm:presLayoutVars>
          <dgm:chMax val="0"/>
          <dgm:chPref val="0"/>
          <dgm:bulletEnabled val="1"/>
        </dgm:presLayoutVars>
      </dgm:prSet>
      <dgm:spPr/>
    </dgm:pt>
    <dgm:pt modelId="{39BBFD16-FF04-486D-84D7-31A3D672E21B}" type="pres">
      <dgm:prSet presAssocID="{3A9015D8-EC28-4674-B69D-9E26593F7978}" presName="desTx" presStyleLbl="alignAccFollowNode1" presStyleIdx="3" presStyleCnt="4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F0984301-64DF-4CCA-BA9E-94C137F84088}" type="presOf" srcId="{F7A074FB-2EEA-44FF-9B7C-3987F0C07C52}" destId="{C5C9306F-F032-4460-A36B-BDFACAD53DD3}" srcOrd="0" destOrd="0" presId="urn:microsoft.com/office/officeart/2005/8/layout/hList1"/>
    <dgm:cxn modelId="{ED264E01-BAFD-40C8-8A4E-C12C1C9D1716}" type="presOf" srcId="{DEDF8705-B864-40C7-99C2-C7CAA08E673F}" destId="{0A91209E-C19A-4CDB-A2D5-F13AB6A550F9}" srcOrd="0" destOrd="9" presId="urn:microsoft.com/office/officeart/2005/8/layout/hList1"/>
    <dgm:cxn modelId="{8EA58F01-DF8B-4713-BC0E-9247377D7B83}" type="presOf" srcId="{3F5CD83D-A3F4-45F7-879E-D40F888DEBCC}" destId="{FDD9E677-0028-4314-8C2D-7D7B4927DE71}" srcOrd="0" destOrd="2" presId="urn:microsoft.com/office/officeart/2005/8/layout/hList1"/>
    <dgm:cxn modelId="{985B9102-C0C3-4832-817C-553E2501A48E}" srcId="{869ADA53-462B-4633-BD9F-09079DEB79DB}" destId="{1B235307-D318-4014-97C2-B52945AC708B}" srcOrd="1" destOrd="0" parTransId="{E8589F97-338D-442D-BDCB-B04D0213A5BD}" sibTransId="{9318EC6C-89CA-45D3-A26B-0F8FDC902B29}"/>
    <dgm:cxn modelId="{3F2B0E06-A379-4D67-8D0C-DD48B06BF132}" type="presOf" srcId="{B84886F0-BE4C-46A4-AB39-71ACFA01881D}" destId="{39BBFD16-FF04-486D-84D7-31A3D672E21B}" srcOrd="0" destOrd="2" presId="urn:microsoft.com/office/officeart/2005/8/layout/hList1"/>
    <dgm:cxn modelId="{6209650F-75DF-4D20-98F4-AE671566DB31}" type="presOf" srcId="{031243F3-BB71-4FF5-98AC-6C0EE9365917}" destId="{FDD9E677-0028-4314-8C2D-7D7B4927DE71}" srcOrd="0" destOrd="1" presId="urn:microsoft.com/office/officeart/2005/8/layout/hList1"/>
    <dgm:cxn modelId="{FC3CF60F-DA58-4D1C-A04E-79CB8174327B}" srcId="{1B235307-D318-4014-97C2-B52945AC708B}" destId="{9731A348-A0BE-4A93-AB64-0B48411841DE}" srcOrd="7" destOrd="0" parTransId="{497AA0FC-A730-46D0-9E00-8B4BB8F45ACD}" sibTransId="{43FDCB9B-CDD2-409F-A660-E42E17F91339}"/>
    <dgm:cxn modelId="{A1C87616-E250-4F14-997F-EBEDFC023BDE}" srcId="{1B235307-D318-4014-97C2-B52945AC708B}" destId="{C45DCD13-7CC3-4D5C-A570-DAE9F17421AB}" srcOrd="2" destOrd="0" parTransId="{7F9BC2F9-D1FC-4D16-A579-7101234F9ECA}" sibTransId="{2FC7FE1D-7253-41F5-BE45-B3713F42F4C7}"/>
    <dgm:cxn modelId="{6E377E1E-5419-4AA0-A2E3-F438CFCA11D5}" type="presOf" srcId="{EE6685E0-E0E7-4423-AEA9-F8B03F90B66D}" destId="{C5C9306F-F032-4460-A36B-BDFACAD53DD3}" srcOrd="0" destOrd="9" presId="urn:microsoft.com/office/officeart/2005/8/layout/hList1"/>
    <dgm:cxn modelId="{7D7DFF23-D53E-41BE-8596-F4971131DEA3}" type="presOf" srcId="{ECEA7DE0-BFA0-4AE5-8703-A74945273299}" destId="{0A91209E-C19A-4CDB-A2D5-F13AB6A550F9}" srcOrd="0" destOrd="0" presId="urn:microsoft.com/office/officeart/2005/8/layout/hList1"/>
    <dgm:cxn modelId="{3B6FB525-E067-4572-AC61-3DA2DAB1CD09}" srcId="{869ADA53-462B-4633-BD9F-09079DEB79DB}" destId="{9A62DEF0-C3D7-4CA6-8D1D-CDC253839429}" srcOrd="2" destOrd="0" parTransId="{EA6A347F-F6DB-42EC-9E9E-C37677A9F6B0}" sibTransId="{705F9D1F-D141-4A69-A8E0-EFB05A1C2AC8}"/>
    <dgm:cxn modelId="{9A746927-FAAE-41A7-A697-CE415E340602}" type="presOf" srcId="{A5B95190-37FD-412D-8745-2641D7D7497B}" destId="{0A91209E-C19A-4CDB-A2D5-F13AB6A550F9}" srcOrd="0" destOrd="4" presId="urn:microsoft.com/office/officeart/2005/8/layout/hList1"/>
    <dgm:cxn modelId="{2E1AF029-05C9-46A0-B3DE-BB5949ADAB40}" srcId="{9A62DEF0-C3D7-4CA6-8D1D-CDC253839429}" destId="{961FF8D1-88A8-4A67-B0A1-0793CCE0FAB0}" srcOrd="3" destOrd="0" parTransId="{E234E1C1-7318-460B-A7A8-0774057FE229}" sibTransId="{F8D66363-3E5E-4503-B6D5-5A325AA9B654}"/>
    <dgm:cxn modelId="{8194132F-5D4D-463B-8353-45DB8E33BB08}" srcId="{C955633A-BBC9-4575-A218-7466CCE86985}" destId="{F060F647-EC5C-494B-8E6C-4583D3F034AD}" srcOrd="0" destOrd="0" parTransId="{4381B819-8722-48FF-9DD5-9B67398AB638}" sibTransId="{079D7630-CA34-43B7-AA5A-3EA789AF5C82}"/>
    <dgm:cxn modelId="{CF3F5131-B29D-456D-99A5-AA5D9770AF10}" srcId="{1B235307-D318-4014-97C2-B52945AC708B}" destId="{EE6685E0-E0E7-4423-AEA9-F8B03F90B66D}" srcOrd="9" destOrd="0" parTransId="{7028191A-B58B-4901-A218-712AFC6FF573}" sibTransId="{EC611C6C-405E-4884-9ED0-5E0D5AF904CB}"/>
    <dgm:cxn modelId="{F2EF2137-56D9-47FC-A1A6-459D6124F3DF}" type="presOf" srcId="{1B235307-D318-4014-97C2-B52945AC708B}" destId="{F46567E9-B562-4EFF-BBA8-D961CC57BA8C}" srcOrd="0" destOrd="0" presId="urn:microsoft.com/office/officeart/2005/8/layout/hList1"/>
    <dgm:cxn modelId="{296CFE3C-14CE-49AD-804C-8D843EADB17C}" srcId="{C955633A-BBC9-4575-A218-7466CCE86985}" destId="{A2B143F3-8D3D-48F9-831C-AF5FC6AEAEE4}" srcOrd="8" destOrd="0" parTransId="{121352E0-223E-48D4-BB50-98E1AACF0975}" sibTransId="{DFDE7D7D-52FC-473F-8CE0-50E5B83ED4E1}"/>
    <dgm:cxn modelId="{1A84CE3D-C3F0-4293-919E-58E30F934413}" type="presOf" srcId="{848C96BD-CFFF-4AC1-98DF-D14E7F470EFD}" destId="{FDD9E677-0028-4314-8C2D-7D7B4927DE71}" srcOrd="0" destOrd="7" presId="urn:microsoft.com/office/officeart/2005/8/layout/hList1"/>
    <dgm:cxn modelId="{3298C95B-4078-47D2-902D-8C741D7E50E1}" type="presOf" srcId="{3A9015D8-EC28-4674-B69D-9E26593F7978}" destId="{C18207FF-0E6C-4D8D-8B73-79E9F62D46E3}" srcOrd="0" destOrd="0" presId="urn:microsoft.com/office/officeart/2005/8/layout/hList1"/>
    <dgm:cxn modelId="{42F1135C-A682-48F8-AFF8-F1A13E6EAF90}" srcId="{3A9015D8-EC28-4674-B69D-9E26593F7978}" destId="{ED6B1BB6-E0DE-4F7E-8D1A-EDCE5E7E6251}" srcOrd="5" destOrd="0" parTransId="{FB12D7F3-652C-403E-9D4B-C48DD8241B69}" sibTransId="{A9BCAA52-DA2E-4CA1-B6E4-2B5E9F6E07D1}"/>
    <dgm:cxn modelId="{4F62745D-E0C1-487B-A2BF-8E217A4B99AA}" srcId="{1B235307-D318-4014-97C2-B52945AC708B}" destId="{1A5F82AC-27BF-4CA3-8C60-F7409BC06B47}" srcOrd="1" destOrd="0" parTransId="{2958E644-2C9D-4951-AA85-DFF88BFB2BDE}" sibTransId="{5AB187E0-9658-4CF1-AECF-9ED07264B4E5}"/>
    <dgm:cxn modelId="{7097D15D-D401-4D13-871A-28BA434518BA}" type="presOf" srcId="{6B8D6F13-8A67-4C42-8939-76CFFB91210D}" destId="{39BBFD16-FF04-486D-84D7-31A3D672E21B}" srcOrd="0" destOrd="0" presId="urn:microsoft.com/office/officeart/2005/8/layout/hList1"/>
    <dgm:cxn modelId="{6556BE60-8A10-4702-8F2E-D4208DE8A020}" srcId="{869ADA53-462B-4633-BD9F-09079DEB79DB}" destId="{C955633A-BBC9-4575-A218-7466CCE86985}" srcOrd="0" destOrd="0" parTransId="{1C4A0F7D-EE1A-48F1-84A5-0AE19A9FE05B}" sibTransId="{F97627FA-6E5F-44C7-80D7-BC066352C678}"/>
    <dgm:cxn modelId="{D37A1962-B94A-4D7F-BD39-13DF1C1A5EDA}" type="presOf" srcId="{C062313A-51B5-4BE0-AE40-EE12DD7D97B9}" destId="{0A91209E-C19A-4CDB-A2D5-F13AB6A550F9}" srcOrd="0" destOrd="5" presId="urn:microsoft.com/office/officeart/2005/8/layout/hList1"/>
    <dgm:cxn modelId="{E4C44D64-32A2-45F5-BA55-41C96918138A}" srcId="{C955633A-BBC9-4575-A218-7466CCE86985}" destId="{848C96BD-CFFF-4AC1-98DF-D14E7F470EFD}" srcOrd="7" destOrd="0" parTransId="{F7330307-879A-49DD-9DD6-BD4340FE70FC}" sibTransId="{94513004-8BA5-4FE3-A46B-7B85C025C3A7}"/>
    <dgm:cxn modelId="{2807A165-27B3-4336-8DCE-67AA924EB556}" srcId="{9A62DEF0-C3D7-4CA6-8D1D-CDC253839429}" destId="{F9D176A4-D5C9-4777-9706-DF5B94B54CD8}" srcOrd="2" destOrd="0" parTransId="{371AF147-6ACF-4970-9AEA-27C065A9ADB2}" sibTransId="{8E3106D4-B176-4C6A-9AF1-6AB0A7581E8F}"/>
    <dgm:cxn modelId="{22F3456A-8934-49FB-ABDD-4D020ABF6E2C}" type="presOf" srcId="{EB24ED3A-D98A-433C-B0E2-18197AD3AB71}" destId="{C5C9306F-F032-4460-A36B-BDFACAD53DD3}" srcOrd="0" destOrd="8" presId="urn:microsoft.com/office/officeart/2005/8/layout/hList1"/>
    <dgm:cxn modelId="{64EF306B-F7D4-41AC-9745-AD88C39E5C99}" type="presOf" srcId="{F060F647-EC5C-494B-8E6C-4583D3F034AD}" destId="{FDD9E677-0028-4314-8C2D-7D7B4927DE71}" srcOrd="0" destOrd="0" presId="urn:microsoft.com/office/officeart/2005/8/layout/hList1"/>
    <dgm:cxn modelId="{41D0A06B-CEDC-42F5-8745-B82281FF129C}" type="presOf" srcId="{F06EA260-B725-40ED-A1BA-FDA68BCD0178}" destId="{FDD9E677-0028-4314-8C2D-7D7B4927DE71}" srcOrd="0" destOrd="5" presId="urn:microsoft.com/office/officeart/2005/8/layout/hList1"/>
    <dgm:cxn modelId="{5910684D-091E-4EA5-8581-9EC9EB6FF1A0}" type="presOf" srcId="{9DFDE58F-537C-43A9-BDA9-090FF19F1CEF}" destId="{39BBFD16-FF04-486D-84D7-31A3D672E21B}" srcOrd="0" destOrd="4" presId="urn:microsoft.com/office/officeart/2005/8/layout/hList1"/>
    <dgm:cxn modelId="{AFE48B6D-1F57-4C43-8D68-1AA8F8A0F495}" srcId="{1B235307-D318-4014-97C2-B52945AC708B}" destId="{EB24ED3A-D98A-433C-B0E2-18197AD3AB71}" srcOrd="8" destOrd="0" parTransId="{A75DAB23-50A4-4B17-9303-5B19017CA57C}" sibTransId="{400460EE-E8F7-4BE7-A400-0F548F4C58E7}"/>
    <dgm:cxn modelId="{B324BE6D-E188-4262-9313-5732D750DDF2}" srcId="{9A62DEF0-C3D7-4CA6-8D1D-CDC253839429}" destId="{ECEA7DE0-BFA0-4AE5-8703-A74945273299}" srcOrd="0" destOrd="0" parTransId="{BA6F771E-98C1-4D12-AC82-B056BF07ADF6}" sibTransId="{F761E046-938C-4244-9D03-60F1308D9855}"/>
    <dgm:cxn modelId="{6E7C3750-ECC1-44DB-95AA-A4D7AB6EF1CE}" srcId="{1B235307-D318-4014-97C2-B52945AC708B}" destId="{1F056B2B-C205-4A33-86C4-8178332C789C}" srcOrd="4" destOrd="0" parTransId="{68E0215B-CBBD-430C-AA12-6BAA85D74A53}" sibTransId="{AF84754D-3D29-42A5-BC50-3F01F63E528B}"/>
    <dgm:cxn modelId="{449BE870-050E-4112-8742-23527B4F026B}" type="presOf" srcId="{4034C897-1E14-4C2D-9F78-ADA61CF6D802}" destId="{C5C9306F-F032-4460-A36B-BDFACAD53DD3}" srcOrd="0" destOrd="3" presId="urn:microsoft.com/office/officeart/2005/8/layout/hList1"/>
    <dgm:cxn modelId="{037CA354-D925-45FB-8435-3606D0412272}" type="presOf" srcId="{5BF5F08B-EAE0-45FA-A468-5DC94F6A31ED}" destId="{C5C9306F-F032-4460-A36B-BDFACAD53DD3}" srcOrd="0" destOrd="5" presId="urn:microsoft.com/office/officeart/2005/8/layout/hList1"/>
    <dgm:cxn modelId="{3681FA74-CB79-450F-A8EF-188A81C3BACC}" srcId="{1B235307-D318-4014-97C2-B52945AC708B}" destId="{4034C897-1E14-4C2D-9F78-ADA61CF6D802}" srcOrd="3" destOrd="0" parTransId="{2B437A7A-3EDE-45CB-8155-1B4CCA6CCD46}" sibTransId="{018D7F62-791D-4CDB-9948-43A85686FCCB}"/>
    <dgm:cxn modelId="{AFAA6D55-FB6A-46F4-BF26-A05577D552A5}" srcId="{C955633A-BBC9-4575-A218-7466CCE86985}" destId="{9332484C-733D-44BD-8164-3CD6DC353C99}" srcOrd="4" destOrd="0" parTransId="{2D121C31-D405-4C66-90FA-2FB3D1951695}" sibTransId="{59D15051-E53C-4F3F-B79C-BE1DED7E63FC}"/>
    <dgm:cxn modelId="{C0BB1379-05BD-4194-9DF0-917880D6A495}" type="presOf" srcId="{A2B143F3-8D3D-48F9-831C-AF5FC6AEAEE4}" destId="{FDD9E677-0028-4314-8C2D-7D7B4927DE71}" srcOrd="0" destOrd="8" presId="urn:microsoft.com/office/officeart/2005/8/layout/hList1"/>
    <dgm:cxn modelId="{2325395A-0C89-45F1-9F41-5C60F905E60F}" srcId="{869ADA53-462B-4633-BD9F-09079DEB79DB}" destId="{3A9015D8-EC28-4674-B69D-9E26593F7978}" srcOrd="3" destOrd="0" parTransId="{0A96A1E5-03D8-4A54-ADA4-E1FBE296AC19}" sibTransId="{75482503-98C6-4FA0-9331-01083BF9B0AF}"/>
    <dgm:cxn modelId="{C5DA8F5A-C490-4846-B666-73B14D7E4786}" srcId="{C955633A-BBC9-4575-A218-7466CCE86985}" destId="{3F5CD83D-A3F4-45F7-879E-D40F888DEBCC}" srcOrd="2" destOrd="0" parTransId="{CF9EF2CB-AE89-49DA-8523-5DA0539EFF6D}" sibTransId="{0B654A32-410B-4377-B0C5-0113406F8585}"/>
    <dgm:cxn modelId="{A3B20F7F-DC9D-4F1B-922B-E708128EA84E}" type="presOf" srcId="{1F056B2B-C205-4A33-86C4-8178332C789C}" destId="{C5C9306F-F032-4460-A36B-BDFACAD53DD3}" srcOrd="0" destOrd="4" presId="urn:microsoft.com/office/officeart/2005/8/layout/hList1"/>
    <dgm:cxn modelId="{1A32E380-32F8-4678-B528-1A8352A759B0}" type="presOf" srcId="{C955633A-BBC9-4575-A218-7466CCE86985}" destId="{E28F2408-3B08-4CE1-B89E-59A41449D0D3}" srcOrd="0" destOrd="0" presId="urn:microsoft.com/office/officeart/2005/8/layout/hList1"/>
    <dgm:cxn modelId="{D531AB84-2FE1-4B43-A64A-36B82662788D}" type="presOf" srcId="{A453E337-E8DD-4030-8053-E299C9DAD616}" destId="{FDD9E677-0028-4314-8C2D-7D7B4927DE71}" srcOrd="0" destOrd="6" presId="urn:microsoft.com/office/officeart/2005/8/layout/hList1"/>
    <dgm:cxn modelId="{8E8A2085-C0D4-432F-BB67-DCD1D6263365}" srcId="{3A9015D8-EC28-4674-B69D-9E26593F7978}" destId="{6A86E3E1-FC73-412D-849B-CD71C270D356}" srcOrd="6" destOrd="0" parTransId="{7EDBFB6B-2E86-4147-B9AD-F771881DBCEC}" sibTransId="{4DD76001-F203-4CEC-BB1C-913C8A31CB9E}"/>
    <dgm:cxn modelId="{A0263B88-61B7-4EB4-AC28-919F414111B2}" type="presOf" srcId="{5D15C844-4E6F-424F-9FC1-D7BE92418A29}" destId="{0A91209E-C19A-4CDB-A2D5-F13AB6A550F9}" srcOrd="0" destOrd="1" presId="urn:microsoft.com/office/officeart/2005/8/layout/hList1"/>
    <dgm:cxn modelId="{2444A488-FA03-4BB8-A6FA-05E30A973DE6}" srcId="{3A9015D8-EC28-4674-B69D-9E26593F7978}" destId="{DC8EF121-3ABB-4F82-9555-58C75C9AE4FF}" srcOrd="1" destOrd="0" parTransId="{483DC523-1EBD-4213-8EEA-69DAC67D0E6E}" sibTransId="{5790D540-F16C-47AC-B63E-4764E5D35B9F}"/>
    <dgm:cxn modelId="{AB05D08E-049C-4428-8CEB-96F7F9DBDFFB}" srcId="{9A62DEF0-C3D7-4CA6-8D1D-CDC253839429}" destId="{DEDF8705-B864-40C7-99C2-C7CAA08E673F}" srcOrd="9" destOrd="0" parTransId="{5596B68D-5C45-4667-8BC4-51CD1B7A61C4}" sibTransId="{D513A039-8306-406C-BDA4-1B2F62F627B8}"/>
    <dgm:cxn modelId="{4150E790-0575-45DE-8E58-DD9326CD3944}" srcId="{3A9015D8-EC28-4674-B69D-9E26593F7978}" destId="{9DFDE58F-537C-43A9-BDA9-090FF19F1CEF}" srcOrd="4" destOrd="0" parTransId="{DC887EEA-033A-46CF-B998-E6DA1560A3DB}" sibTransId="{DA5352D1-8197-4960-9ACF-CC3AC66F996C}"/>
    <dgm:cxn modelId="{41B76D96-BA28-40A1-821A-B706A6A09597}" type="presOf" srcId="{961FF8D1-88A8-4A67-B0A1-0793CCE0FAB0}" destId="{0A91209E-C19A-4CDB-A2D5-F13AB6A550F9}" srcOrd="0" destOrd="3" presId="urn:microsoft.com/office/officeart/2005/8/layout/hList1"/>
    <dgm:cxn modelId="{09B8C696-9D0B-4B6A-923E-3BA6FC31E2F3}" srcId="{C955633A-BBC9-4575-A218-7466CCE86985}" destId="{031243F3-BB71-4FF5-98AC-6C0EE9365917}" srcOrd="1" destOrd="0" parTransId="{7C36E09D-AF17-4999-967B-346091F5B9E9}" sibTransId="{D98CF32A-AA60-47A6-97C9-AD0830D219F3}"/>
    <dgm:cxn modelId="{F9100099-365A-4C9F-909B-7FEB6CE2B056}" type="presOf" srcId="{C45DCD13-7CC3-4D5C-A570-DAE9F17421AB}" destId="{C5C9306F-F032-4460-A36B-BDFACAD53DD3}" srcOrd="0" destOrd="2" presId="urn:microsoft.com/office/officeart/2005/8/layout/hList1"/>
    <dgm:cxn modelId="{528DF69A-0C10-40AC-B4C3-5E908846962B}" type="presOf" srcId="{9731A348-A0BE-4A93-AB64-0B48411841DE}" destId="{C5C9306F-F032-4460-A36B-BDFACAD53DD3}" srcOrd="0" destOrd="7" presId="urn:microsoft.com/office/officeart/2005/8/layout/hList1"/>
    <dgm:cxn modelId="{63E5F09D-DCAB-4290-AEDB-1F029053ACDC}" srcId="{3A9015D8-EC28-4674-B69D-9E26593F7978}" destId="{B84886F0-BE4C-46A4-AB39-71ACFA01881D}" srcOrd="2" destOrd="0" parTransId="{0741054D-B963-4859-B57C-62EE7BD05505}" sibTransId="{999649F0-4117-44F8-AB36-195BA0F47994}"/>
    <dgm:cxn modelId="{08640E9F-22CE-4E8D-ACC6-FB6F730E0ADD}" type="presOf" srcId="{9A62DEF0-C3D7-4CA6-8D1D-CDC253839429}" destId="{BB3CCF82-2751-4B81-B034-79587D048932}" srcOrd="0" destOrd="0" presId="urn:microsoft.com/office/officeart/2005/8/layout/hList1"/>
    <dgm:cxn modelId="{389D1EA6-19BD-498F-8741-AFB34CF13790}" type="presOf" srcId="{1A5F82AC-27BF-4CA3-8C60-F7409BC06B47}" destId="{C5C9306F-F032-4460-A36B-BDFACAD53DD3}" srcOrd="0" destOrd="1" presId="urn:microsoft.com/office/officeart/2005/8/layout/hList1"/>
    <dgm:cxn modelId="{7A57BAA8-FA03-4114-8DB3-E2A71F4B8686}" srcId="{9A62DEF0-C3D7-4CA6-8D1D-CDC253839429}" destId="{C062313A-51B5-4BE0-AE40-EE12DD7D97B9}" srcOrd="5" destOrd="0" parTransId="{0A64CFB9-B967-4C5B-9A26-231FF3514834}" sibTransId="{E8AB1224-BD65-4B9F-A1AB-990C34F33AE9}"/>
    <dgm:cxn modelId="{A9D3ADAB-2D00-4D45-A829-E6B558671E42}" srcId="{C955633A-BBC9-4575-A218-7466CCE86985}" destId="{C1FA8114-D01A-4902-9988-27B5149926D7}" srcOrd="3" destOrd="0" parTransId="{AB5AE642-5234-417B-BBA3-3EF97185ED8F}" sibTransId="{5A0D9AA5-C526-4BE9-BD7D-EDD4377E0192}"/>
    <dgm:cxn modelId="{FDE81EAC-E15D-4958-BF14-61A9C5F0D601}" srcId="{9A62DEF0-C3D7-4CA6-8D1D-CDC253839429}" destId="{5D15C844-4E6F-424F-9FC1-D7BE92418A29}" srcOrd="1" destOrd="0" parTransId="{FB25BD83-4927-4957-AA5D-AC0DA40CC1DF}" sibTransId="{23DDF6A6-3063-43EB-9E9A-DCB430BB9D1D}"/>
    <dgm:cxn modelId="{EB60E9AE-7606-4DD5-B4D5-EA97C120DBD4}" type="presOf" srcId="{6FA7F871-8710-4E7A-B4D3-127EE8C135A5}" destId="{0A91209E-C19A-4CDB-A2D5-F13AB6A550F9}" srcOrd="0" destOrd="8" presId="urn:microsoft.com/office/officeart/2005/8/layout/hList1"/>
    <dgm:cxn modelId="{481D8AB0-CAEA-4E41-B89D-DCA63763F7C6}" type="presOf" srcId="{2A9E420D-4BAD-41CE-92C4-F9A804C181BA}" destId="{0A91209E-C19A-4CDB-A2D5-F13AB6A550F9}" srcOrd="0" destOrd="7" presId="urn:microsoft.com/office/officeart/2005/8/layout/hList1"/>
    <dgm:cxn modelId="{81BBCEB3-91A3-460E-A1A6-A7802C4790E9}" type="presOf" srcId="{DC8EF121-3ABB-4F82-9555-58C75C9AE4FF}" destId="{39BBFD16-FF04-486D-84D7-31A3D672E21B}" srcOrd="0" destOrd="1" presId="urn:microsoft.com/office/officeart/2005/8/layout/hList1"/>
    <dgm:cxn modelId="{B7570DB5-989B-4449-BA52-65EC4DD7CACD}" srcId="{9A62DEF0-C3D7-4CA6-8D1D-CDC253839429}" destId="{2A9E420D-4BAD-41CE-92C4-F9A804C181BA}" srcOrd="7" destOrd="0" parTransId="{DE18C08F-B587-4D17-9084-B0B6D521D728}" sibTransId="{AF4D0EDA-E397-4BFA-BA50-B29A71B10E75}"/>
    <dgm:cxn modelId="{9B37CEB8-1A1A-437F-BEA8-FB7C1DFBDE1A}" srcId="{9A62DEF0-C3D7-4CA6-8D1D-CDC253839429}" destId="{6FA7F871-8710-4E7A-B4D3-127EE8C135A5}" srcOrd="8" destOrd="0" parTransId="{2AC0F9AC-1D57-4EFE-B1DB-EE3B8C198244}" sibTransId="{2AE7DD6A-8BD2-437E-80A5-F54395292982}"/>
    <dgm:cxn modelId="{B1D9D4BA-E0BB-4259-9DE7-EB0FC64C105A}" srcId="{3A9015D8-EC28-4674-B69D-9E26593F7978}" destId="{6B8D6F13-8A67-4C42-8939-76CFFB91210D}" srcOrd="0" destOrd="0" parTransId="{10558911-55BA-48B3-AE1D-CC0999A95CA9}" sibTransId="{06CFCF89-E3AE-4270-B860-1821B5B57B1C}"/>
    <dgm:cxn modelId="{F23A0DBB-12BB-4251-923C-38E41CA3A036}" type="presOf" srcId="{869ADA53-462B-4633-BD9F-09079DEB79DB}" destId="{6C982E58-6080-4BC0-A869-07211D2BD005}" srcOrd="0" destOrd="0" presId="urn:microsoft.com/office/officeart/2005/8/layout/hList1"/>
    <dgm:cxn modelId="{8DBC9BBE-4F66-45D1-AB79-F2B80D57BC18}" srcId="{1B235307-D318-4014-97C2-B52945AC708B}" destId="{8F56512C-E381-48B9-820D-B5E905A876A0}" srcOrd="6" destOrd="0" parTransId="{2C7B13B2-A487-4108-8DDD-A5245B8E1E9C}" sibTransId="{242C909D-3EBA-49B9-8D19-64B8BFAF141F}"/>
    <dgm:cxn modelId="{67EFC6BF-B187-4931-A89B-DE707A634391}" type="presOf" srcId="{9332484C-733D-44BD-8164-3CD6DC353C99}" destId="{FDD9E677-0028-4314-8C2D-7D7B4927DE71}" srcOrd="0" destOrd="4" presId="urn:microsoft.com/office/officeart/2005/8/layout/hList1"/>
    <dgm:cxn modelId="{69E754C6-5215-4221-B47A-19AE6C541CE8}" type="presOf" srcId="{8F56512C-E381-48B9-820D-B5E905A876A0}" destId="{C5C9306F-F032-4460-A36B-BDFACAD53DD3}" srcOrd="0" destOrd="6" presId="urn:microsoft.com/office/officeart/2005/8/layout/hList1"/>
    <dgm:cxn modelId="{70F853CA-7ECB-47FF-8A24-5089048068C3}" type="presOf" srcId="{C1FA8114-D01A-4902-9988-27B5149926D7}" destId="{FDD9E677-0028-4314-8C2D-7D7B4927DE71}" srcOrd="0" destOrd="3" presId="urn:microsoft.com/office/officeart/2005/8/layout/hList1"/>
    <dgm:cxn modelId="{D33FD7D4-6B34-479A-AEFB-9A81096F840F}" type="presOf" srcId="{F9D176A4-D5C9-4777-9706-DF5B94B54CD8}" destId="{0A91209E-C19A-4CDB-A2D5-F13AB6A550F9}" srcOrd="0" destOrd="2" presId="urn:microsoft.com/office/officeart/2005/8/layout/hList1"/>
    <dgm:cxn modelId="{BAAAEAD5-B351-45A1-9B30-D5EA50161193}" type="presOf" srcId="{6A86E3E1-FC73-412D-849B-CD71C270D356}" destId="{39BBFD16-FF04-486D-84D7-31A3D672E21B}" srcOrd="0" destOrd="6" presId="urn:microsoft.com/office/officeart/2005/8/layout/hList1"/>
    <dgm:cxn modelId="{E20A22D6-D103-43BF-B5D0-78D8CD20C6C7}" srcId="{1B235307-D318-4014-97C2-B52945AC708B}" destId="{5BF5F08B-EAE0-45FA-A468-5DC94F6A31ED}" srcOrd="5" destOrd="0" parTransId="{1B7C333E-6B06-47FC-9348-09497C3680F4}" sibTransId="{30E9EB25-BDC9-40C4-A9B8-43977C9D5A47}"/>
    <dgm:cxn modelId="{0B6193D6-0888-462E-A475-25B65A549C60}" type="presOf" srcId="{ED6B1BB6-E0DE-4F7E-8D1A-EDCE5E7E6251}" destId="{39BBFD16-FF04-486D-84D7-31A3D672E21B}" srcOrd="0" destOrd="5" presId="urn:microsoft.com/office/officeart/2005/8/layout/hList1"/>
    <dgm:cxn modelId="{AC9359D9-3B45-45DF-A437-E34B39562056}" srcId="{C955633A-BBC9-4575-A218-7466CCE86985}" destId="{F06EA260-B725-40ED-A1BA-FDA68BCD0178}" srcOrd="5" destOrd="0" parTransId="{235D21E2-B913-4CF2-ADD6-028B11E63AFD}" sibTransId="{2D20DF33-02E4-4CA2-B9A7-CDAE882B5465}"/>
    <dgm:cxn modelId="{20A6C3DB-D2F6-4C39-AC5F-2B9C29090FF0}" type="presOf" srcId="{0BC4FB21-BF33-4FBE-A9CC-74977C693967}" destId="{39BBFD16-FF04-486D-84D7-31A3D672E21B}" srcOrd="0" destOrd="3" presId="urn:microsoft.com/office/officeart/2005/8/layout/hList1"/>
    <dgm:cxn modelId="{E870ACDE-E9AD-4843-A0C4-4340C642FAAF}" srcId="{C955633A-BBC9-4575-A218-7466CCE86985}" destId="{A453E337-E8DD-4030-8053-E299C9DAD616}" srcOrd="6" destOrd="0" parTransId="{5A1DFC4A-0F35-43C6-9356-BCFF8186C8FE}" sibTransId="{073355A1-4DF9-41DD-AD92-42A60D1D65E9}"/>
    <dgm:cxn modelId="{4CC993EC-277C-4EEB-A45B-43DD26C35CFA}" srcId="{1B235307-D318-4014-97C2-B52945AC708B}" destId="{F7A074FB-2EEA-44FF-9B7C-3987F0C07C52}" srcOrd="0" destOrd="0" parTransId="{48F0962D-34B7-4F95-AEE1-8AF1151A9541}" sibTransId="{FD16ADCD-750E-4309-AB54-0E0AB1546E05}"/>
    <dgm:cxn modelId="{CBAC46F4-9887-4DF5-8B51-1CC34F300581}" srcId="{9A62DEF0-C3D7-4CA6-8D1D-CDC253839429}" destId="{121FBC78-6E93-4973-A722-2392CC44D109}" srcOrd="6" destOrd="0" parTransId="{49D7EA82-A716-4C91-9F67-23038142992A}" sibTransId="{A692A683-4EDF-4BE5-B564-032BC2FE53F9}"/>
    <dgm:cxn modelId="{C89CB4F6-3A21-4865-96E4-03249323D4E9}" srcId="{3A9015D8-EC28-4674-B69D-9E26593F7978}" destId="{0BC4FB21-BF33-4FBE-A9CC-74977C693967}" srcOrd="3" destOrd="0" parTransId="{DCEB40DB-8396-4F7F-9DFF-61EC33D418E8}" sibTransId="{AC25FC10-4FF8-4FE1-AC5E-CF02BA8CFDD5}"/>
    <dgm:cxn modelId="{28D7DBFD-9508-40D0-B5C0-F5A17B8F7043}" srcId="{9A62DEF0-C3D7-4CA6-8D1D-CDC253839429}" destId="{A5B95190-37FD-412D-8745-2641D7D7497B}" srcOrd="4" destOrd="0" parTransId="{57A26D9C-78F7-4D40-B70C-F5A8D39C989D}" sibTransId="{03ACCA72-8597-4154-B952-366626FA7652}"/>
    <dgm:cxn modelId="{E03BADFF-7E70-443B-B892-745C279A9A8F}" type="presOf" srcId="{121FBC78-6E93-4973-A722-2392CC44D109}" destId="{0A91209E-C19A-4CDB-A2D5-F13AB6A550F9}" srcOrd="0" destOrd="6" presId="urn:microsoft.com/office/officeart/2005/8/layout/hList1"/>
    <dgm:cxn modelId="{171483EF-14B0-4825-A9D9-8F6CFDBBD5B4}" type="presParOf" srcId="{6C982E58-6080-4BC0-A869-07211D2BD005}" destId="{3AF2D7D1-2AFA-4186-8B5E-98AAB7E3811F}" srcOrd="0" destOrd="0" presId="urn:microsoft.com/office/officeart/2005/8/layout/hList1"/>
    <dgm:cxn modelId="{BCA87B78-4924-40B4-9D21-29E48C00DC02}" type="presParOf" srcId="{3AF2D7D1-2AFA-4186-8B5E-98AAB7E3811F}" destId="{E28F2408-3B08-4CE1-B89E-59A41449D0D3}" srcOrd="0" destOrd="0" presId="urn:microsoft.com/office/officeart/2005/8/layout/hList1"/>
    <dgm:cxn modelId="{2647B499-6594-4A28-B1F0-EB0D94591FF7}" type="presParOf" srcId="{3AF2D7D1-2AFA-4186-8B5E-98AAB7E3811F}" destId="{FDD9E677-0028-4314-8C2D-7D7B4927DE71}" srcOrd="1" destOrd="0" presId="urn:microsoft.com/office/officeart/2005/8/layout/hList1"/>
    <dgm:cxn modelId="{8DD9601E-4991-43ED-90F7-0B0BCCFE10F8}" type="presParOf" srcId="{6C982E58-6080-4BC0-A869-07211D2BD005}" destId="{D6D330CE-D134-48D0-ADDF-BCE6C5E2C382}" srcOrd="1" destOrd="0" presId="urn:microsoft.com/office/officeart/2005/8/layout/hList1"/>
    <dgm:cxn modelId="{309ED0A4-F903-4334-8B5B-D3D92F590BD6}" type="presParOf" srcId="{6C982E58-6080-4BC0-A869-07211D2BD005}" destId="{204BB2F0-A3A6-4F2C-9847-92F42B7E04F9}" srcOrd="2" destOrd="0" presId="urn:microsoft.com/office/officeart/2005/8/layout/hList1"/>
    <dgm:cxn modelId="{C6DE8E78-6673-4825-AF6E-D6BFD41AE2B3}" type="presParOf" srcId="{204BB2F0-A3A6-4F2C-9847-92F42B7E04F9}" destId="{F46567E9-B562-4EFF-BBA8-D961CC57BA8C}" srcOrd="0" destOrd="0" presId="urn:microsoft.com/office/officeart/2005/8/layout/hList1"/>
    <dgm:cxn modelId="{FD6F4F78-2E8C-4813-8D83-67C77AECE282}" type="presParOf" srcId="{204BB2F0-A3A6-4F2C-9847-92F42B7E04F9}" destId="{C5C9306F-F032-4460-A36B-BDFACAD53DD3}" srcOrd="1" destOrd="0" presId="urn:microsoft.com/office/officeart/2005/8/layout/hList1"/>
    <dgm:cxn modelId="{918EF540-1AE8-4DAC-84E7-C873F9C97066}" type="presParOf" srcId="{6C982E58-6080-4BC0-A869-07211D2BD005}" destId="{F49F8431-303F-49E4-97A5-854CE25A1DF9}" srcOrd="3" destOrd="0" presId="urn:microsoft.com/office/officeart/2005/8/layout/hList1"/>
    <dgm:cxn modelId="{B47A5489-63B5-42B8-A7FC-F034AC7D66D2}" type="presParOf" srcId="{6C982E58-6080-4BC0-A869-07211D2BD005}" destId="{A755918B-C05B-48B7-A163-9AD8F3269926}" srcOrd="4" destOrd="0" presId="urn:microsoft.com/office/officeart/2005/8/layout/hList1"/>
    <dgm:cxn modelId="{56522221-B5F8-4416-90E3-D34971FF7953}" type="presParOf" srcId="{A755918B-C05B-48B7-A163-9AD8F3269926}" destId="{BB3CCF82-2751-4B81-B034-79587D048932}" srcOrd="0" destOrd="0" presId="urn:microsoft.com/office/officeart/2005/8/layout/hList1"/>
    <dgm:cxn modelId="{2DEAF7D2-15A3-4908-A7E6-8CB6F344264D}" type="presParOf" srcId="{A755918B-C05B-48B7-A163-9AD8F3269926}" destId="{0A91209E-C19A-4CDB-A2D5-F13AB6A550F9}" srcOrd="1" destOrd="0" presId="urn:microsoft.com/office/officeart/2005/8/layout/hList1"/>
    <dgm:cxn modelId="{E08452C0-191E-4B5B-B615-AC0F70414ABA}" type="presParOf" srcId="{6C982E58-6080-4BC0-A869-07211D2BD005}" destId="{4295F280-2247-49E3-9610-CA606CD6F88B}" srcOrd="5" destOrd="0" presId="urn:microsoft.com/office/officeart/2005/8/layout/hList1"/>
    <dgm:cxn modelId="{AD3CFAD6-4619-4415-B0A8-6C43DF82510B}" type="presParOf" srcId="{6C982E58-6080-4BC0-A869-07211D2BD005}" destId="{0CCF0460-7317-44B7-A0CD-DADE21903D3C}" srcOrd="6" destOrd="0" presId="urn:microsoft.com/office/officeart/2005/8/layout/hList1"/>
    <dgm:cxn modelId="{E2C6EB26-3550-4534-BAC9-AFCDB5B70020}" type="presParOf" srcId="{0CCF0460-7317-44B7-A0CD-DADE21903D3C}" destId="{C18207FF-0E6C-4D8D-8B73-79E9F62D46E3}" srcOrd="0" destOrd="0" presId="urn:microsoft.com/office/officeart/2005/8/layout/hList1"/>
    <dgm:cxn modelId="{3FC975D1-5B67-4AA7-8D0C-5BFA8760A606}" type="presParOf" srcId="{0CCF0460-7317-44B7-A0CD-DADE21903D3C}" destId="{39BBFD16-FF04-486D-84D7-31A3D672E21B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FFAC25-74D9-4810-9337-4633C644EB87}">
      <dsp:nvSpPr>
        <dsp:cNvPr id="0" name=""/>
        <dsp:cNvSpPr/>
      </dsp:nvSpPr>
      <dsp:spPr>
        <a:xfrm>
          <a:off x="0" y="402947"/>
          <a:ext cx="5137877" cy="352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5E493B6-24C1-45B6-83AD-6455D2D702EA}">
      <dsp:nvSpPr>
        <dsp:cNvPr id="0" name=""/>
        <dsp:cNvSpPr/>
      </dsp:nvSpPr>
      <dsp:spPr>
        <a:xfrm>
          <a:off x="314474" y="105588"/>
          <a:ext cx="4402637" cy="503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409" tIns="0" rIns="166409" bIns="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1. Reducir las pérdidas de energía</a:t>
          </a:r>
          <a:endParaRPr lang="es-ES" sz="1100" kern="12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sp:txBody>
      <dsp:txXfrm>
        <a:off x="339077" y="130191"/>
        <a:ext cx="4353431" cy="454793"/>
      </dsp:txXfrm>
    </dsp:sp>
    <dsp:sp modelId="{07B739CA-89D8-499E-8095-1611DE9A96B0}">
      <dsp:nvSpPr>
        <dsp:cNvPr id="0" name=""/>
        <dsp:cNvSpPr/>
      </dsp:nvSpPr>
      <dsp:spPr>
        <a:xfrm>
          <a:off x="0" y="1128706"/>
          <a:ext cx="5137877" cy="352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6AD6C3F-D894-43EF-9B5C-B0092256AEAE}">
      <dsp:nvSpPr>
        <dsp:cNvPr id="0" name=""/>
        <dsp:cNvSpPr/>
      </dsp:nvSpPr>
      <dsp:spPr>
        <a:xfrm>
          <a:off x="314474" y="831347"/>
          <a:ext cx="4402637" cy="503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409" tIns="0" rIns="166409" bIns="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2. Incrementar y eficientizar el cobro</a:t>
          </a:r>
          <a:endParaRPr lang="es-ES" sz="1100" kern="12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sp:txBody>
      <dsp:txXfrm>
        <a:off x="339077" y="855950"/>
        <a:ext cx="4353431" cy="454793"/>
      </dsp:txXfrm>
    </dsp:sp>
    <dsp:sp modelId="{2E884061-2C2A-4594-B28D-9799FD2D0211}">
      <dsp:nvSpPr>
        <dsp:cNvPr id="0" name=""/>
        <dsp:cNvSpPr/>
      </dsp:nvSpPr>
      <dsp:spPr>
        <a:xfrm>
          <a:off x="0" y="1854465"/>
          <a:ext cx="5137877" cy="352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C46B6D3-6B5A-45D9-A66B-8B24AFE7EDF8}">
      <dsp:nvSpPr>
        <dsp:cNvPr id="0" name=""/>
        <dsp:cNvSpPr/>
      </dsp:nvSpPr>
      <dsp:spPr>
        <a:xfrm>
          <a:off x="314474" y="1557106"/>
          <a:ext cx="4402637" cy="503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409" tIns="0" rIns="166409" bIns="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3. Garantizar la calidad y seguridad del suministro de energía</a:t>
          </a:r>
          <a:endParaRPr lang="es-ES" sz="1100" kern="12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sp:txBody>
      <dsp:txXfrm>
        <a:off x="339077" y="1581709"/>
        <a:ext cx="4353431" cy="454793"/>
      </dsp:txXfrm>
    </dsp:sp>
    <dsp:sp modelId="{1567910A-869D-4AB7-88C9-35DFD4C71815}">
      <dsp:nvSpPr>
        <dsp:cNvPr id="0" name=""/>
        <dsp:cNvSpPr/>
      </dsp:nvSpPr>
      <dsp:spPr>
        <a:xfrm>
          <a:off x="0" y="2580224"/>
          <a:ext cx="5137877" cy="352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ADF45C3-A3A2-4E95-8C22-D6B64681CB2B}">
      <dsp:nvSpPr>
        <dsp:cNvPr id="0" name=""/>
        <dsp:cNvSpPr/>
      </dsp:nvSpPr>
      <dsp:spPr>
        <a:xfrm>
          <a:off x="314474" y="2282865"/>
          <a:ext cx="4402637" cy="503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409" tIns="0" rIns="166409" bIns="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4. Eficientizar las operaciones de la empresa</a:t>
          </a:r>
          <a:endParaRPr lang="es-DO" sz="1100" kern="12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sp:txBody>
      <dsp:txXfrm>
        <a:off x="339077" y="2307468"/>
        <a:ext cx="4353431" cy="454793"/>
      </dsp:txXfrm>
    </dsp:sp>
    <dsp:sp modelId="{7C40FE70-8665-4FB1-B51D-498F0C349713}">
      <dsp:nvSpPr>
        <dsp:cNvPr id="0" name=""/>
        <dsp:cNvSpPr/>
      </dsp:nvSpPr>
      <dsp:spPr>
        <a:xfrm>
          <a:off x="0" y="3305983"/>
          <a:ext cx="5137877" cy="352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6E15FD0-F9EE-4BE8-8CE1-A7B2F7279207}">
      <dsp:nvSpPr>
        <dsp:cNvPr id="0" name=""/>
        <dsp:cNvSpPr/>
      </dsp:nvSpPr>
      <dsp:spPr>
        <a:xfrm>
          <a:off x="314474" y="3008624"/>
          <a:ext cx="4402637" cy="503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409" tIns="0" rIns="166409" bIns="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5. Optimizar el sistema de gestión del talento humano </a:t>
          </a:r>
          <a:endParaRPr lang="es-ES" sz="1100" kern="12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sp:txBody>
      <dsp:txXfrm>
        <a:off x="339077" y="3033227"/>
        <a:ext cx="4353431" cy="454793"/>
      </dsp:txXfrm>
    </dsp:sp>
    <dsp:sp modelId="{D26F27C8-6065-40A0-8119-B02F66FCA796}">
      <dsp:nvSpPr>
        <dsp:cNvPr id="0" name=""/>
        <dsp:cNvSpPr/>
      </dsp:nvSpPr>
      <dsp:spPr>
        <a:xfrm>
          <a:off x="0" y="4031742"/>
          <a:ext cx="5137877" cy="352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F053AF-FB36-431B-9FBB-7AA9EE129178}">
      <dsp:nvSpPr>
        <dsp:cNvPr id="0" name=""/>
        <dsp:cNvSpPr/>
      </dsp:nvSpPr>
      <dsp:spPr>
        <a:xfrm>
          <a:off x="314474" y="3734383"/>
          <a:ext cx="4402637" cy="503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409" tIns="0" rIns="166409" bIns="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6. Incrementar la calidad del servicio</a:t>
          </a:r>
          <a:endParaRPr lang="es-ES" sz="1100" kern="12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sp:txBody>
      <dsp:txXfrm>
        <a:off x="339077" y="3758986"/>
        <a:ext cx="4353431" cy="454793"/>
      </dsp:txXfrm>
    </dsp:sp>
    <dsp:sp modelId="{A979E63E-4CD0-4458-9276-8B08C0EB5E8B}">
      <dsp:nvSpPr>
        <dsp:cNvPr id="0" name=""/>
        <dsp:cNvSpPr/>
      </dsp:nvSpPr>
      <dsp:spPr>
        <a:xfrm>
          <a:off x="0" y="4757501"/>
          <a:ext cx="5137877" cy="352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B0FAFE5-D34E-4F70-AF2D-47BD54909B64}">
      <dsp:nvSpPr>
        <dsp:cNvPr id="0" name=""/>
        <dsp:cNvSpPr/>
      </dsp:nvSpPr>
      <dsp:spPr>
        <a:xfrm>
          <a:off x="314474" y="4460142"/>
          <a:ext cx="4402637" cy="503999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409" tIns="0" rIns="166409" bIns="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+mn-lt"/>
              <a:ea typeface="+mn-ea"/>
              <a:cs typeface="Times New Roman" panose="02020603050405020304" pitchFamily="18" charset="0"/>
            </a:rPr>
            <a:t>7. Mejorar la imagen corporativa y la comunicación</a:t>
          </a:r>
          <a:endParaRPr lang="es-ES" sz="1100" kern="1200" dirty="0">
            <a:solidFill>
              <a:sysClr val="window" lastClr="FFFFFF"/>
            </a:solidFill>
            <a:latin typeface="+mn-lt"/>
            <a:ea typeface="+mn-ea"/>
            <a:cs typeface="Times New Roman" panose="02020603050405020304" pitchFamily="18" charset="0"/>
          </a:endParaRPr>
        </a:p>
      </dsp:txBody>
      <dsp:txXfrm>
        <a:off x="339077" y="4484745"/>
        <a:ext cx="4353431" cy="45479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8F2408-3B08-4CE1-B89E-59A41449D0D3}">
      <dsp:nvSpPr>
        <dsp:cNvPr id="0" name=""/>
        <dsp:cNvSpPr/>
      </dsp:nvSpPr>
      <dsp:spPr>
        <a:xfrm>
          <a:off x="0" y="17562"/>
          <a:ext cx="1367381" cy="43200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es-DO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Áreas Operativas</a:t>
          </a:r>
        </a:p>
      </dsp:txBody>
      <dsp:txXfrm>
        <a:off x="0" y="17562"/>
        <a:ext cx="1367381" cy="432000"/>
      </dsp:txXfrm>
    </dsp:sp>
    <dsp:sp modelId="{FDD9E677-0028-4314-8C2D-7D7B4927DE71}">
      <dsp:nvSpPr>
        <dsp:cNvPr id="0" name=""/>
        <dsp:cNvSpPr/>
      </dsp:nvSpPr>
      <dsp:spPr>
        <a:xfrm>
          <a:off x="2274" y="449562"/>
          <a:ext cx="1367381" cy="2657074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Comercial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Distribución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Reducción de Pérdidas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Grandes Clientes y Ayuntamientos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Proyectos Financiados</a:t>
          </a:r>
        </a:p>
      </dsp:txBody>
      <dsp:txXfrm>
        <a:off x="2274" y="449562"/>
        <a:ext cx="1367381" cy="2657074"/>
      </dsp:txXfrm>
    </dsp:sp>
    <dsp:sp modelId="{F46567E9-B562-4EFF-BBA8-D961CC57BA8C}">
      <dsp:nvSpPr>
        <dsp:cNvPr id="0" name=""/>
        <dsp:cNvSpPr/>
      </dsp:nvSpPr>
      <dsp:spPr>
        <a:xfrm>
          <a:off x="1561089" y="17562"/>
          <a:ext cx="1367381" cy="43200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Áreas Apoyo</a:t>
          </a:r>
        </a:p>
      </dsp:txBody>
      <dsp:txXfrm>
        <a:off x="1561089" y="17562"/>
        <a:ext cx="1367381" cy="432000"/>
      </dsp:txXfrm>
    </dsp:sp>
    <dsp:sp modelId="{C5C9306F-F032-4460-A36B-BDFACAD53DD3}">
      <dsp:nvSpPr>
        <dsp:cNvPr id="0" name=""/>
        <dsp:cNvSpPr/>
      </dsp:nvSpPr>
      <dsp:spPr>
        <a:xfrm>
          <a:off x="1561089" y="449562"/>
          <a:ext cx="1367381" cy="2657074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Servicios Generales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Gestión Social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Logística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Finanzas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Tecnologia de la Información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Compra de Energía y Regulación</a:t>
          </a:r>
        </a:p>
      </dsp:txBody>
      <dsp:txXfrm>
        <a:off x="1561089" y="449562"/>
        <a:ext cx="1367381" cy="2657074"/>
      </dsp:txXfrm>
    </dsp:sp>
    <dsp:sp modelId="{BB3CCF82-2751-4B81-B034-79587D048932}">
      <dsp:nvSpPr>
        <dsp:cNvPr id="0" name=""/>
        <dsp:cNvSpPr/>
      </dsp:nvSpPr>
      <dsp:spPr>
        <a:xfrm>
          <a:off x="3119904" y="17562"/>
          <a:ext cx="1367381" cy="43200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Áreas Estratégicas</a:t>
          </a:r>
        </a:p>
      </dsp:txBody>
      <dsp:txXfrm>
        <a:off x="3119904" y="17562"/>
        <a:ext cx="1367381" cy="432000"/>
      </dsp:txXfrm>
    </dsp:sp>
    <dsp:sp modelId="{0A91209E-C19A-4CDB-A2D5-F13AB6A550F9}">
      <dsp:nvSpPr>
        <dsp:cNvPr id="0" name=""/>
        <dsp:cNvSpPr/>
      </dsp:nvSpPr>
      <dsp:spPr>
        <a:xfrm>
          <a:off x="3119904" y="449562"/>
          <a:ext cx="1367381" cy="2657074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Planificación y Control de Gestión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Comunicación estratégica 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Servicios jurídicos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Gestión Humana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Oficina de libre Acceso a la información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3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119904" y="449562"/>
        <a:ext cx="1367381" cy="2657074"/>
      </dsp:txXfrm>
    </dsp:sp>
    <dsp:sp modelId="{C18207FF-0E6C-4D8D-8B73-79E9F62D46E3}">
      <dsp:nvSpPr>
        <dsp:cNvPr id="0" name=""/>
        <dsp:cNvSpPr/>
      </dsp:nvSpPr>
      <dsp:spPr>
        <a:xfrm>
          <a:off x="4680993" y="24487"/>
          <a:ext cx="1367381" cy="43200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Áreas de Control </a:t>
          </a:r>
        </a:p>
      </dsp:txBody>
      <dsp:txXfrm>
        <a:off x="4680993" y="24487"/>
        <a:ext cx="1367381" cy="432000"/>
      </dsp:txXfrm>
    </dsp:sp>
    <dsp:sp modelId="{39BBFD16-FF04-486D-84D7-31A3D672E21B}">
      <dsp:nvSpPr>
        <dsp:cNvPr id="0" name=""/>
        <dsp:cNvSpPr/>
      </dsp:nvSpPr>
      <dsp:spPr>
        <a:xfrm>
          <a:off x="4678719" y="449562"/>
          <a:ext cx="1367381" cy="2657074"/>
        </a:xfrm>
        <a:prstGeom prst="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15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Seguridad Física</a:t>
          </a:r>
        </a:p>
        <a:p>
          <a:pPr marL="57150" lvl="1" indent="-57150" algn="l" defTabSz="44450">
            <a:lnSpc>
              <a:spcPct val="15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150000"/>
            </a:lnSpc>
            <a:spcBef>
              <a:spcPct val="0"/>
            </a:spcBef>
            <a:spcAft>
              <a:spcPct val="15000"/>
            </a:spcAft>
            <a:buNone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Auditoría Interna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4678719" y="449562"/>
        <a:ext cx="1367381" cy="26570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AAF096512E2B4B9F37DEA4F0844685" ma:contentTypeVersion="15" ma:contentTypeDescription="Crear nuevo documento." ma:contentTypeScope="" ma:versionID="f3409abd2e4ab1f744ed75bd33b51d35">
  <xsd:schema xmlns:xsd="http://www.w3.org/2001/XMLSchema" xmlns:xs="http://www.w3.org/2001/XMLSchema" xmlns:p="http://schemas.microsoft.com/office/2006/metadata/properties" xmlns:ns2="9b7d80e3-0088-4da8-bf78-1c83ef20c8f8" xmlns:ns3="c0337e8e-9940-495c-8661-5c607501c54a" targetNamespace="http://schemas.microsoft.com/office/2006/metadata/properties" ma:root="true" ma:fieldsID="88b3db4ef6da9e293caf64239fcf8ff6" ns2:_="" ns3:_="">
    <xsd:import namespace="9b7d80e3-0088-4da8-bf78-1c83ef20c8f8"/>
    <xsd:import namespace="c0337e8e-9940-495c-8661-5c607501c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d80e3-0088-4da8-bf78-1c83ef20c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2a9a89f-6a02-4c4d-8060-902202611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37e8e-9940-495c-8661-5c607501c5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df2635-0e99-4c27-a320-19aaff6916c5}" ma:internalName="TaxCatchAll" ma:showField="CatchAllData" ma:web="c0337e8e-9940-495c-8661-5c607501c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37e8e-9940-495c-8661-5c607501c54a" xsi:nil="true"/>
    <lcf76f155ced4ddcb4097134ff3c332f xmlns="9b7d80e3-0088-4da8-bf78-1c83ef20c8f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79E69-8CA4-43AE-8BC7-BD6E65306A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40E8C2-FA1D-405C-B7DC-771B5F40A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d80e3-0088-4da8-bf78-1c83ef20c8f8"/>
    <ds:schemaRef ds:uri="c0337e8e-9940-495c-8661-5c607501c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81A784-383B-4C15-B8D7-9E350D7B1599}">
  <ds:schemaRefs>
    <ds:schemaRef ds:uri="http://schemas.microsoft.com/office/2006/metadata/properties"/>
    <ds:schemaRef ds:uri="http://schemas.microsoft.com/office/infopath/2007/PartnerControls"/>
    <ds:schemaRef ds:uri="c0337e8e-9940-495c-8661-5c607501c54a"/>
    <ds:schemaRef ds:uri="9b7d80e3-0088-4da8-bf78-1c83ef20c8f8"/>
  </ds:schemaRefs>
</ds:datastoreItem>
</file>

<file path=customXml/itemProps4.xml><?xml version="1.0" encoding="utf-8"?>
<ds:datastoreItem xmlns:ds="http://schemas.openxmlformats.org/officeDocument/2006/customXml" ds:itemID="{FDA7FC0B-0289-4885-A57E-91A7D9385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5074</Words>
  <Characters>27912</Characters>
  <Application>Microsoft Office Word</Application>
  <DocSecurity>0</DocSecurity>
  <Lines>232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Yudelkis Estefany Santos Muñoz;Luis Manuel Ortiz Suarez</dc:creator>
  <cp:keywords/>
  <dc:description/>
  <cp:lastModifiedBy>Marielis Joselina Cabrera Siri</cp:lastModifiedBy>
  <cp:revision>49</cp:revision>
  <cp:lastPrinted>2022-08-03T19:48:00Z</cp:lastPrinted>
  <dcterms:created xsi:type="dcterms:W3CDTF">2022-07-27T21:19:00Z</dcterms:created>
  <dcterms:modified xsi:type="dcterms:W3CDTF">2022-08-03T19:49:00Z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0x01010053AAF096512E2B4B9F37DEA4F0844685</vt:lpwstr>
  </property>
  <property fmtid="{D5CDD505-2E9C-101B-9397-08002B2CF9AE}" pid="3" name="MediaServiceImageTags">
    <vt:lpwstr/>
  </property>
</Properties>
</file>