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W w:w="13462" w:type="dxa"/>
        <w:tblLook w:val="04A0" w:firstRow="1" w:lastRow="0" w:firstColumn="1" w:lastColumn="0" w:noHBand="0" w:noVBand="1"/>
      </w:tblPr>
      <w:tblGrid>
        <w:gridCol w:w="13462"/>
      </w:tblGrid>
      <w:tr w:rsidR="00503501" w:rsidRPr="00DB59FF" w:rsidTr="00503501">
        <w:tc>
          <w:tcPr>
            <w:tcW w:w="13462" w:type="dxa"/>
            <w:shd w:val="clear" w:color="auto" w:fill="244061" w:themeFill="accent1" w:themeFillShade="80"/>
            <w:vAlign w:val="center"/>
          </w:tcPr>
          <w:p w:rsidR="00A17ADE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INSTITUCIÓN</w:t>
            </w:r>
          </w:p>
        </w:tc>
      </w:tr>
      <w:tr w:rsidR="00503501" w:rsidRPr="00DB59FF" w:rsidTr="00503501">
        <w:tc>
          <w:tcPr>
            <w:tcW w:w="13462" w:type="dxa"/>
            <w:vAlign w:val="center"/>
          </w:tcPr>
          <w:p w:rsidR="00A17ADE" w:rsidRPr="00DB59FF" w:rsidRDefault="00A17ADE" w:rsidP="00AA5DE1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Institución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28146A">
              <w:rPr>
                <w:rFonts w:ascii="Times New Roman" w:hAnsi="Times New Roman" w:cs="Times New Roman"/>
                <w:color w:val="244061" w:themeColor="accent1" w:themeShade="80"/>
              </w:rPr>
              <w:t>Edenorte Dominicana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, S.A - EDENORTE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bookmarkStart w:id="0" w:name="_Hlk68773134"/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I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nc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u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mbe</w:t>
            </w:r>
            <w:r w:rsidR="002104D5">
              <w:rPr>
                <w:rFonts w:ascii="Times New Roman" w:hAnsi="Times New Roman" w:cs="Times New Roman"/>
                <w:b/>
                <w:color w:val="244061" w:themeColor="accent1" w:themeShade="80"/>
              </w:rPr>
              <w:t>n</w:t>
            </w:r>
            <w:r w:rsidR="00387C23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</w:t>
            </w:r>
            <w:bookmarkEnd w:id="0"/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Ing. </w:t>
            </w:r>
            <w:r w:rsidR="000612F8">
              <w:rPr>
                <w:rFonts w:ascii="Times New Roman" w:hAnsi="Times New Roman" w:cs="Times New Roman"/>
                <w:color w:val="244061" w:themeColor="accent1" w:themeShade="80"/>
              </w:rPr>
              <w:t>Andrés Cueto Rosario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–</w:t>
            </w:r>
            <w:r w:rsidR="005441B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387C23" w:rsidRPr="00DB59FF">
              <w:rPr>
                <w:rFonts w:ascii="Times New Roman" w:hAnsi="Times New Roman" w:cs="Times New Roman"/>
                <w:color w:val="244061" w:themeColor="accent1" w:themeShade="80"/>
              </w:rPr>
              <w:t>Gerente General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Teléfono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:</w:t>
            </w:r>
            <w:r w:rsidR="00BB604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(809)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>241-9090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Dirección 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Fí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si</w:t>
            </w:r>
            <w:r w:rsidR="00AA5DE1"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ca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Av. Juan Pablo Duarte #74, Santiago de los Caballeros, R.D. 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br/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Dirección Web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8" w:history="1">
              <w:r w:rsidR="00092BC5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</w:t>
              </w:r>
            </w:hyperlink>
            <w:r w:rsidR="00092BC5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  <w:r w:rsidR="00AA5DE1">
              <w:rPr>
                <w:rFonts w:ascii="Times New Roman" w:hAnsi="Times New Roman" w:cs="Times New Roman"/>
                <w:b/>
                <w:color w:val="244061" w:themeColor="accent1" w:themeShade="80"/>
              </w:rPr>
              <w:t>Correo Electrónico I</w:t>
            </w: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</w:rPr>
              <w:t>nstitucional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: </w:t>
            </w:r>
            <w:hyperlink r:id="rId9" w:history="1">
              <w:r w:rsidR="007D0C36" w:rsidRPr="00053DF8">
                <w:rPr>
                  <w:rStyle w:val="Hipervnculo"/>
                  <w:rFonts w:ascii="Times New Roman" w:hAnsi="Times New Roman" w:cs="Times New Roman"/>
                  <w:shd w:val="clear" w:color="auto" w:fill="FFFFFF"/>
                </w:rPr>
                <w:t>info@edenorte.com.do</w:t>
              </w:r>
            </w:hyperlink>
          </w:p>
        </w:tc>
      </w:tr>
    </w:tbl>
    <w:p w:rsidR="00A17ADE" w:rsidRPr="00DB59FF" w:rsidRDefault="00A17ADE" w:rsidP="0027454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lang w:val="es-ES"/>
        </w:rPr>
      </w:pPr>
    </w:p>
    <w:tbl>
      <w:tblPr>
        <w:tblStyle w:val="Tablaconcuadrcula"/>
        <w:tblW w:w="10060" w:type="dxa"/>
        <w:jc w:val="center"/>
        <w:tblLook w:val="04A0" w:firstRow="1" w:lastRow="0" w:firstColumn="1" w:lastColumn="0" w:noHBand="0" w:noVBand="1"/>
      </w:tblPr>
      <w:tblGrid>
        <w:gridCol w:w="4927"/>
        <w:gridCol w:w="5133"/>
      </w:tblGrid>
      <w:tr w:rsidR="00503501" w:rsidRPr="00DB59FF" w:rsidTr="00503501">
        <w:trPr>
          <w:trHeight w:val="353"/>
          <w:jc w:val="center"/>
        </w:trPr>
        <w:tc>
          <w:tcPr>
            <w:tcW w:w="4927" w:type="dxa"/>
            <w:shd w:val="clear" w:color="auto" w:fill="244061" w:themeFill="accent1" w:themeFillShade="80"/>
            <w:vAlign w:val="center"/>
          </w:tcPr>
          <w:p w:rsidR="0046741C" w:rsidRPr="00DB59FF" w:rsidRDefault="00B85B02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 PORTAL TRANSPARENCIA</w:t>
            </w:r>
          </w:p>
        </w:tc>
        <w:tc>
          <w:tcPr>
            <w:tcW w:w="5133" w:type="dxa"/>
            <w:shd w:val="clear" w:color="auto" w:fill="244061" w:themeFill="accent1" w:themeFillShade="80"/>
            <w:vAlign w:val="center"/>
          </w:tcPr>
          <w:p w:rsidR="0046741C" w:rsidRPr="00DB59FF" w:rsidRDefault="005A68CC" w:rsidP="00DB59F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FECHA</w:t>
            </w:r>
            <w:r w:rsidR="00B85B02" w:rsidRPr="00DB59FF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 DE ACTUALIZACIÓN</w:t>
            </w:r>
          </w:p>
        </w:tc>
      </w:tr>
      <w:tr w:rsidR="00503501" w:rsidRPr="00DB59FF" w:rsidTr="00503501">
        <w:trPr>
          <w:trHeight w:val="371"/>
          <w:jc w:val="center"/>
        </w:trPr>
        <w:tc>
          <w:tcPr>
            <w:tcW w:w="4927" w:type="dxa"/>
            <w:vAlign w:val="center"/>
          </w:tcPr>
          <w:p w:rsidR="0046741C" w:rsidRPr="00DB59FF" w:rsidRDefault="0046741C" w:rsidP="00092BC5">
            <w:pPr>
              <w:rPr>
                <w:rFonts w:ascii="Times New Roman" w:hAnsi="Times New Roman" w:cs="Times New Roman"/>
                <w:color w:val="244061" w:themeColor="accent1" w:themeShade="80"/>
                <w:lang w:val="en-US"/>
              </w:rPr>
            </w:pPr>
            <w:r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URL: </w:t>
            </w:r>
            <w:hyperlink r:id="rId10" w:history="1">
              <w:r w:rsidR="00092BC5" w:rsidRPr="00DB59FF">
                <w:rPr>
                  <w:rStyle w:val="Hipervnculo"/>
                  <w:rFonts w:ascii="Times New Roman" w:hAnsi="Times New Roman" w:cs="Times New Roman"/>
                  <w:b/>
                  <w:color w:val="244061" w:themeColor="accent1" w:themeShade="80"/>
                  <w:lang w:val="en-US"/>
                </w:rPr>
                <w:t>https://edenorte.com.do/transparencia/</w:t>
              </w:r>
            </w:hyperlink>
            <w:r w:rsidR="00092BC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n-US"/>
              </w:rPr>
              <w:t xml:space="preserve"> </w:t>
            </w:r>
          </w:p>
        </w:tc>
        <w:tc>
          <w:tcPr>
            <w:tcW w:w="5133" w:type="dxa"/>
            <w:vAlign w:val="center"/>
          </w:tcPr>
          <w:p w:rsidR="0046741C" w:rsidRPr="00DB59FF" w:rsidRDefault="00FD709A" w:rsidP="0018526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  <w:lang w:val="es-ES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Marzo</w:t>
            </w:r>
            <w:r w:rsidR="001F5D22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 xml:space="preserve"> </w:t>
            </w:r>
            <w:r w:rsidR="007A05E5" w:rsidRPr="00DB59FF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20</w:t>
            </w:r>
            <w:r w:rsidR="00F20200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  <w:r w:rsidR="00BB1831">
              <w:rPr>
                <w:rFonts w:ascii="Times New Roman" w:hAnsi="Times New Roman" w:cs="Times New Roman"/>
                <w:b/>
                <w:color w:val="244061" w:themeColor="accent1" w:themeShade="80"/>
                <w:lang w:val="es-ES"/>
              </w:rPr>
              <w:t>2</w:t>
            </w:r>
          </w:p>
        </w:tc>
      </w:tr>
    </w:tbl>
    <w:p w:rsidR="001B3C70" w:rsidRPr="00570A5E" w:rsidRDefault="001B3C7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3142C0" w:rsidRDefault="003142C0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1F5D22" w:rsidRPr="00570A5E" w:rsidRDefault="001F5D22" w:rsidP="001B3C70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14"/>
        </w:rPr>
      </w:pPr>
    </w:p>
    <w:p w:rsidR="00A17ADE" w:rsidRPr="009A29D3" w:rsidRDefault="001B3C70" w:rsidP="009136D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BASE LEGAL DE LA INSTITUCIÓN</w:t>
      </w:r>
    </w:p>
    <w:tbl>
      <w:tblPr>
        <w:tblStyle w:val="Tablaconcuadrcula"/>
        <w:tblpPr w:leftFromText="141" w:rightFromText="141" w:vertAnchor="text" w:tblpY="1"/>
        <w:tblOverlap w:val="never"/>
        <w:tblW w:w="13502" w:type="dxa"/>
        <w:tblLayout w:type="fixed"/>
        <w:tblLook w:val="04A0" w:firstRow="1" w:lastRow="0" w:firstColumn="1" w:lastColumn="0" w:noHBand="0" w:noVBand="1"/>
      </w:tblPr>
      <w:tblGrid>
        <w:gridCol w:w="2865"/>
        <w:gridCol w:w="2026"/>
        <w:gridCol w:w="6161"/>
        <w:gridCol w:w="2450"/>
      </w:tblGrid>
      <w:tr w:rsidR="001F5D22" w:rsidRPr="00D67A48" w:rsidTr="00FD709A">
        <w:trPr>
          <w:trHeight w:val="510"/>
          <w:tblHeader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826F25" w:rsidRDefault="001F5D22" w:rsidP="009136D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826F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55A2C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Constitución de la República Dominicana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13 de junio de 2015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2212F8" w:rsidRDefault="00017367" w:rsidP="00A55A2C">
            <w:pPr>
              <w:jc w:val="center"/>
              <w:rPr>
                <w:rFonts w:cstheme="minorHAnsi"/>
                <w:color w:val="244061" w:themeColor="accent1" w:themeShade="80"/>
              </w:rPr>
            </w:pPr>
            <w:hyperlink r:id="rId11" w:history="1">
              <w:r w:rsidR="001F5D22" w:rsidRPr="002212F8">
                <w:rPr>
                  <w:rStyle w:val="Hipervnculo"/>
                  <w:color w:val="244061" w:themeColor="accent1" w:themeShade="80"/>
                </w:rPr>
                <w:t>https://edenorte.com.do/transparencia/constitucion-de-la-republica-dominicana/</w:t>
              </w:r>
            </w:hyperlink>
            <w:r w:rsidR="001F5D22" w:rsidRPr="002212F8">
              <w:rPr>
                <w:color w:val="244061" w:themeColor="accent1" w:themeShade="80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tabs>
                <w:tab w:val="left" w:pos="585"/>
                <w:tab w:val="center" w:pos="718"/>
              </w:tabs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6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186-07 que introduce modificaciones a la Ley General de Electricidad (125-</w:t>
            </w:r>
            <w:r w:rsidRPr="006A7AC4">
              <w:rPr>
                <w:rFonts w:cstheme="minorHAnsi"/>
                <w:color w:val="17365D" w:themeColor="text2" w:themeShade="BF"/>
              </w:rPr>
              <w:t>01)</w:t>
            </w:r>
            <w:r w:rsidR="006A7AC4" w:rsidRP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de fecha 26 de junio de 2001.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01736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6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570A5E" w:rsidRDefault="001F5D22" w:rsidP="00570A5E">
            <w:pPr>
              <w:jc w:val="center"/>
              <w:rPr>
                <w:rFonts w:cstheme="minorHAnsi"/>
                <w:bCs/>
                <w:color w:val="17365D" w:themeColor="text2" w:themeShade="B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</w:rPr>
              <w:t>Ley No 57-07</w:t>
            </w:r>
            <w:r>
              <w:rPr>
                <w:rFonts w:cstheme="minorHAnsi"/>
                <w:bCs/>
                <w:color w:val="17365D" w:themeColor="text2" w:themeShade="BF"/>
              </w:rPr>
              <w:t xml:space="preserve"> Fuentes Renovables De Energía.</w:t>
            </w:r>
            <w:r w:rsidR="006A7AC4">
              <w:rPr>
                <w:rFonts w:cstheme="minorHAnsi"/>
                <w:bCs/>
                <w:color w:val="17365D" w:themeColor="text2" w:themeShade="BF"/>
              </w:rPr>
              <w:t xml:space="preserve"> En fecha</w:t>
            </w:r>
            <w:r w:rsidR="006A7AC4">
              <w:t xml:space="preserve"> </w:t>
            </w:r>
            <w:r w:rsidR="006A7AC4" w:rsidRPr="006A7AC4">
              <w:rPr>
                <w:color w:val="17365D" w:themeColor="text2" w:themeShade="BF"/>
              </w:rPr>
              <w:t>7 de mayo de 2007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01736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https://edenorte.com.do/transparencia/wp-content/plugins/download-attachments/includes/download.php?id=8724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75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</w:rPr>
              <w:t>Ley No 125-01, Ley General De Electricidad.</w:t>
            </w:r>
            <w:r w:rsidR="006A7AC4">
              <w:rPr>
                <w:rFonts w:cstheme="minorHAnsi"/>
                <w:color w:val="17365D" w:themeColor="text2" w:themeShade="BF"/>
              </w:rPr>
              <w:t xml:space="preserve"> </w:t>
            </w:r>
            <w:r w:rsidR="006A7AC4" w:rsidRPr="006A7AC4">
              <w:rPr>
                <w:color w:val="17365D" w:themeColor="text2" w:themeShade="BF"/>
              </w:rPr>
              <w:t>En fecha 24 de julio del año 2001</w:t>
            </w:r>
            <w:r w:rsidR="006A7AC4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01736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https://edenorte.com.do/transparencia/wp-content/plugins/download-attachments/includes/download.php?id=8725</w:t>
              </w:r>
            </w:hyperlink>
            <w:r w:rsidR="001F5D22" w:rsidRPr="00CB0776">
              <w:rPr>
                <w:rFonts w:cstheme="minorHAnsi"/>
                <w:color w:val="17365D" w:themeColor="text2" w:themeShade="BF"/>
              </w:rPr>
              <w:t xml:space="preserve"> </w:t>
            </w:r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3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A94043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141-97 General de Reforma de la Empresa Pública,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10 de junio de 1997.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01736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https://edenorte.com.do/transparencia/wp-content/plugins/download-attachments/includes/download.php?id=110087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826F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510"/>
        </w:trPr>
        <w:tc>
          <w:tcPr>
            <w:tcW w:w="2865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 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26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161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450" w:type="dxa"/>
            <w:shd w:val="clear" w:color="auto" w:fill="244061" w:themeFill="accent1" w:themeFillShade="80"/>
            <w:vAlign w:val="center"/>
          </w:tcPr>
          <w:p w:rsidR="001F5D22" w:rsidRPr="00042825" w:rsidRDefault="001F5D22" w:rsidP="000428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D709A">
        <w:trPr>
          <w:trHeight w:val="965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Ley No. 16-92 Código de Trabajo de la República Dominicana, de 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29 de mayo de 1992.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01736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https://edenorte.com.do/transparencia/wp-content/plugins/download-attachments/includes/download.php?id=110089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703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color w:val="17365D" w:themeColor="text2" w:themeShade="B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167-13 que declara de emergencia nacional el aumento de la capacidad de generación eléctrica de bajo costo,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</w:t>
            </w:r>
            <w:r w:rsidR="006A7AC4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echa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21 de junio de 2013.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01736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https://edenorte.com.do/transparencia/wp-content/plugins/download-attachments/includes/download.php?id=110102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007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923-09 Liderazgo de la CDEEE en las empresas eléctricas.</w:t>
            </w:r>
            <w:r w:rsidR="006A7AC4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</w:t>
            </w:r>
            <w:r w:rsidR="006A7AC4" w:rsidRPr="00B0461A">
              <w:rPr>
                <w:color w:val="17365D" w:themeColor="text2" w:themeShade="BF"/>
              </w:rPr>
              <w:t>En fecha 30 de diciembre del año 2009</w:t>
            </w:r>
            <w:r w:rsidR="00B0461A" w:rsidRP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01736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8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https://edenorte.com.do/transparencia/wp-content/plugins/download-attachments/includes/download.php?id=110103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92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>Decreto 894 declara de emergencia la identificación de soluciones para el desabastecimiento del sector eléctrico.</w:t>
            </w:r>
            <w:r w:rsidR="00B0461A"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  <w:t xml:space="preserve"> En fecha </w:t>
            </w:r>
            <w:r w:rsidR="00B0461A" w:rsidRPr="00B0461A">
              <w:rPr>
                <w:color w:val="17365D" w:themeColor="text2" w:themeShade="BF"/>
              </w:rPr>
              <w:t>10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diciembre</w:t>
            </w:r>
            <w:r w:rsidR="00B0461A">
              <w:rPr>
                <w:color w:val="17365D" w:themeColor="text2" w:themeShade="BF"/>
              </w:rPr>
              <w:t xml:space="preserve"> </w:t>
            </w:r>
            <w:r w:rsidR="00B0461A" w:rsidRPr="00B0461A">
              <w:rPr>
                <w:color w:val="17365D" w:themeColor="text2" w:themeShade="BF"/>
              </w:rPr>
              <w:t>de</w:t>
            </w:r>
            <w:r w:rsidR="00B0461A">
              <w:rPr>
                <w:color w:val="17365D" w:themeColor="text2" w:themeShade="BF"/>
              </w:rPr>
              <w:t xml:space="preserve">l año </w:t>
            </w:r>
            <w:r w:rsidR="00B0461A" w:rsidRPr="00B0461A">
              <w:rPr>
                <w:color w:val="17365D" w:themeColor="text2" w:themeShade="BF"/>
              </w:rPr>
              <w:t>2009</w:t>
            </w:r>
            <w:r w:rsidR="00B0461A">
              <w:rPr>
                <w:color w:val="17365D" w:themeColor="text2" w:themeShade="BF"/>
              </w:rPr>
              <w:t>.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01736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19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https://edenorte.com.do/transparencia/wp-content/plugins/download-attachments/includes/download.php?id=110104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890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544-08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que modifica varios artículos del Decreto No. 16-06, de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eastAsia="Times New Roman" w:cstheme="minorHAnsi"/>
                <w:color w:val="17365D" w:themeColor="text2" w:themeShade="BF"/>
                <w:sz w:val="21"/>
                <w:szCs w:val="21"/>
                <w:lang w:val="es-ES"/>
              </w:rPr>
              <w:t>15 de septiembre de 2008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Pr="009136D6" w:rsidRDefault="001F5D22" w:rsidP="007D0C36">
            <w:pPr>
              <w:jc w:val="center"/>
              <w:rPr>
                <w:rFonts w:cstheme="minorHAnsi"/>
                <w:color w:val="17365D" w:themeColor="text2" w:themeShade="BF"/>
              </w:rPr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01736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https://edenorte.com.do/transparencia/wp-content/plugins/download-attachments/includes/download.php?id=110105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D709A">
        <w:trPr>
          <w:trHeight w:val="1206"/>
        </w:trPr>
        <w:tc>
          <w:tcPr>
            <w:tcW w:w="2865" w:type="dxa"/>
            <w:shd w:val="clear" w:color="auto" w:fill="FFFFFF" w:themeFill="background1"/>
            <w:vAlign w:val="center"/>
          </w:tcPr>
          <w:p w:rsidR="001F5D22" w:rsidRPr="009136D6" w:rsidRDefault="001F5D22" w:rsidP="00042825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494-07 que modifica el Reglamento de Aplicación de la Ley No. 125-01,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30 de agosto de 2007</w:t>
            </w:r>
          </w:p>
        </w:tc>
        <w:tc>
          <w:tcPr>
            <w:tcW w:w="2026" w:type="dxa"/>
            <w:shd w:val="clear" w:color="auto" w:fill="FFFFFF" w:themeFill="background1"/>
            <w:vAlign w:val="center"/>
          </w:tcPr>
          <w:p w:rsidR="001F5D22" w:rsidRDefault="001F5D22" w:rsidP="007D0C36">
            <w:pPr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6161" w:type="dxa"/>
            <w:shd w:val="clear" w:color="auto" w:fill="FFFFFF" w:themeFill="background1"/>
            <w:vAlign w:val="center"/>
          </w:tcPr>
          <w:p w:rsidR="001F5D22" w:rsidRPr="00CB0776" w:rsidRDefault="00017367" w:rsidP="00042825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https://edenorte.com.do/transparencia/wp-content/plugins/download-attachments/includes/download.php?id=110106</w:t>
              </w:r>
            </w:hyperlink>
          </w:p>
        </w:tc>
        <w:tc>
          <w:tcPr>
            <w:tcW w:w="2450" w:type="dxa"/>
            <w:shd w:val="clear" w:color="auto" w:fill="FFFFFF" w:themeFill="background1"/>
            <w:vAlign w:val="center"/>
          </w:tcPr>
          <w:p w:rsidR="001F5D22" w:rsidRDefault="001F5D22" w:rsidP="00042825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Default="0037612A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79" w:type="dxa"/>
        <w:tblLayout w:type="fixed"/>
        <w:tblLook w:val="04A0" w:firstRow="1" w:lastRow="0" w:firstColumn="1" w:lastColumn="0" w:noHBand="0" w:noVBand="1"/>
      </w:tblPr>
      <w:tblGrid>
        <w:gridCol w:w="2881"/>
        <w:gridCol w:w="1867"/>
        <w:gridCol w:w="6020"/>
        <w:gridCol w:w="2811"/>
      </w:tblGrid>
      <w:tr w:rsidR="001F5D22" w:rsidRPr="00DB59FF" w:rsidTr="003519D2">
        <w:trPr>
          <w:trHeight w:val="456"/>
          <w:tblHeader/>
        </w:trPr>
        <w:tc>
          <w:tcPr>
            <w:tcW w:w="288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67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6020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8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3519D2">
        <w:trPr>
          <w:trHeight w:val="1522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16-06 que aprueba el Reglamento para el funcionamiento de la Unidad de Electrificación Rural y </w:t>
            </w:r>
            <w:proofErr w:type="spellStart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Sub-urbana</w:t>
            </w:r>
            <w:proofErr w:type="spellEnd"/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18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enero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 2006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01736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https://edenorte.com.do/transparencia/wp-content/plugins/download-attachments/includes/download.php?id=110107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Decreto No. 306-03 que ratifica y enmienda el Reglamento de Aplicación de la Ley No. 125-01, de </w:t>
            </w:r>
            <w:r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1 de abril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01736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3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https://edenorte.com.do/transparencia/wp-content/plugins/download-attachments/includes/download.php?id=110108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078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9136D6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17365D" w:themeColor="text2" w:themeShade="BF"/>
                <w:shd w:val="clear" w:color="auto" w:fill="FFFFFF"/>
              </w:rPr>
            </w:pP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Decreto No. 302-03 que crea el Fondo de Estabilización de la Tarifa Eléctrica, de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="00B0461A"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31 de </w:t>
            </w:r>
            <w:r w:rsidR="00B0461A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9136D6">
              <w:rPr>
                <w:rFonts w:cstheme="minorHAnsi"/>
                <w:color w:val="17365D" w:themeColor="text2" w:themeShade="BF"/>
                <w:sz w:val="21"/>
                <w:szCs w:val="21"/>
                <w:lang w:val="es-ES"/>
              </w:rPr>
              <w:t xml:space="preserve"> de 2003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01736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4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https://edenorte.com.do/transparencia/wp-content/plugins/download-attachments/includes/download.php?id=110109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294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749-02 que ratifica y enmienda el Reglamento de Aplicación de la Ley No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19 de septiembre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Pr="009136D6" w:rsidRDefault="001F5D22" w:rsidP="00B37298">
            <w:pPr>
              <w:jc w:val="center"/>
              <w:rPr>
                <w:rFonts w:cstheme="minorHAnsi"/>
                <w:b/>
                <w:color w:val="17365D" w:themeColor="text2" w:themeShade="BF"/>
              </w:rPr>
            </w:pPr>
            <w:r w:rsidRPr="00582E28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01736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5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https://edenorte.com.do/transparencia/wp-content/plugins/download-attachments/includes/download.php?id=110110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3519D2">
        <w:trPr>
          <w:trHeight w:val="1725"/>
        </w:trPr>
        <w:tc>
          <w:tcPr>
            <w:tcW w:w="2881" w:type="dxa"/>
            <w:shd w:val="clear" w:color="auto" w:fill="FFFFFF" w:themeFill="background1"/>
            <w:vAlign w:val="center"/>
          </w:tcPr>
          <w:p w:rsidR="001F5D22" w:rsidRPr="002212F8" w:rsidRDefault="001F5D22" w:rsidP="0037612A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 648-02 que aprueba el Reglamento para el Funcionamiento de la Corporación Dominicana de Empresas Eléctricas Estatales,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21 de agosto de 2002</w:t>
            </w:r>
          </w:p>
        </w:tc>
        <w:tc>
          <w:tcPr>
            <w:tcW w:w="1867" w:type="dxa"/>
            <w:shd w:val="clear" w:color="auto" w:fill="FFFFFF" w:themeFill="background1"/>
            <w:vAlign w:val="center"/>
          </w:tcPr>
          <w:p w:rsidR="001F5D22" w:rsidRDefault="001F5D22" w:rsidP="00B37298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6020" w:type="dxa"/>
            <w:shd w:val="clear" w:color="auto" w:fill="FFFFFF" w:themeFill="background1"/>
            <w:vAlign w:val="center"/>
          </w:tcPr>
          <w:p w:rsidR="001F5D22" w:rsidRPr="00CB0776" w:rsidRDefault="00017367" w:rsidP="0037612A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6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https://edenorte.com.do/transparencia/wp-content/plugins/download-attachments/includes/download.php?id=110111</w:t>
              </w:r>
            </w:hyperlink>
          </w:p>
        </w:tc>
        <w:tc>
          <w:tcPr>
            <w:tcW w:w="2811" w:type="dxa"/>
            <w:shd w:val="clear" w:color="auto" w:fill="FFFFFF" w:themeFill="background1"/>
            <w:vAlign w:val="center"/>
          </w:tcPr>
          <w:p w:rsidR="001F5D22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37612A" w:rsidRPr="00977D3D" w:rsidRDefault="0037612A">
      <w:pPr>
        <w:rPr>
          <w:sz w:val="10"/>
        </w:rPr>
      </w:pPr>
    </w:p>
    <w:p w:rsidR="001F5D22" w:rsidRDefault="001F5D22"/>
    <w:p w:rsidR="001F5D22" w:rsidRDefault="001F5D22"/>
    <w:p w:rsidR="001F5D22" w:rsidRDefault="001F5D22"/>
    <w:tbl>
      <w:tblPr>
        <w:tblStyle w:val="Tablaconcuadrcula"/>
        <w:tblpPr w:leftFromText="141" w:rightFromText="141" w:vertAnchor="text" w:horzAnchor="margin" w:tblpY="-822"/>
        <w:tblOverlap w:val="never"/>
        <w:tblW w:w="13521" w:type="dxa"/>
        <w:tblLayout w:type="fixed"/>
        <w:tblLook w:val="04A0" w:firstRow="1" w:lastRow="0" w:firstColumn="1" w:lastColumn="0" w:noHBand="0" w:noVBand="1"/>
      </w:tblPr>
      <w:tblGrid>
        <w:gridCol w:w="3038"/>
        <w:gridCol w:w="2537"/>
        <w:gridCol w:w="5241"/>
        <w:gridCol w:w="2705"/>
      </w:tblGrid>
      <w:tr w:rsidR="001F5D22" w:rsidRPr="00DB59FF" w:rsidTr="00F53F0F">
        <w:trPr>
          <w:trHeight w:val="459"/>
        </w:trPr>
        <w:tc>
          <w:tcPr>
            <w:tcW w:w="3038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37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41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7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F53F0F">
        <w:trPr>
          <w:trHeight w:val="174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647-02 que reconoce la creación de la Corporación Dominicana de Empresas Eléctricas Estatales como una empresa autónoma de servicio público,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21 de agosto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017367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7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https://edenorte.com.do/transparencia/wp-content/plugins/download-attachments/includes/download.php?id=110112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1302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212F8" w:rsidRDefault="001F5D22" w:rsidP="00F53F0F">
            <w:pPr>
              <w:spacing w:before="100" w:beforeAutospacing="1" w:after="100" w:afterAutospacing="1"/>
              <w:jc w:val="center"/>
              <w:rPr>
                <w:rFonts w:cstheme="minorHAnsi"/>
                <w:bCs/>
                <w:color w:val="244061" w:themeColor="accent1" w:themeShade="80"/>
                <w:shd w:val="clear" w:color="auto" w:fill="FFFFFF"/>
              </w:rPr>
            </w:pP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Decreto No. 555-02 que aprueba el Reglamento para la Aplicación de la Ley General de Electricidad 125-01, de </w:t>
            </w:r>
            <w:r w:rsidR="00B0461A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fecha</w:t>
            </w:r>
            <w:r w:rsidR="00B0461A"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 xml:space="preserve"> </w:t>
            </w:r>
            <w:r w:rsidRPr="002212F8">
              <w:rPr>
                <w:rFonts w:cstheme="minorHAnsi"/>
                <w:color w:val="244061" w:themeColor="accent1" w:themeShade="80"/>
                <w:sz w:val="21"/>
                <w:szCs w:val="21"/>
                <w:lang w:val="es-ES"/>
              </w:rPr>
              <w:t>19 de julio de 2002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 w:rsidRPr="00A91B92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CB0776" w:rsidRDefault="00017367" w:rsidP="00F53F0F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28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https://edenorte.com.do/transparencia/wp-content/plugins/download-attachments/includes/download.php?id=110113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2259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E-039-2016-MEMI Modificación ¨Reglamento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- Usuarios a través de la vía administrativa¨, de </w:t>
            </w:r>
            <w:r w:rsidR="00B0461A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31 de mayo de 2016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cstheme="minorHAnsi"/>
                <w:b/>
                <w:color w:val="17365D" w:themeColor="text2" w:themeShade="BF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017367" w:rsidP="00F53F0F">
            <w:pPr>
              <w:jc w:val="center"/>
              <w:rPr>
                <w:color w:val="17365D" w:themeColor="text2" w:themeShade="BF"/>
              </w:rPr>
            </w:pPr>
            <w:hyperlink r:id="rId29" w:history="1">
              <w:r w:rsidR="001F5D22" w:rsidRPr="002F2DAF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https://edenorte.com.do/transparencia/wp-content/plugins/download-attachments/includes/download.php?id=110091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F53F0F">
        <w:trPr>
          <w:trHeight w:val="855"/>
        </w:trPr>
        <w:tc>
          <w:tcPr>
            <w:tcW w:w="3038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Resolución </w:t>
            </w:r>
            <w:r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Sí</w:t>
            </w:r>
            <w:r w:rsidRPr="002F2DAF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e-031-2015-memi modificación criterios aplicación opciones.</w:t>
            </w:r>
            <w:r w:rsidR="00B0461A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29 de mayo del año 2015</w:t>
            </w:r>
          </w:p>
        </w:tc>
        <w:tc>
          <w:tcPr>
            <w:tcW w:w="2537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:rsidR="001F5D22" w:rsidRPr="002F2DAF" w:rsidRDefault="00017367" w:rsidP="00F53F0F">
            <w:pPr>
              <w:jc w:val="center"/>
              <w:rPr>
                <w:color w:val="17365D" w:themeColor="text2" w:themeShade="BF"/>
              </w:rPr>
            </w:pPr>
            <w:hyperlink r:id="rId30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https://edenorte.com.do/transparencia/wp-content/plugins/download-attachments/includes/download.php?id=8779</w:t>
              </w:r>
            </w:hyperlink>
          </w:p>
        </w:tc>
        <w:tc>
          <w:tcPr>
            <w:tcW w:w="2705" w:type="dxa"/>
            <w:shd w:val="clear" w:color="auto" w:fill="FFFFFF" w:themeFill="background1"/>
            <w:vAlign w:val="center"/>
          </w:tcPr>
          <w:p w:rsidR="001F5D22" w:rsidRPr="002F2DAF" w:rsidRDefault="001F5D22" w:rsidP="00F53F0F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1F5D22" w:rsidRDefault="001F5D22"/>
    <w:p w:rsidR="001F5D22" w:rsidRDefault="001F5D22"/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42" w:type="dxa"/>
        <w:tblLayout w:type="fixed"/>
        <w:tblLook w:val="04A0" w:firstRow="1" w:lastRow="0" w:firstColumn="1" w:lastColumn="0" w:noHBand="0" w:noVBand="1"/>
      </w:tblPr>
      <w:tblGrid>
        <w:gridCol w:w="2933"/>
        <w:gridCol w:w="2449"/>
        <w:gridCol w:w="5549"/>
        <w:gridCol w:w="2611"/>
      </w:tblGrid>
      <w:tr w:rsidR="001F5D22" w:rsidRPr="00DB59FF" w:rsidTr="001F5D22">
        <w:trPr>
          <w:trHeight w:val="537"/>
        </w:trPr>
        <w:tc>
          <w:tcPr>
            <w:tcW w:w="2933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4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9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611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447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E-030-2015-MEMI Reglamento tramitación aprobación planos y solicitudes interconexión,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29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01736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1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https://edenorte.com.do/transparencia/wp-content/plugins/download-attachments/includes/download.php?id=8837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93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E-028-2015-MEMI Homologación motivos reclamación,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28 de mayo de 2015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01736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2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https://edenorte.com.do/transparencia/wp-content/plugins/download-attachments/includes/download.php?id=8836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954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E-019-2012 Norma de calidad,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marzo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de 2012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01736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3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https://edenorte.com.do/transparencia/wp-content/plugins/download-attachments/includes/download.php?id=8835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432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Resolución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E-260-2010 De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gnación de la oficina de protección al consumidor de electricidad,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23 de noviembre de 2010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017367" w:rsidP="0037612A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4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https://edenorte.com.do/transparencia/wp-content/plugins/download-attachments/includes/download.php?id=8781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A535E">
        <w:trPr>
          <w:trHeight w:val="2166"/>
        </w:trPr>
        <w:tc>
          <w:tcPr>
            <w:tcW w:w="2933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E-45-2009 Por la que se emite el Reglamento para la presentación, procesamiento y deci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ón de las reclamaciones surgidas en la relación empresas distribución – usuarios a través de la vía administrativa,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9 de junio de 2009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449" w:type="dxa"/>
            <w:shd w:val="clear" w:color="auto" w:fill="FFFFFF" w:themeFill="background1"/>
            <w:vAlign w:val="center"/>
          </w:tcPr>
          <w:p w:rsidR="001F5D22" w:rsidRPr="002F2DAF" w:rsidRDefault="001F5D22" w:rsidP="00B37298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549" w:type="dxa"/>
            <w:shd w:val="clear" w:color="auto" w:fill="FFFFFF" w:themeFill="background1"/>
            <w:vAlign w:val="center"/>
          </w:tcPr>
          <w:p w:rsidR="001F5D22" w:rsidRPr="002F2DAF" w:rsidRDefault="00017367" w:rsidP="0037612A">
            <w:pPr>
              <w:jc w:val="center"/>
              <w:rPr>
                <w:color w:val="17365D" w:themeColor="text2" w:themeShade="BF"/>
              </w:rPr>
            </w:pPr>
            <w:hyperlink r:id="rId35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https://edenorte.com.do/transparencia/wp-content/plugins/download-attachments/includes/download.php?id=8838</w:t>
              </w:r>
            </w:hyperlink>
          </w:p>
        </w:tc>
        <w:tc>
          <w:tcPr>
            <w:tcW w:w="2611" w:type="dxa"/>
            <w:shd w:val="clear" w:color="auto" w:fill="FFFFFF" w:themeFill="background1"/>
            <w:vAlign w:val="center"/>
          </w:tcPr>
          <w:p w:rsidR="001F5D22" w:rsidRPr="002F2DAF" w:rsidRDefault="001F5D22" w:rsidP="0037612A">
            <w:pPr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977D3D" w:rsidRDefault="00977D3D">
      <w:r>
        <w:br w:type="page"/>
      </w:r>
    </w:p>
    <w:tbl>
      <w:tblPr>
        <w:tblStyle w:val="Tablaconcuadrcula"/>
        <w:tblpPr w:leftFromText="141" w:rightFromText="141" w:vertAnchor="text" w:tblpY="1"/>
        <w:tblOverlap w:val="never"/>
        <w:tblW w:w="13567" w:type="dxa"/>
        <w:tblLayout w:type="fixed"/>
        <w:tblLook w:val="04A0" w:firstRow="1" w:lastRow="0" w:firstColumn="1" w:lastColumn="0" w:noHBand="0" w:noVBand="1"/>
      </w:tblPr>
      <w:tblGrid>
        <w:gridCol w:w="3048"/>
        <w:gridCol w:w="2546"/>
        <w:gridCol w:w="5768"/>
        <w:gridCol w:w="2205"/>
      </w:tblGrid>
      <w:tr w:rsidR="001F5D22" w:rsidRPr="00DB59FF" w:rsidTr="001F5D22">
        <w:trPr>
          <w:trHeight w:val="638"/>
        </w:trPr>
        <w:tc>
          <w:tcPr>
            <w:tcW w:w="304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lastRenderedPageBreak/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546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68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2205" w:type="dxa"/>
            <w:shd w:val="clear" w:color="auto" w:fill="244061" w:themeFill="accent1" w:themeFillShade="80"/>
            <w:vAlign w:val="center"/>
          </w:tcPr>
          <w:p w:rsidR="001F5D22" w:rsidRPr="00042825" w:rsidRDefault="001F5D22" w:rsidP="0037612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04282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B7747C">
        <w:trPr>
          <w:trHeight w:val="1614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SÍ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E-48-2005 Valores a ser aplicados por las distribuidoras por concepto de corte y re-conexión de energía eléctrica,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2 de junio de 2005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2F2DAF">
              <w:rPr>
                <w:rFonts w:ascii="Times New Roman" w:hAnsi="Times New Roman" w:cs="Times New Roman"/>
                <w:b/>
                <w:color w:val="244061" w:themeColor="accent1" w:themeShade="80"/>
              </w:rPr>
              <w:t xml:space="preserve">Digital 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017367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6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https://edenorte.com.do/transparencia/wp-content/plugins/download-attachments/includes/download.php?id=8780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256"/>
        </w:trPr>
        <w:tc>
          <w:tcPr>
            <w:tcW w:w="3048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SEIC-237-98 Sobre régimen tarifario aplicable para las empresas distribuidoras,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fecha</w:t>
            </w:r>
            <w:r w:rsidRPr="002F2DAF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 30 de octubre de 1998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68" w:type="dxa"/>
            <w:shd w:val="clear" w:color="auto" w:fill="FFFFFF" w:themeFill="background1"/>
            <w:vAlign w:val="center"/>
          </w:tcPr>
          <w:p w:rsidR="001F5D22" w:rsidRPr="002F2DAF" w:rsidRDefault="00017367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7" w:history="1">
              <w:r w:rsidR="001F5D22" w:rsidRPr="002F2DAF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https://edenorte.com.do/transparencia/wp-content/plugins/download-attachments/includes/download.php?id=8778</w:t>
              </w:r>
            </w:hyperlink>
          </w:p>
        </w:tc>
        <w:tc>
          <w:tcPr>
            <w:tcW w:w="2205" w:type="dxa"/>
            <w:shd w:val="clear" w:color="auto" w:fill="FFFFFF" w:themeFill="background1"/>
            <w:vAlign w:val="center"/>
          </w:tcPr>
          <w:p w:rsidR="001F5D22" w:rsidRPr="002F2DAF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1170"/>
        </w:trPr>
        <w:tc>
          <w:tcPr>
            <w:tcW w:w="3048" w:type="dxa"/>
            <w:vAlign w:val="center"/>
          </w:tcPr>
          <w:p w:rsidR="001F5D22" w:rsidRPr="008D2E19" w:rsidRDefault="001F5D22" w:rsidP="00101298">
            <w:pPr>
              <w:spacing w:before="120" w:after="120"/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</w:pPr>
            <w:r w:rsidRPr="008D2E19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Resolución 1-2017 Sobre compras y contrataciones de Obras de bienes</w:t>
            </w:r>
            <w:r w:rsidR="00B7747C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>.</w:t>
            </w:r>
            <w:r w:rsidR="00997C73">
              <w:rPr>
                <w:rFonts w:ascii="Times New Roman" w:hAnsi="Times New Roman" w:cs="Times New Roman"/>
                <w:bCs/>
                <w:color w:val="17365D" w:themeColor="text2" w:themeShade="BF"/>
                <w:shd w:val="clear" w:color="auto" w:fill="FFFFFF"/>
              </w:rPr>
              <w:t xml:space="preserve"> En fecha 3 de enero del año 2017.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017367" w:rsidP="00101298">
            <w:pPr>
              <w:spacing w:before="120" w:after="120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38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https://edenorte.com.do/transparencia/wp-content/plugins/download-attachments/includes/download.php?id=8777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  <w:tr w:rsidR="001F5D22" w:rsidRPr="00DB59FF" w:rsidTr="00B7747C">
        <w:trPr>
          <w:trHeight w:val="1503"/>
        </w:trPr>
        <w:tc>
          <w:tcPr>
            <w:tcW w:w="3048" w:type="dxa"/>
          </w:tcPr>
          <w:p w:rsidR="001F5D22" w:rsidRPr="008D2E19" w:rsidRDefault="001F5D22" w:rsidP="00101298">
            <w:pPr>
              <w:spacing w:before="120" w:after="120"/>
              <w:jc w:val="both"/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 xml:space="preserve">Resolución </w:t>
            </w:r>
            <w:r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E-071-2018-TF Fijación tarifas a usuarios regulados servidos por las empresas distribuidoras, para el mes de septiembre de 2018</w:t>
            </w:r>
            <w:r w:rsidR="00B7747C">
              <w:rPr>
                <w:rFonts w:ascii="Times New Roman" w:hAnsi="Times New Roman" w:cs="Times New Roman"/>
                <w:color w:val="17365D" w:themeColor="text2" w:themeShade="BF"/>
                <w:sz w:val="21"/>
                <w:szCs w:val="21"/>
                <w:lang w:val="es-ES"/>
              </w:rPr>
              <w:t>.</w:t>
            </w:r>
          </w:p>
        </w:tc>
        <w:tc>
          <w:tcPr>
            <w:tcW w:w="2546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b/>
                <w:color w:val="17365D" w:themeColor="text2" w:themeShade="BF"/>
              </w:rPr>
              <w:t>Digital</w:t>
            </w:r>
          </w:p>
        </w:tc>
        <w:tc>
          <w:tcPr>
            <w:tcW w:w="5768" w:type="dxa"/>
            <w:vAlign w:val="center"/>
          </w:tcPr>
          <w:p w:rsidR="001F5D22" w:rsidRPr="00CB0776" w:rsidRDefault="00017367" w:rsidP="00101298">
            <w:pPr>
              <w:spacing w:before="120" w:after="120"/>
              <w:jc w:val="center"/>
              <w:rPr>
                <w:color w:val="17365D" w:themeColor="text2" w:themeShade="BF"/>
              </w:rPr>
            </w:pPr>
            <w:hyperlink r:id="rId39" w:history="1">
              <w:r w:rsidR="001F5D22" w:rsidRPr="00CB0776">
                <w:rPr>
                  <w:rStyle w:val="Hipervnculo"/>
                  <w:color w:val="17365D" w:themeColor="text2" w:themeShade="BF"/>
                </w:rPr>
                <w:t>https://edenorte.com.do/transparencia/wp-content/plugins/download-attachments/includes/download.php?id=110090</w:t>
              </w:r>
            </w:hyperlink>
          </w:p>
        </w:tc>
        <w:tc>
          <w:tcPr>
            <w:tcW w:w="2205" w:type="dxa"/>
            <w:vAlign w:val="center"/>
          </w:tcPr>
          <w:p w:rsidR="001F5D22" w:rsidRDefault="001F5D22" w:rsidP="00101298">
            <w:pPr>
              <w:spacing w:before="120" w:after="120"/>
              <w:jc w:val="center"/>
            </w:pPr>
            <w:r>
              <w:rPr>
                <w:rFonts w:cstheme="minorHAnsi"/>
                <w:color w:val="17365D" w:themeColor="text2" w:themeShade="BF"/>
              </w:rPr>
              <w:t>Sí</w:t>
            </w:r>
          </w:p>
        </w:tc>
      </w:tr>
    </w:tbl>
    <w:p w:rsidR="00FC69CC" w:rsidRDefault="005822BE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  <w:r>
        <w:rPr>
          <w:rFonts w:ascii="Times New Roman" w:hAnsi="Times New Roman" w:cs="Times New Roman"/>
          <w:b/>
          <w:color w:val="244061" w:themeColor="accent1" w:themeShade="80"/>
        </w:rPr>
        <w:br w:type="textWrapping" w:clear="all"/>
      </w: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7747C" w:rsidRDefault="00B7747C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101298" w:rsidRDefault="00101298" w:rsidP="00373CA9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BC4711" w:rsidRPr="009A29D3" w:rsidRDefault="00274540" w:rsidP="00101298">
      <w:pPr>
        <w:spacing w:after="6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29D3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LEYES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691"/>
        <w:gridCol w:w="1855"/>
        <w:gridCol w:w="5730"/>
        <w:gridCol w:w="3202"/>
      </w:tblGrid>
      <w:tr w:rsidR="001F5D22" w:rsidRPr="00B526F2" w:rsidTr="001F5D22">
        <w:trPr>
          <w:trHeight w:val="546"/>
          <w:tblHeader/>
        </w:trPr>
        <w:tc>
          <w:tcPr>
            <w:tcW w:w="2691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55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730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202" w:type="dxa"/>
            <w:shd w:val="clear" w:color="auto" w:fill="244061" w:themeFill="accent1" w:themeFillShade="80"/>
            <w:vAlign w:val="center"/>
          </w:tcPr>
          <w:p w:rsidR="001F5D22" w:rsidRPr="00B526F2" w:rsidRDefault="001F5D22" w:rsidP="00826F2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B526F2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B526F2" w:rsidTr="00997C73">
        <w:trPr>
          <w:trHeight w:val="180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311-14 que instituye 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Nacional Autorizado y Uniforme de Declaraciones Juradas de Patrimonio,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11 de agosto de 2014 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017367" w:rsidP="00A94043">
            <w:pPr>
              <w:jc w:val="center"/>
              <w:rPr>
                <w:rFonts w:cstheme="minorHAnsi"/>
                <w:color w:val="17365D" w:themeColor="text2" w:themeShade="BF"/>
              </w:rPr>
            </w:pPr>
            <w:hyperlink r:id="rId40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</w:rPr>
                <w:t>https://edenorte.com.do/transparencia/wp-content/plugins/download-attachments/includes/download.php?id=6216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DB59FF" w:rsidRDefault="001F5D22" w:rsidP="00826F25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B526F2" w:rsidTr="001F5D22">
        <w:trPr>
          <w:trHeight w:val="1165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172-13 que tiene por objeto la protección integral de los datos personales,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13 de diciembre de 2013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01736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1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https://edenorte.com.do/transparencia/wp-content/plugins/download-attachments/includes/download.php?id=110115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826F25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247-12 orgánica de la Administración Pública,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9 de agosto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01736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cstheme="minorHAnsi"/>
                <w:color w:val="17365D" w:themeColor="text2" w:themeShade="BF"/>
                <w:sz w:val="24"/>
                <w:szCs w:val="24"/>
              </w:rPr>
            </w:pPr>
            <w:hyperlink r:id="rId42" w:history="1">
              <w:r w:rsidR="001F5D22" w:rsidRPr="00CB0776">
                <w:rPr>
                  <w:rStyle w:val="Hipervnculo"/>
                  <w:rFonts w:cstheme="minorHAnsi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https://edenorte.com.do/transparencia/wp-content/plugins/download-attachments/includes/download.php?id=110116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1D05F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B526F2" w:rsidTr="001F5D22">
        <w:trPr>
          <w:trHeight w:val="797"/>
        </w:trPr>
        <w:tc>
          <w:tcPr>
            <w:tcW w:w="2691" w:type="dxa"/>
            <w:shd w:val="clear" w:color="auto" w:fill="FFFFFF" w:themeFill="background1"/>
            <w:vAlign w:val="center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Ley No. 1-12 que establece la Estrategia Nacional de Desarrollo 2030,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25 de </w:t>
            </w:r>
            <w:r w:rsidR="00997C73">
              <w:rPr>
                <w:rFonts w:ascii="Times New Roman" w:hAnsi="Times New Roman" w:cs="Times New Roman"/>
                <w:color w:val="17365D" w:themeColor="text2" w:themeShade="BF"/>
              </w:rPr>
              <w:t>enero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2012</w:t>
            </w:r>
          </w:p>
        </w:tc>
        <w:tc>
          <w:tcPr>
            <w:tcW w:w="1855" w:type="dxa"/>
            <w:shd w:val="clear" w:color="auto" w:fill="FFFFFF" w:themeFill="background1"/>
            <w:vAlign w:val="center"/>
          </w:tcPr>
          <w:p w:rsidR="001F5D22" w:rsidRPr="00B526F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shd w:val="clear" w:color="auto" w:fill="FFFFFF" w:themeFill="background1"/>
            <w:vAlign w:val="center"/>
          </w:tcPr>
          <w:p w:rsidR="001F5D22" w:rsidRPr="00CB0776" w:rsidRDefault="0001736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</w:rPr>
            </w:pPr>
            <w:hyperlink r:id="rId43" w:history="1">
              <w:r w:rsidR="001F5D22" w:rsidRPr="00CB0776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  <w:szCs w:val="24"/>
                </w:rPr>
                <w:t>https://edenorte.com.do/transparencia/wp-content/plugins/download-attachments/includes/download.php?id=110117</w:t>
              </w:r>
            </w:hyperlink>
          </w:p>
        </w:tc>
        <w:tc>
          <w:tcPr>
            <w:tcW w:w="3202" w:type="dxa"/>
            <w:shd w:val="clear" w:color="auto" w:fill="FFFFFF" w:themeFill="background1"/>
            <w:vAlign w:val="center"/>
          </w:tcPr>
          <w:p w:rsidR="001F5D22" w:rsidRPr="00A94043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017367" w:rsidP="00A94043">
            <w:pPr>
              <w:spacing w:line="240" w:lineRule="exact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hyperlink r:id="rId44" w:tooltip="LeydeArchivos481_08.pdf (64639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481-08 General de Archivos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11 de diciembre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https://edenorte.com.do/transparencia/wp-content/plugins/download-attachments/includes/download.php?id=6220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01736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6" w:tooltip="LeyNo_4108sobrelaFuncionPublica.pdf (342081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No. 41-08 sobre la Función Pública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16 de enero 2008.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1F5D22" w:rsidP="00A94043">
            <w:pPr>
              <w:spacing w:line="240" w:lineRule="exact"/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13-07</w:t>
            </w:r>
            <w:hyperlink r:id="rId48" w:tooltip="ley1307_crea_tribcontentribuadmin.pdf (35102b)" w:history="1">
              <w:r w:rsidRPr="00DB59FF">
                <w:rPr>
                  <w:rFonts w:ascii="Times New Roman" w:hAnsi="Times New Roman" w:cs="Times New Roman"/>
                  <w:color w:val="244061" w:themeColor="accent1" w:themeShade="80"/>
                </w:rPr>
                <w:t xml:space="preserve"> </w:t>
              </w:r>
              <w:r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sobre el Tribunal Superior Administrativo</w:t>
              </w:r>
            </w:hyperlink>
            <w:r w:rsidR="00997C73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49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Ley 10-07 que Instituye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2A6DA4">
              <w:rPr>
                <w:rFonts w:ascii="Times New Roman" w:hAnsi="Times New Roman" w:cs="Times New Roman"/>
                <w:color w:val="244061" w:themeColor="accent1" w:themeShade="80"/>
              </w:rPr>
              <w:t>stema Nacional de Control</w:t>
            </w:r>
            <w:r w:rsidR="00997C73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5 de febrero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956"/>
        </w:trPr>
        <w:tc>
          <w:tcPr>
            <w:tcW w:w="2691" w:type="dxa"/>
            <w:vAlign w:val="center"/>
          </w:tcPr>
          <w:p w:rsidR="001F5D22" w:rsidRPr="002A6DA4" w:rsidRDefault="0001736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1" w:tooltip="ley507_rd.pdf (3948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Ley 5-07 que crea el 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stema Integrado de Administración Financiera del Estado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8 de enero del 2007.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Default="00017367" w:rsidP="00A94043">
            <w:pPr>
              <w:spacing w:line="240" w:lineRule="exact"/>
            </w:pPr>
            <w:hyperlink r:id="rId53" w:tooltip="Ley_No_498_06.pdf (167205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498-06 de Planificación e Inver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 xml:space="preserve">ón </w:t>
              </w:r>
              <w:r w:rsidR="00752567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Pública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28 de diciembre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4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1468"/>
        </w:trPr>
        <w:tc>
          <w:tcPr>
            <w:tcW w:w="2691" w:type="dxa"/>
            <w:vAlign w:val="center"/>
          </w:tcPr>
          <w:p w:rsidR="001F5D22" w:rsidRPr="00DB59FF" w:rsidRDefault="00017367" w:rsidP="002E5E26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5" w:tooltip="LeyNo34006.pdf (187239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340-06 y 449-06 sobre Compras y Contrataciones de Bienes, Servicios, Obras y Conce</w:t>
              </w:r>
              <w:r w:rsidR="001F5D22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ones y reglamentación complementaria.</w:t>
              </w:r>
            </w:hyperlink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6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https://edenorte.com.do/transparencia/wp-content/plugins/download-attachments/includes/download.php?id=6207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01736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7" w:tooltip="Ley_42306.pdf (127312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423-06 Orgánica de Presupuesto para el Sector Publico.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 En fecha 17 de noviembre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74"/>
        </w:trPr>
        <w:tc>
          <w:tcPr>
            <w:tcW w:w="2691" w:type="dxa"/>
            <w:vAlign w:val="center"/>
          </w:tcPr>
          <w:p w:rsidR="001F5D22" w:rsidRPr="00DB59FF" w:rsidRDefault="0001736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59" w:tooltip="Ley_606.pdf (62118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6-06 de Crédito Publico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. En fecha 20 de enero del 2006.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0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https://edenorte.com.do/transparencia/wp-content/plugins/download-attachments/includes/download.php?id=6215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01736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1" w:tooltip="Ley_56705.pdf (43877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567-05 de Tesorería Nacional</w:t>
              </w:r>
            </w:hyperlink>
            <w:r w:rsidR="00752567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En fecha </w:t>
            </w:r>
            <w:r w:rsidR="002E5E26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30 de diciembre del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2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https://edenorte.com.do/transparencia/wp-content/plugins/download-attachments/includes/download.php?id=6214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10-04 De la Cámara de Cuentas de la Rep. Dom.</w:t>
            </w:r>
            <w:r w:rsidR="000478C4">
              <w:rPr>
                <w:rFonts w:ascii="Times New Roman" w:hAnsi="Times New Roman" w:cs="Times New Roman"/>
                <w:color w:val="244061" w:themeColor="accent1" w:themeShade="80"/>
              </w:rPr>
              <w:t xml:space="preserve"> En fecha 20 de enero del 2004.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3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https://edenorte.com.do/transparencia/wp-content/plugins/download-attachments/includes/download.php?id=6199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01736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4" w:tooltip="Ley20004.pdf (412058b)" w:history="1">
              <w:r w:rsidR="001F5D22" w:rsidRPr="000478C4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Ley General 200-04 sobre Libre Acceso a la Información Pública</w:t>
              </w:r>
            </w:hyperlink>
            <w:r w:rsidR="000478C4" w:rsidRPr="000478C4">
              <w:rPr>
                <w:rStyle w:val="Hipervnculo"/>
                <w:rFonts w:ascii="Times New Roman" w:hAnsi="Times New Roman" w:cs="Times New Roman"/>
                <w:bCs/>
                <w:color w:val="17365D" w:themeColor="text2" w:themeShade="BF"/>
                <w:u w:val="none"/>
                <w:shd w:val="clear" w:color="auto" w:fill="FFFFFF"/>
              </w:rPr>
              <w:t xml:space="preserve">. </w:t>
            </w:r>
            <w:r w:rsidR="000478C4" w:rsidRPr="000478C4">
              <w:rPr>
                <w:color w:val="17365D" w:themeColor="text2" w:themeShade="BF"/>
              </w:rPr>
              <w:t>En fecha 25 de febrero 2005.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5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https://edenorte.com.do/transparencia/wp-content/plugins/download-attachments/includes/download.php?id=6218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017"/>
        </w:trPr>
        <w:tc>
          <w:tcPr>
            <w:tcW w:w="2691" w:type="dxa"/>
            <w:vAlign w:val="center"/>
          </w:tcPr>
          <w:p w:rsidR="001F5D22" w:rsidRPr="00DB59FF" w:rsidRDefault="0001736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6" w:tooltip="Ley_12601.pdf (36626b)" w:history="1">
              <w:r w:rsidR="001F5D22" w:rsidRPr="00DB59FF">
                <w:rPr>
                  <w:rStyle w:val="Hipervnculo"/>
                  <w:rFonts w:ascii="Times New Roman" w:hAnsi="Times New Roman" w:cs="Times New Roman"/>
                  <w:bCs/>
                  <w:color w:val="244061" w:themeColor="accent1" w:themeShade="80"/>
                  <w:u w:val="none"/>
                  <w:shd w:val="clear" w:color="auto" w:fill="FFFFFF"/>
                </w:rPr>
                <w:t>Ley 126-01 que crea la Dirección General de Contabilidad Gubernamental</w:t>
              </w:r>
            </w:hyperlink>
            <w:r w:rsidR="000478C4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 xml:space="preserve">. </w:t>
            </w:r>
            <w:r w:rsidR="004E3A1C">
              <w:rPr>
                <w:rStyle w:val="Hipervnculo"/>
                <w:rFonts w:ascii="Times New Roman" w:hAnsi="Times New Roman" w:cs="Times New Roman"/>
                <w:bCs/>
                <w:color w:val="244061" w:themeColor="accent1" w:themeShade="80"/>
                <w:u w:val="none"/>
                <w:shd w:val="clear" w:color="auto" w:fill="FFFFFF"/>
              </w:rPr>
              <w:t>En fecha 27 de julio del 2001.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7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https://edenorte.com.do/transparencia/wp-content/plugins/download-attachments/includes/download.php?id=6203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9"/>
        </w:trPr>
        <w:tc>
          <w:tcPr>
            <w:tcW w:w="2691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Ley 120-</w:t>
            </w:r>
            <w:r w:rsidR="00CE27C1" w:rsidRPr="00DB59FF">
              <w:rPr>
                <w:rFonts w:ascii="Times New Roman" w:hAnsi="Times New Roman" w:cs="Times New Roman"/>
                <w:color w:val="244061" w:themeColor="accent1" w:themeShade="80"/>
              </w:rPr>
              <w:t>01 Código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de ética del Servidor público</w:t>
            </w:r>
            <w:r w:rsidR="004E3A1C">
              <w:rPr>
                <w:rFonts w:ascii="Times New Roman" w:hAnsi="Times New Roman" w:cs="Times New Roman"/>
                <w:color w:val="244061" w:themeColor="accent1" w:themeShade="80"/>
              </w:rPr>
              <w:t xml:space="preserve">. </w:t>
            </w:r>
          </w:p>
        </w:tc>
        <w:tc>
          <w:tcPr>
            <w:tcW w:w="185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730" w:type="dxa"/>
            <w:vAlign w:val="center"/>
          </w:tcPr>
          <w:p w:rsidR="001F5D22" w:rsidRPr="00B526F2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68" w:history="1">
              <w:r w:rsidR="001F5D22" w:rsidRPr="00B526F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https://edenorte.com.do/transparencia/wp-content/plugins/download-attachments/includes/download.php?id=6202</w:t>
              </w:r>
            </w:hyperlink>
          </w:p>
        </w:tc>
        <w:tc>
          <w:tcPr>
            <w:tcW w:w="3202" w:type="dxa"/>
            <w:vAlign w:val="center"/>
          </w:tcPr>
          <w:p w:rsidR="001F5D22" w:rsidRPr="00DB59FF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20450" w:rsidRPr="00DB59FF" w:rsidRDefault="00520450" w:rsidP="00373C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612325" w:rsidRPr="00E16DBC" w:rsidRDefault="00373CA9" w:rsidP="00373C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E16DBC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DECRETOS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3354"/>
        <w:gridCol w:w="2015"/>
        <w:gridCol w:w="5040"/>
        <w:gridCol w:w="3023"/>
      </w:tblGrid>
      <w:tr w:rsidR="001F5D22" w:rsidRPr="00326085" w:rsidTr="001F5D22">
        <w:trPr>
          <w:trHeight w:val="475"/>
          <w:tblHeader/>
        </w:trPr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26085" w:rsidRDefault="001F5D22" w:rsidP="00326085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2015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040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023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326085" w:rsidTr="001F5D22">
        <w:trPr>
          <w:trHeight w:val="1558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No.350-17 Portal Transaccional del 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stema Informático para la Gestión de las Compras y Contrataciones del Estado,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="000478C4"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14 de septiembre de 2017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</w:p>
          <w:p w:rsidR="001F5D22" w:rsidRPr="002917E1" w:rsidRDefault="001F5D22" w:rsidP="00304191">
            <w:pPr>
              <w:jc w:val="center"/>
              <w:rPr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2917E1" w:rsidRDefault="00017367" w:rsidP="00304191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69" w:history="1">
              <w:r w:rsidR="001F5D22" w:rsidRPr="002917E1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https://edenorte.com.do/transparencia/wp-content/plugins/download-attachments/includes/download.php?id=112882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109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No. 143-17 Régimen de Conformación y Funcionamiento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Ética Pública,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26 de abril de 2017 </w:t>
            </w:r>
          </w:p>
        </w:tc>
        <w:tc>
          <w:tcPr>
            <w:tcW w:w="2015" w:type="dxa"/>
            <w:shd w:val="clear" w:color="auto" w:fill="FFFFFF" w:themeFill="background1"/>
          </w:tcPr>
          <w:p w:rsidR="001F5D22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</w:p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01736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70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https://edenorte.com.do/transparencia/wp-content/plugins/download-attachments/includes/download.php?id=112883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Decreto No. 15-17 sobre Control de Gastos Públicos,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8 de </w:t>
            </w:r>
            <w:r w:rsidR="000478C4">
              <w:rPr>
                <w:rFonts w:ascii="Times New Roman" w:hAnsi="Times New Roman" w:cs="Times New Roman"/>
                <w:color w:val="17365D" w:themeColor="text2" w:themeShade="BF"/>
              </w:rPr>
              <w:t>febrero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2017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01736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1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https://edenorte.com.do/transparencia/wp-content/plugins/download-attachments/includes/download.php?id=112884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884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 xml:space="preserve">Decreto No. 92-16 que establece el Reglamento de Aplicación de la Ley 311-14 sobre Declaración Jurada de Patrimonio,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29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ebrero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de 2016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6915C5" w:rsidRDefault="0001736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hyperlink r:id="rId72" w:history="1">
              <w:r w:rsidR="001F5D22" w:rsidRPr="006915C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https://edenorte.com.do/transparencia/wp-content/plugins/download-attachments/includes/download.php?id=112886</w:t>
              </w:r>
            </w:hyperlink>
            <w:r w:rsidR="001F5D22" w:rsidRPr="006915C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133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188-14 que establece los principios y las normas que servirán de pautas a las Comi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ones de Veeduría Ciudadana,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4 de junio de 2014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114E36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01736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hyperlink r:id="rId73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https://edenorte.com.do/transparencia/wp-content/plugins/download-attachments/includes/download.php?id=112885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</w:tcPr>
          <w:p w:rsidR="001F5D22" w:rsidRPr="008D2E19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>Decreto 164-13 que instruye a las instituciones públicas sujetas al ámbito de aplicación de la Ley 340-06 para que las compras y contrataciones que deben efectuar a las micros pequeñas y medianas empresas, sean exclu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si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vamente de bienes y servicios de origen, manufactura o producción nacional, de </w:t>
            </w:r>
            <w:r w:rsidR="00B52BF0">
              <w:rPr>
                <w:rFonts w:ascii="Times New Roman" w:hAnsi="Times New Roman" w:cs="Times New Roman"/>
                <w:color w:val="17365D" w:themeColor="text2" w:themeShade="BF"/>
              </w:rPr>
              <w:t>fecha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10 de junio de 2013</w:t>
            </w:r>
            <w:r w:rsidR="00C175A2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Pr="007910E2" w:rsidRDefault="001F5D22" w:rsidP="00114E36">
            <w:pPr>
              <w:jc w:val="center"/>
              <w:rPr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7910E2" w:rsidRDefault="00017367" w:rsidP="00A9404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</w:rPr>
            </w:pPr>
            <w:hyperlink r:id="rId74" w:history="1">
              <w:r w:rsidR="001F5D22" w:rsidRPr="007910E2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z w:val="24"/>
                </w:rPr>
                <w:t>https://edenorte.com.do/transparencia/wp-content/plugins/download-attachments/includes/download.php?id=112887</w:t>
              </w:r>
            </w:hyperlink>
            <w:r w:rsidR="001F5D22" w:rsidRPr="007910E2">
              <w:rPr>
                <w:rFonts w:ascii="Times New Roman" w:hAnsi="Times New Roman" w:cs="Times New Roman"/>
                <w:color w:val="17365D" w:themeColor="text2" w:themeShade="BF"/>
                <w:sz w:val="24"/>
              </w:rPr>
              <w:t xml:space="preserve"> </w:t>
            </w:r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543-12 que sustituye el 490-07 reglamento de Compras y Contrataciones de Bienes, Servicios y Obras.  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https://edenorte.com.do/transparencia/wp-content/plugins/download-attachments/includes/download.php?id=6231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26085" w:rsidTr="001F5D22">
        <w:trPr>
          <w:trHeight w:val="453"/>
        </w:trPr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486-12 que crea la Dirección General de Ética e Integridad Gubernamental</w:t>
            </w:r>
          </w:p>
        </w:tc>
        <w:tc>
          <w:tcPr>
            <w:tcW w:w="2015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shd w:val="clear" w:color="auto" w:fill="FFFFFF" w:themeFill="background1"/>
            <w:vAlign w:val="center"/>
          </w:tcPr>
          <w:p w:rsidR="001F5D22" w:rsidRPr="00326085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https://edenorte.com.do/transparencia/wp-content/plugins/download-attachments/includes/download.php?id=6225</w:t>
              </w:r>
            </w:hyperlink>
          </w:p>
        </w:tc>
        <w:tc>
          <w:tcPr>
            <w:tcW w:w="3023" w:type="dxa"/>
            <w:shd w:val="clear" w:color="auto" w:fill="FFFFFF" w:themeFill="background1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129-10 que aprueba el reglamento de la ley General de Archivos</w:t>
            </w:r>
            <w:r w:rsidR="00C175A2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 xml:space="preserve">Decreto 694-09 que crea 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311 de denuncias, quejas, reclamaciones y sugerencias.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8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https://edenorte.com.do/transparencia/wp-content/plugins/download-attachments/includes/download.php?id=6232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528-09 reglamento orgánico funcional del Ministerio de Administración Publica.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79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527-09 reglamento estructura orgánica, cargos y política salarial.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0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https://edenorte.com.do/transparencia/wp-content/plugins/download-attachments/includes/download.php?id=6229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525-09 reglamento de evaluación del desempeño y promoción de los servidores y funcionarios públicos.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1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45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 xml:space="preserve">Decreto 524-09 reglamento de reclutamiento y selección de personal en la administración pública.  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2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https://edenorte.com.do/transparencia/wp-content/plugins/download-attachments/includes/download.php?id=6227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Fonts w:ascii="Times New Roman" w:hAnsi="Times New Roman" w:cs="Times New Roman"/>
                <w:bCs/>
                <w:color w:val="244061" w:themeColor="accent1" w:themeShade="80"/>
                <w:shd w:val="clear" w:color="auto" w:fill="FFFFFF"/>
              </w:rPr>
              <w:t>Decreto 523-09 reglamento de relaciones laborales en la administración pública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3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https://edenorte.com.do/transparencia/wp-content/plugins/download-attachments/includes/download.php?id=6226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88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491-07 que establece el reglamento de aplicación del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Nacional de Control Interno.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4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https://edenorte.com.do/transparencia/wp-content/plugins/download-attachments/includes/download.php?id=8080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73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Decreto 441-06 sobre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stema de Tesorería de la República Dominicana.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5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https://edenorte.com.do/transparencia/wp-content/plugins/download-attachments/includes/download.php?id=8078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60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Decreto 130-05 que aprueba el reglamento de aplicación de la ley 200-04.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6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54"/>
        </w:trPr>
        <w:tc>
          <w:tcPr>
            <w:tcW w:w="3354" w:type="dxa"/>
            <w:vAlign w:val="center"/>
          </w:tcPr>
          <w:p w:rsidR="001F5D22" w:rsidRPr="00DB59FF" w:rsidRDefault="001F5D22" w:rsidP="00A94043">
            <w:pPr>
              <w:spacing w:line="240" w:lineRule="exact"/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Decreto 1523-04 que establece el Procedimiento para la contratación de Operaciones de Crédito Público Interno y Externo de la Nación</w:t>
            </w:r>
          </w:p>
        </w:tc>
        <w:tc>
          <w:tcPr>
            <w:tcW w:w="2015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040" w:type="dxa"/>
            <w:vAlign w:val="center"/>
          </w:tcPr>
          <w:p w:rsidR="001F5D22" w:rsidRPr="00326085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7" w:history="1">
              <w:r w:rsidR="001F5D22" w:rsidRPr="00326085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https://edenorte.com.do/transparencia/wp-content/plugins/download-attachments/includes/download.php?id=6223</w:t>
              </w:r>
            </w:hyperlink>
          </w:p>
        </w:tc>
        <w:tc>
          <w:tcPr>
            <w:tcW w:w="3023" w:type="dxa"/>
            <w:vAlign w:val="center"/>
          </w:tcPr>
          <w:p w:rsidR="001F5D22" w:rsidRDefault="001F5D22" w:rsidP="00304191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1F5D22" w:rsidRDefault="001F5D22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EA318C" w:rsidRPr="002F2DB9" w:rsidRDefault="00D152AB" w:rsidP="005A6646">
      <w:pPr>
        <w:spacing w:after="120" w:line="240" w:lineRule="auto"/>
        <w:ind w:right="769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MARCO LEGAL DEL 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STEMA DE TRANSPARENCIA / RESOLUCIONES Y REGLAMENTOS</w:t>
      </w:r>
    </w:p>
    <w:tbl>
      <w:tblPr>
        <w:tblStyle w:val="Tablaconcuadrcula"/>
        <w:tblW w:w="13432" w:type="dxa"/>
        <w:tblLayout w:type="fixed"/>
        <w:tblLook w:val="04A0" w:firstRow="1" w:lastRow="0" w:firstColumn="1" w:lastColumn="0" w:noHBand="0" w:noVBand="1"/>
      </w:tblPr>
      <w:tblGrid>
        <w:gridCol w:w="2682"/>
        <w:gridCol w:w="1848"/>
        <w:gridCol w:w="5543"/>
        <w:gridCol w:w="3359"/>
      </w:tblGrid>
      <w:tr w:rsidR="001F5D22" w:rsidRPr="00326085" w:rsidTr="001F5D22">
        <w:trPr>
          <w:trHeight w:val="335"/>
          <w:tblHeader/>
        </w:trPr>
        <w:tc>
          <w:tcPr>
            <w:tcW w:w="2682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8" w:type="dxa"/>
            <w:shd w:val="clear" w:color="auto" w:fill="244061" w:themeFill="accent1" w:themeFillShade="80"/>
            <w:vAlign w:val="center"/>
          </w:tcPr>
          <w:p w:rsidR="001F5D22" w:rsidRPr="00294B13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4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94B1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59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667"/>
        </w:trPr>
        <w:tc>
          <w:tcPr>
            <w:tcW w:w="2682" w:type="dxa"/>
            <w:vAlign w:val="center"/>
          </w:tcPr>
          <w:p w:rsidR="001F5D22" w:rsidRPr="008D2E19" w:rsidRDefault="00017367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88" w:tooltip="ReglamentoNo_0604AplicacindelaLeyNo_1004.pdf (198748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  <w:shd w:val="clear" w:color="auto" w:fill="FFFFFF"/>
                </w:rPr>
                <w:t>Reglamento No. 06-04, de aplicación de la Ley 10-04 de Cámaras de Cuenta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8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https://edenorte.com.do/transparencia/wp-content/plugins/download-attachments/includes/download.php?id=6238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1207"/>
        </w:trPr>
        <w:tc>
          <w:tcPr>
            <w:tcW w:w="2682" w:type="dxa"/>
            <w:vAlign w:val="center"/>
          </w:tcPr>
          <w:p w:rsidR="001F5D22" w:rsidRPr="008D2E19" w:rsidRDefault="00017367" w:rsidP="00A94043">
            <w:pPr>
              <w:numPr>
                <w:ilvl w:val="0"/>
                <w:numId w:val="16"/>
              </w:numPr>
              <w:shd w:val="clear" w:color="auto" w:fill="FFFFFF"/>
              <w:spacing w:after="60" w:line="300" w:lineRule="atLeast"/>
              <w:ind w:left="0"/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90" w:tooltip="ResolucionNo_200900603CreacionComisionEvaluadoradeFirmasPrivadasdeAuditoria.pdf (1396066b)" w:history="1">
              <w:r w:rsidR="001F5D22" w:rsidRPr="008D2E19">
                <w:rPr>
                  <w:rStyle w:val="Hipervnculo"/>
                  <w:rFonts w:ascii="Times New Roman" w:hAnsi="Times New Roman" w:cs="Times New Roman"/>
                  <w:bCs/>
                  <w:color w:val="17365D" w:themeColor="text2" w:themeShade="BF"/>
                  <w:u w:val="none"/>
                </w:rPr>
                <w:t>Reglamento No. 09-04, sobre Procedimiento para la Contratación de firmas de Auditorias Privadas Independiente.</w:t>
              </w:r>
            </w:hyperlink>
          </w:p>
        </w:tc>
        <w:tc>
          <w:tcPr>
            <w:tcW w:w="1848" w:type="dxa"/>
            <w:vAlign w:val="center"/>
          </w:tcPr>
          <w:p w:rsidR="001F5D22" w:rsidRDefault="001F5D22" w:rsidP="00A9404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1F5D22" w:rsidRPr="00DB59FF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91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https://edenorte.com.do/transparencia/wp-content/plugins/download-attachments/includes/download.php?id=8077</w:t>
              </w:r>
            </w:hyperlink>
          </w:p>
        </w:tc>
        <w:tc>
          <w:tcPr>
            <w:tcW w:w="3359" w:type="dxa"/>
            <w:vAlign w:val="center"/>
          </w:tcPr>
          <w:p w:rsidR="001F5D22" w:rsidRPr="00DB59FF" w:rsidRDefault="001F5D22" w:rsidP="00304191">
            <w:pPr>
              <w:tabs>
                <w:tab w:val="left" w:pos="447"/>
                <w:tab w:val="left" w:pos="882"/>
                <w:tab w:val="left" w:pos="1317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13"/>
        </w:trPr>
        <w:tc>
          <w:tcPr>
            <w:tcW w:w="2682" w:type="dxa"/>
            <w:vAlign w:val="center"/>
          </w:tcPr>
          <w:p w:rsidR="00EC0F79" w:rsidRPr="00EC0F79" w:rsidRDefault="00017367" w:rsidP="00EC0F79">
            <w:pPr>
              <w:rPr>
                <w:rFonts w:ascii="Times New Roman" w:hAnsi="Times New Roman" w:cs="Times New Roman"/>
              </w:rPr>
            </w:pPr>
            <w:hyperlink r:id="rId92" w:tooltip="Resolución No. 002-2021 DIGEIG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002-2021 DIGEIG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017367" w:rsidP="00EC0F79">
            <w:pPr>
              <w:jc w:val="center"/>
              <w:rPr>
                <w:u w:val="single"/>
              </w:rPr>
            </w:pPr>
            <w:hyperlink r:id="rId93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521"/>
        </w:trPr>
        <w:tc>
          <w:tcPr>
            <w:tcW w:w="2682" w:type="dxa"/>
            <w:vAlign w:val="center"/>
          </w:tcPr>
          <w:p w:rsidR="00EC0F79" w:rsidRPr="00EC0F79" w:rsidRDefault="00017367" w:rsidP="00EC0F79">
            <w:pPr>
              <w:rPr>
                <w:rFonts w:ascii="Times New Roman" w:hAnsi="Times New Roman" w:cs="Times New Roman"/>
              </w:rPr>
            </w:pPr>
            <w:hyperlink r:id="rId94" w:tooltip="Resolución No.GG-104-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No.GG-104-2021</w:t>
              </w:r>
            </w:hyperlink>
            <w:r w:rsidR="00EC0F79" w:rsidRPr="00EC0F79">
              <w:rPr>
                <w:rFonts w:ascii="Times New Roman" w:hAnsi="Times New Roman" w:cs="Times New Roman"/>
                <w:color w:val="002060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017367" w:rsidP="00EC0F79">
            <w:pPr>
              <w:jc w:val="center"/>
              <w:rPr>
                <w:u w:val="single"/>
              </w:rPr>
            </w:pPr>
            <w:hyperlink r:id="rId95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847"/>
        </w:trPr>
        <w:tc>
          <w:tcPr>
            <w:tcW w:w="2682" w:type="dxa"/>
            <w:vAlign w:val="center"/>
          </w:tcPr>
          <w:p w:rsidR="00EC0F79" w:rsidRPr="00EC0F79" w:rsidRDefault="00017367" w:rsidP="00EC0F79">
            <w:pPr>
              <w:rPr>
                <w:rFonts w:ascii="Times New Roman" w:hAnsi="Times New Roman" w:cs="Times New Roman"/>
              </w:rPr>
            </w:pPr>
            <w:hyperlink r:id="rId96" w:tooltip="Resolución No. GG-29-2021 - Conformación Comité de Compras 2021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No. GG-29-2021 - Conformación Comité de Compras 2021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017367" w:rsidP="00EC0F79">
            <w:pPr>
              <w:jc w:val="center"/>
              <w:rPr>
                <w:u w:val="single"/>
              </w:rPr>
            </w:pPr>
            <w:hyperlink r:id="rId97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C175A2">
        <w:trPr>
          <w:trHeight w:val="703"/>
        </w:trPr>
        <w:tc>
          <w:tcPr>
            <w:tcW w:w="2682" w:type="dxa"/>
            <w:vAlign w:val="center"/>
          </w:tcPr>
          <w:p w:rsidR="00EC0F79" w:rsidRPr="00EC0F79" w:rsidRDefault="00017367" w:rsidP="00EC0F79">
            <w:pPr>
              <w:rPr>
                <w:rFonts w:ascii="Times New Roman" w:hAnsi="Times New Roman" w:cs="Times New Roman"/>
              </w:rPr>
            </w:pPr>
            <w:hyperlink r:id="rId98" w:tooltip="Resolución Designa Comité de Compras 2020" w:history="1">
              <w:r w:rsidR="00EC0F79" w:rsidRPr="00EC0F79">
                <w:rPr>
                  <w:rStyle w:val="Hipervnculo"/>
                  <w:rFonts w:ascii="Times New Roman" w:hAnsi="Times New Roman" w:cs="Times New Roman"/>
                  <w:color w:val="002060"/>
                  <w:u w:val="none"/>
                </w:rPr>
                <w:t>Resolución Designa Comité de Compras 2020</w:t>
              </w:r>
            </w:hyperlink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017367" w:rsidP="00EC0F79">
            <w:pPr>
              <w:jc w:val="center"/>
              <w:rPr>
                <w:u w:val="single"/>
              </w:rPr>
            </w:pPr>
            <w:hyperlink r:id="rId99" w:history="1">
              <w:r w:rsidR="00EC0F79" w:rsidRPr="00CB44D3">
                <w:rPr>
                  <w:rStyle w:val="Hipervnculo"/>
                  <w:color w:val="002060"/>
                </w:rPr>
                <w:t>https://edenorte.com.do/transparencia/marco-legal-de-transparencia/resoluciones/</w:t>
              </w:r>
            </w:hyperlink>
            <w:r w:rsidR="00EC0F79" w:rsidRPr="00CB44D3">
              <w:rPr>
                <w:color w:val="002060"/>
                <w:u w:val="single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2E19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Resolución de conformación del Comité Administrador de los Medios Web (CAMWEB)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Default="00017367" w:rsidP="00EC0F79">
            <w:pPr>
              <w:jc w:val="center"/>
            </w:pPr>
            <w:hyperlink r:id="rId100" w:history="1">
              <w:r w:rsidR="00EC0F79" w:rsidRPr="007910E2">
                <w:rPr>
                  <w:rStyle w:val="Hipervnculo"/>
                  <w:color w:val="17365D" w:themeColor="text2" w:themeShade="BF"/>
                </w:rPr>
                <w:t>https://edenorte.com.do/transparencia/normativas/</w:t>
              </w:r>
            </w:hyperlink>
            <w:r w:rsidR="00EC0F79" w:rsidRPr="007910E2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EC0F79" w:rsidRDefault="00EC0F79" w:rsidP="00EC0F79">
            <w:pPr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824"/>
        </w:trPr>
        <w:tc>
          <w:tcPr>
            <w:tcW w:w="2682" w:type="dxa"/>
            <w:vAlign w:val="center"/>
          </w:tcPr>
          <w:p w:rsidR="00EC0F79" w:rsidRPr="008D2E1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conformación del Comité de Compras y Contrataciones Públicas.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2212F8" w:rsidRDefault="00017367" w:rsidP="00EC0F79">
            <w:pPr>
              <w:jc w:val="center"/>
              <w:rPr>
                <w:u w:val="single"/>
              </w:rPr>
            </w:pPr>
            <w:hyperlink r:id="rId101" w:history="1">
              <w:r w:rsidR="00EC0F79" w:rsidRPr="002212F8">
                <w:rPr>
                  <w:rStyle w:val="Hipervnculo"/>
                  <w:color w:val="244061" w:themeColor="accent1" w:themeShade="80"/>
                </w:rPr>
                <w:t>https://edenorte</w:t>
              </w:r>
            </w:hyperlink>
            <w:r w:rsidR="00EC0F79" w:rsidRPr="002212F8">
              <w:rPr>
                <w:color w:val="244061" w:themeColor="accent1" w:themeShade="80"/>
                <w:u w:val="single"/>
              </w:rPr>
              <w:t xml:space="preserve">.com.do/transparencia/marco-legal-de-transparencia/resoluciones/ </w:t>
            </w:r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EC0F79" w:rsidRPr="00DB59FF" w:rsidTr="001F5D22">
        <w:trPr>
          <w:trHeight w:val="697"/>
        </w:trPr>
        <w:tc>
          <w:tcPr>
            <w:tcW w:w="2682" w:type="dxa"/>
            <w:vAlign w:val="center"/>
          </w:tcPr>
          <w:p w:rsidR="00EC0F79" w:rsidRDefault="00EC0F79" w:rsidP="00EC0F79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Resolución SIE-007-2021-MEMI modifica periodo horas de punta.</w:t>
            </w:r>
          </w:p>
        </w:tc>
        <w:tc>
          <w:tcPr>
            <w:tcW w:w="1848" w:type="dxa"/>
            <w:vAlign w:val="center"/>
          </w:tcPr>
          <w:p w:rsidR="00EC0F79" w:rsidRPr="00AB4E57" w:rsidRDefault="00EC0F79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EC0F79" w:rsidRPr="005A6646" w:rsidRDefault="00017367" w:rsidP="00EC0F79">
            <w:pPr>
              <w:jc w:val="center"/>
              <w:rPr>
                <w:color w:val="244061" w:themeColor="accent1" w:themeShade="80"/>
                <w:u w:val="single"/>
              </w:rPr>
            </w:pPr>
            <w:hyperlink r:id="rId102" w:tgtFrame="_blank" w:tooltip="https://edenorte.com.do/transparencia/wp-content/plugins/download-attachments/includes/download.php?id=1025067" w:history="1">
              <w:r w:rsidR="00EC0F79" w:rsidRPr="00BE1762">
                <w:rPr>
                  <w:color w:val="244061" w:themeColor="accent1" w:themeShade="80"/>
                </w:rPr>
                <w:t>https://edenorte.com.do/transparencia/wp-content/plugins/download-attachments/includes/download.php?id=1025067</w:t>
              </w:r>
            </w:hyperlink>
          </w:p>
        </w:tc>
        <w:tc>
          <w:tcPr>
            <w:tcW w:w="3359" w:type="dxa"/>
            <w:vAlign w:val="center"/>
          </w:tcPr>
          <w:p w:rsidR="00EC0F79" w:rsidRDefault="00EC0F79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FD4A25" w:rsidRPr="00DB59FF" w:rsidTr="001F5D22">
        <w:trPr>
          <w:trHeight w:val="697"/>
        </w:trPr>
        <w:tc>
          <w:tcPr>
            <w:tcW w:w="2682" w:type="dxa"/>
            <w:vAlign w:val="center"/>
          </w:tcPr>
          <w:p w:rsidR="00FD4A25" w:rsidRPr="00FD4A25" w:rsidRDefault="00FD4A25" w:rsidP="00FD4A25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D4A25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</w:t>
            </w:r>
            <w:hyperlink r:id="rId103" w:tooltip="Res. GG-551-2021 (Comité de Compras)" w:history="1"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Res. GG-551-2021 </w:t>
              </w:r>
              <w:r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 xml:space="preserve">designación </w:t>
              </w:r>
              <w:r w:rsidRPr="00FD4A25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(Comité de Compras)</w:t>
              </w:r>
            </w:hyperlink>
            <w:r w:rsidRPr="00FD4A25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48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43" w:type="dxa"/>
            <w:vAlign w:val="center"/>
          </w:tcPr>
          <w:p w:rsidR="00FD4A25" w:rsidRPr="00FD4A25" w:rsidRDefault="00FD4A25" w:rsidP="00EC0F79">
            <w:pPr>
              <w:jc w:val="center"/>
              <w:rPr>
                <w:color w:val="17365D" w:themeColor="text2" w:themeShade="BF"/>
              </w:rPr>
            </w:pPr>
            <w:r w:rsidRPr="00FD4A25">
              <w:rPr>
                <w:color w:val="17365D" w:themeColor="text2" w:themeShade="BF"/>
              </w:rPr>
              <w:t>https://edenorte.com.do/transparencia/constitucion-de-la-republica-dominicana/resoluciones/</w:t>
            </w:r>
          </w:p>
        </w:tc>
        <w:tc>
          <w:tcPr>
            <w:tcW w:w="3359" w:type="dxa"/>
            <w:vAlign w:val="center"/>
          </w:tcPr>
          <w:p w:rsidR="00FD4A25" w:rsidRDefault="00FD4A25" w:rsidP="00EC0F7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8D79ED" w:rsidRPr="00DB59FF" w:rsidTr="001F5D22">
        <w:trPr>
          <w:trHeight w:val="697"/>
        </w:trPr>
        <w:tc>
          <w:tcPr>
            <w:tcW w:w="2682" w:type="dxa"/>
            <w:vAlign w:val="center"/>
          </w:tcPr>
          <w:p w:rsidR="008D79ED" w:rsidRPr="008D79ED" w:rsidRDefault="008D79ED" w:rsidP="008D79ED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R</w:t>
            </w:r>
            <w:hyperlink r:id="rId104" w:tooltip="Resolución No. GG-575-2021.CIGETIC- Edenorte" w:history="1">
              <w:r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bdr w:val="none" w:sz="0" w:space="0" w:color="auto" w:frame="1"/>
                  <w:shd w:val="clear" w:color="auto" w:fill="FFFFFF"/>
                </w:rPr>
                <w:t>esolución No. GG-575-2021.CIGETIC- Edenorte</w:t>
              </w:r>
            </w:hyperlink>
          </w:p>
        </w:tc>
        <w:tc>
          <w:tcPr>
            <w:tcW w:w="1848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43" w:type="dxa"/>
            <w:vAlign w:val="center"/>
          </w:tcPr>
          <w:p w:rsidR="008D79ED" w:rsidRPr="008D79ED" w:rsidRDefault="00017367" w:rsidP="00EC0F79">
            <w:pPr>
              <w:jc w:val="center"/>
              <w:rPr>
                <w:color w:val="17365D" w:themeColor="text2" w:themeShade="BF"/>
              </w:rPr>
            </w:pPr>
            <w:hyperlink r:id="rId105" w:history="1">
              <w:r w:rsidR="008D79ED" w:rsidRPr="008D79E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shd w:val="clear" w:color="auto" w:fill="FFFFFF"/>
                </w:rPr>
                <w:t>https://edenorte.com.do/transparencia/marco-legal-de-transparencia/resoluciones/</w:t>
              </w:r>
            </w:hyperlink>
            <w:r w:rsidR="008D79ED" w:rsidRPr="008D79ED">
              <w:rPr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 xml:space="preserve"> </w:t>
            </w:r>
          </w:p>
        </w:tc>
        <w:tc>
          <w:tcPr>
            <w:tcW w:w="3359" w:type="dxa"/>
            <w:vAlign w:val="center"/>
          </w:tcPr>
          <w:p w:rsidR="008D79ED" w:rsidRPr="008D79ED" w:rsidRDefault="008D79ED" w:rsidP="00EC0F79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8D79ED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1F5D22" w:rsidRDefault="001F5D22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C16E7C" w:rsidRPr="009A320A" w:rsidRDefault="00C16E7C" w:rsidP="00C16E7C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NORMATIVAS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DB59FF" w:rsidTr="001F5D22">
        <w:trPr>
          <w:trHeight w:val="939"/>
          <w:tblHeader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294B13" w:rsidRDefault="001F5D22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26085" w:rsidRDefault="001F5D22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26085" w:rsidRDefault="001F5D22" w:rsidP="0030419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90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NORTIC-A2, para la Creación y Administración de Portales del Gobierno Dominicano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017367" w:rsidP="00A94043">
            <w:pPr>
              <w:jc w:val="center"/>
              <w:rPr>
                <w:color w:val="17365D" w:themeColor="text2" w:themeShade="BF"/>
              </w:rPr>
            </w:pPr>
            <w:hyperlink r:id="rId10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1F5D22">
        <w:trPr>
          <w:trHeight w:val="831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NORTIC-A3, sobre publicación de Datos Abiertos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017367" w:rsidP="00A94043">
            <w:pPr>
              <w:jc w:val="center"/>
              <w:rPr>
                <w:color w:val="17365D" w:themeColor="text2" w:themeShade="BF"/>
              </w:rPr>
            </w:pPr>
            <w:hyperlink r:id="rId10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C175A2">
        <w:trPr>
          <w:trHeight w:val="535"/>
        </w:trPr>
        <w:tc>
          <w:tcPr>
            <w:tcW w:w="2664" w:type="dxa"/>
          </w:tcPr>
          <w:p w:rsidR="001F5D22" w:rsidRPr="00BA535E" w:rsidRDefault="001F5D22" w:rsidP="00A940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NORTIC-A5, sobre los Servicios Públicos</w:t>
            </w:r>
            <w:r w:rsidR="00BA535E"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1836" w:type="dxa"/>
            <w:vAlign w:val="center"/>
          </w:tcPr>
          <w:p w:rsidR="001F5D22" w:rsidRPr="00BA535E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1F5D22" w:rsidRPr="00BA535E" w:rsidRDefault="00017367" w:rsidP="00A94043">
            <w:pPr>
              <w:jc w:val="center"/>
              <w:rPr>
                <w:color w:val="17365D" w:themeColor="text2" w:themeShade="BF"/>
              </w:rPr>
            </w:pPr>
            <w:hyperlink r:id="rId108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1F5D22" w:rsidRPr="00BA535E" w:rsidRDefault="001F5D22" w:rsidP="00304191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BA535E" w:rsidRPr="00DB59FF" w:rsidTr="001F5D22">
        <w:trPr>
          <w:trHeight w:val="570"/>
        </w:trPr>
        <w:tc>
          <w:tcPr>
            <w:tcW w:w="2664" w:type="dxa"/>
          </w:tcPr>
          <w:p w:rsidR="00BA535E" w:rsidRPr="00BA535E" w:rsidRDefault="00BA535E" w:rsidP="00BA535E">
            <w:pPr>
              <w:jc w:val="both"/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NORTIC-E1, para la Gestión de las Redes Sociales en los Organismos Gubernamentales</w:t>
            </w:r>
            <w:r>
              <w:rPr>
                <w:rFonts w:ascii="Times New Roman" w:hAnsi="Times New Roman" w:cs="Times New Roman"/>
                <w:color w:val="17365D" w:themeColor="text2" w:themeShade="BF"/>
              </w:rPr>
              <w:t>.</w:t>
            </w:r>
          </w:p>
        </w:tc>
        <w:tc>
          <w:tcPr>
            <w:tcW w:w="1836" w:type="dxa"/>
            <w:vAlign w:val="center"/>
          </w:tcPr>
          <w:p w:rsidR="00BA535E" w:rsidRPr="00BA535E" w:rsidRDefault="00BA535E" w:rsidP="00BA535E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505" w:type="dxa"/>
          </w:tcPr>
          <w:p w:rsidR="00BA535E" w:rsidRPr="00BA535E" w:rsidRDefault="00017367" w:rsidP="00BA535E">
            <w:pPr>
              <w:jc w:val="center"/>
              <w:rPr>
                <w:color w:val="17365D" w:themeColor="text2" w:themeShade="BF"/>
              </w:rPr>
            </w:pPr>
            <w:hyperlink r:id="rId109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https://optic.gob.do/nortic/index.php/certificaciones/instituciones-certificadas/item/empresa-distribuidora-de-electricidad-del-norte-edenorte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37" w:type="dxa"/>
            <w:vAlign w:val="center"/>
          </w:tcPr>
          <w:p w:rsidR="00BA535E" w:rsidRPr="00BA535E" w:rsidRDefault="00BA535E" w:rsidP="00BA535E">
            <w:pPr>
              <w:jc w:val="center"/>
              <w:rPr>
                <w:color w:val="17365D" w:themeColor="text2" w:themeShade="BF"/>
              </w:rPr>
            </w:pPr>
            <w:r w:rsidRPr="00BA535E"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</w:tbl>
    <w:p w:rsidR="00C175A2" w:rsidRDefault="00C175A2" w:rsidP="008C4B4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833C5" w:rsidRPr="002F2DB9" w:rsidRDefault="008C4B44" w:rsidP="005A6646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ESTRUCTURA ORGÁNICA DE LA INSTITUCIÓN</w:t>
      </w:r>
    </w:p>
    <w:tbl>
      <w:tblPr>
        <w:tblStyle w:val="Tablaconcuadrcula"/>
        <w:tblW w:w="13342" w:type="dxa"/>
        <w:tblLayout w:type="fixed"/>
        <w:tblLook w:val="04A0" w:firstRow="1" w:lastRow="0" w:firstColumn="1" w:lastColumn="0" w:noHBand="0" w:noVBand="1"/>
      </w:tblPr>
      <w:tblGrid>
        <w:gridCol w:w="2664"/>
        <w:gridCol w:w="1836"/>
        <w:gridCol w:w="5505"/>
        <w:gridCol w:w="3337"/>
      </w:tblGrid>
      <w:tr w:rsidR="001F5D22" w:rsidRPr="00304191" w:rsidTr="001F5D22">
        <w:trPr>
          <w:trHeight w:val="607"/>
        </w:trPr>
        <w:tc>
          <w:tcPr>
            <w:tcW w:w="266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6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05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37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73"/>
        </w:trPr>
        <w:tc>
          <w:tcPr>
            <w:tcW w:w="2664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Organigrama de la Institución</w:t>
            </w:r>
          </w:p>
        </w:tc>
        <w:tc>
          <w:tcPr>
            <w:tcW w:w="1836" w:type="dxa"/>
            <w:vAlign w:val="center"/>
          </w:tcPr>
          <w:p w:rsidR="001F5D22" w:rsidRPr="005441B1" w:rsidRDefault="001F5D22" w:rsidP="00BF135B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05" w:type="dxa"/>
            <w:vAlign w:val="center"/>
          </w:tcPr>
          <w:p w:rsidR="001F5D22" w:rsidRPr="00304191" w:rsidRDefault="0001736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0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https://edenorte.com.do/transparencia/estructura-organizativa/</w:t>
              </w:r>
            </w:hyperlink>
          </w:p>
        </w:tc>
        <w:tc>
          <w:tcPr>
            <w:tcW w:w="3337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37350" w:rsidRDefault="00F37350" w:rsidP="008C4B44">
      <w:pPr>
        <w:spacing w:after="0" w:line="240" w:lineRule="auto"/>
        <w:rPr>
          <w:rFonts w:ascii="Times New Roman" w:hAnsi="Times New Roman" w:cs="Times New Roman"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NORMATIVAS</w:t>
      </w:r>
    </w:p>
    <w:tbl>
      <w:tblPr>
        <w:tblStyle w:val="Tablaconcuadrcula"/>
        <w:tblW w:w="13372" w:type="dxa"/>
        <w:tblLayout w:type="fixed"/>
        <w:tblLook w:val="04A0" w:firstRow="1" w:lastRow="0" w:firstColumn="1" w:lastColumn="0" w:noHBand="0" w:noVBand="1"/>
      </w:tblPr>
      <w:tblGrid>
        <w:gridCol w:w="2670"/>
        <w:gridCol w:w="1840"/>
        <w:gridCol w:w="5518"/>
        <w:gridCol w:w="3344"/>
      </w:tblGrid>
      <w:tr w:rsidR="001F5D22" w:rsidRPr="00304191" w:rsidTr="001F5D22">
        <w:trPr>
          <w:trHeight w:val="460"/>
        </w:trPr>
        <w:tc>
          <w:tcPr>
            <w:tcW w:w="267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40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18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4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639"/>
        </w:trPr>
        <w:tc>
          <w:tcPr>
            <w:tcW w:w="2670" w:type="dxa"/>
            <w:vAlign w:val="center"/>
          </w:tcPr>
          <w:p w:rsidR="001F5D22" w:rsidRPr="00304191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Derechos de los ciudadanos al acceso a la información pública</w:t>
            </w:r>
          </w:p>
        </w:tc>
        <w:tc>
          <w:tcPr>
            <w:tcW w:w="1840" w:type="dxa"/>
            <w:vAlign w:val="center"/>
          </w:tcPr>
          <w:p w:rsidR="001F5D22" w:rsidRPr="005441B1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18" w:type="dxa"/>
            <w:vAlign w:val="center"/>
          </w:tcPr>
          <w:p w:rsidR="001F5D22" w:rsidRPr="00304191" w:rsidRDefault="0001736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1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https://edenorte.com.do/transparencia/derechos-de-los-ciudadanos/</w:t>
              </w:r>
            </w:hyperlink>
            <w:r w:rsidR="001F5D22" w:rsidRPr="00304191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44" w:type="dxa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Default="00977D3D" w:rsidP="00843D9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D157C7" w:rsidRPr="00977D3D" w:rsidRDefault="008F1905" w:rsidP="00EA2309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77D3D">
        <w:rPr>
          <w:rFonts w:ascii="Times New Roman" w:hAnsi="Times New Roman" w:cs="Times New Roman"/>
          <w:b/>
          <w:color w:val="244061" w:themeColor="accent1" w:themeShade="80"/>
          <w:sz w:val="32"/>
        </w:rPr>
        <w:t>OPCIÓN: OFICINA DE LIBRE ACCESO A LA INFORMACIÓN</w:t>
      </w:r>
    </w:p>
    <w:tbl>
      <w:tblPr>
        <w:tblStyle w:val="Tablaconcuadrcula"/>
        <w:tblW w:w="13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86"/>
        <w:gridCol w:w="1678"/>
        <w:gridCol w:w="5534"/>
        <w:gridCol w:w="3354"/>
      </w:tblGrid>
      <w:tr w:rsidR="001F5D22" w:rsidRPr="00304191" w:rsidTr="001F5D22">
        <w:trPr>
          <w:trHeight w:val="542"/>
          <w:tblHeader/>
        </w:trPr>
        <w:tc>
          <w:tcPr>
            <w:tcW w:w="2886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INFORMACIÓN</w:t>
            </w:r>
          </w:p>
        </w:tc>
        <w:tc>
          <w:tcPr>
            <w:tcW w:w="1678" w:type="dxa"/>
            <w:shd w:val="clear" w:color="auto" w:fill="244061" w:themeFill="accent1" w:themeFillShade="80"/>
            <w:vAlign w:val="center"/>
          </w:tcPr>
          <w:p w:rsidR="001F5D22" w:rsidRPr="00304191" w:rsidRDefault="001F5D22" w:rsidP="00BF135B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FORMATO</w:t>
            </w:r>
          </w:p>
        </w:tc>
        <w:tc>
          <w:tcPr>
            <w:tcW w:w="5534" w:type="dxa"/>
            <w:shd w:val="clear" w:color="auto" w:fill="244061" w:themeFill="accent1" w:themeFillShade="80"/>
            <w:vAlign w:val="center"/>
          </w:tcPr>
          <w:p w:rsidR="001F5D22" w:rsidRPr="00304191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ENLACE</w:t>
            </w:r>
          </w:p>
        </w:tc>
        <w:tc>
          <w:tcPr>
            <w:tcW w:w="3354" w:type="dxa"/>
            <w:shd w:val="clear" w:color="auto" w:fill="244061" w:themeFill="accent1" w:themeFillShade="80"/>
            <w:vAlign w:val="center"/>
          </w:tcPr>
          <w:p w:rsidR="001F5D22" w:rsidRPr="00304191" w:rsidRDefault="001F5D22" w:rsidP="00304191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24"/>
              </w:rPr>
            </w:pP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color w:val="FFFFFF" w:themeColor="background1"/>
                <w:sz w:val="24"/>
              </w:rPr>
              <w:t>SÍ</w:t>
            </w:r>
            <w:r w:rsidRPr="00304191">
              <w:rPr>
                <w:rFonts w:ascii="Times New Roman" w:hAnsi="Times New Roman" w:cs="Times New Roman"/>
                <w:color w:val="FFFFFF" w:themeColor="background1"/>
                <w:sz w:val="24"/>
              </w:rPr>
              <w:t>/NO)</w:t>
            </w:r>
          </w:p>
        </w:tc>
      </w:tr>
      <w:tr w:rsidR="001F5D22" w:rsidRPr="00304191" w:rsidTr="001F5D22">
        <w:trPr>
          <w:trHeight w:val="512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t>Oficina de Libre Acceso a la Información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2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304191" w:rsidTr="00B52BF0">
        <w:trPr>
          <w:trHeight w:val="879"/>
        </w:trPr>
        <w:tc>
          <w:tcPr>
            <w:tcW w:w="2886" w:type="dxa"/>
            <w:vAlign w:val="center"/>
          </w:tcPr>
          <w:p w:rsidR="001F5D22" w:rsidRPr="00304191" w:rsidRDefault="001F5D22" w:rsidP="00A94043">
            <w:pPr>
              <w:jc w:val="both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04191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Estructura organizacional de la oficina de libre acceso a la información pública (OAI)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5441B1" w:rsidRDefault="001F5D22" w:rsidP="00A94043">
            <w:pPr>
              <w:jc w:val="center"/>
              <w:rPr>
                <w:b/>
              </w:rPr>
            </w:pPr>
            <w:r w:rsidRPr="005441B1"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304191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3" w:history="1">
              <w:r w:rsidR="001F5D22" w:rsidRPr="00304191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https://edenorte.com.do/transparencia/oai/estructura-organizacional-de-la-oai/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304191" w:rsidRDefault="001F5D22" w:rsidP="00304191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organización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https://edenorte.com.do/transparencia/oai/manual-de-organizacion-de-la-oai/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Manual de Procedimiento de la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https://edenorte.com.do/transparencia/oai/procedimiento-solicitud-de-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Estadísticas y balances de gestión OAI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https://edenorte.com.do/transparencia/oai/estadisticas/</w:t>
              </w:r>
            </w:hyperlink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786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Nombre del Responsable de Acceso a la Información y los medios para contactarle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2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 cla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si</w:t>
            </w: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ficada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-cla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Sí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ficada/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53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  <w:highlight w:val="red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Índice de documentos disponibles para la entrega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534" w:type="dxa"/>
            <w:vAlign w:val="center"/>
          </w:tcPr>
          <w:p w:rsidR="001F5D22" w:rsidRPr="00DB59FF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19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https://edenorte.com.do/transparencia/indice-de-documentos/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97"/>
        </w:trPr>
        <w:tc>
          <w:tcPr>
            <w:tcW w:w="2886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Formulario de solicitud de información pública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vAlign w:val="center"/>
          </w:tcPr>
          <w:p w:rsidR="001F5D22" w:rsidRPr="00BF135B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BF135B">
              <w:rPr>
                <w:rFonts w:ascii="Times New Roman" w:hAnsi="Times New Roman" w:cs="Times New Roman"/>
                <w:b/>
                <w:color w:val="244061" w:themeColor="accent1" w:themeShade="80"/>
              </w:rPr>
              <w:t>Formulario portal SAIP</w:t>
            </w:r>
          </w:p>
        </w:tc>
        <w:tc>
          <w:tcPr>
            <w:tcW w:w="5534" w:type="dxa"/>
            <w:vAlign w:val="center"/>
          </w:tcPr>
          <w:p w:rsidR="001F5D22" w:rsidRPr="00DB59FF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0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INFORMACIÓN</w:t>
              </w:r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-publica/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354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9F3384">
        <w:trPr>
          <w:trHeight w:val="812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Enlace directo al Portal Único de Solicitud de Acceso a la </w:t>
            </w:r>
            <w:r>
              <w:rPr>
                <w:rFonts w:ascii="Times New Roman" w:hAnsi="Times New Roman" w:cs="Times New Roman"/>
                <w:color w:val="244061" w:themeColor="accent1" w:themeShade="80"/>
              </w:rPr>
              <w:t>I</w:t>
            </w:r>
            <w:r w:rsidR="009F3384">
              <w:rPr>
                <w:rFonts w:ascii="Times New Roman" w:hAnsi="Times New Roman" w:cs="Times New Roman"/>
                <w:color w:val="244061" w:themeColor="accent1" w:themeShade="80"/>
              </w:rPr>
              <w:t>nformación</w:t>
            </w:r>
            <w:r w:rsidRPr="00335883">
              <w:rPr>
                <w:rFonts w:ascii="Times New Roman" w:hAnsi="Times New Roman" w:cs="Times New Roman"/>
                <w:color w:val="244061" w:themeColor="accent1" w:themeShade="80"/>
              </w:rPr>
              <w:t xml:space="preserve"> Pública (SAIP).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Pr="00335883" w:rsidRDefault="00017367" w:rsidP="00A94043">
            <w:pPr>
              <w:jc w:val="center"/>
              <w:rPr>
                <w:color w:val="17365D" w:themeColor="text2" w:themeShade="BF"/>
              </w:rPr>
            </w:pPr>
            <w:hyperlink r:id="rId121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https://edenorte.com.do/transparencia/oai/formulario-de-solicitud-de-</w:t>
              </w:r>
              <w:r w:rsidR="001F5D22">
                <w:rPr>
                  <w:rStyle w:val="Hipervnculo"/>
                  <w:color w:val="17365D" w:themeColor="text2" w:themeShade="BF"/>
                </w:rPr>
                <w:t>INFORMACIÓN</w:t>
              </w:r>
              <w:r w:rsidR="001F5D22" w:rsidRPr="00335883">
                <w:rPr>
                  <w:rStyle w:val="Hipervnculo"/>
                  <w:color w:val="17365D" w:themeColor="text2" w:themeShade="BF"/>
                </w:rPr>
                <w:t>-publica/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335883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1F5D22" w:rsidRPr="00DB59FF" w:rsidTr="009F3384">
        <w:trPr>
          <w:trHeight w:val="495"/>
        </w:trPr>
        <w:tc>
          <w:tcPr>
            <w:tcW w:w="2886" w:type="dxa"/>
            <w:shd w:val="clear" w:color="auto" w:fill="FFFFFF" w:themeFill="background1"/>
            <w:vAlign w:val="center"/>
          </w:tcPr>
          <w:p w:rsidR="001F5D22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Índice de Documento Estandarizado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>.</w:t>
            </w:r>
          </w:p>
        </w:tc>
        <w:tc>
          <w:tcPr>
            <w:tcW w:w="1678" w:type="dxa"/>
            <w:shd w:val="clear" w:color="auto" w:fill="FFFFFF" w:themeFill="background1"/>
            <w:vAlign w:val="center"/>
          </w:tcPr>
          <w:p w:rsidR="001F5D22" w:rsidRPr="00352749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35883">
              <w:rPr>
                <w:rFonts w:ascii="Times New Roman" w:hAnsi="Times New Roman" w:cs="Times New Roman"/>
                <w:b/>
                <w:color w:val="17365D" w:themeColor="text2" w:themeShade="BF"/>
              </w:rPr>
              <w:t>URL Externa</w:t>
            </w:r>
          </w:p>
        </w:tc>
        <w:tc>
          <w:tcPr>
            <w:tcW w:w="5534" w:type="dxa"/>
            <w:shd w:val="clear" w:color="auto" w:fill="FFFFFF" w:themeFill="background1"/>
            <w:vAlign w:val="center"/>
          </w:tcPr>
          <w:p w:rsidR="001F5D22" w:rsidRDefault="00017367" w:rsidP="00A94043">
            <w:pPr>
              <w:jc w:val="center"/>
            </w:pPr>
            <w:hyperlink r:id="rId122" w:history="1">
              <w:r w:rsidR="001F5D22" w:rsidRPr="00335883">
                <w:rPr>
                  <w:rStyle w:val="Hipervnculo"/>
                  <w:color w:val="17365D" w:themeColor="text2" w:themeShade="BF"/>
                </w:rPr>
                <w:t>http://optic.gob.do/nortic/index.php/certificaciones/instituciones-certificadas/advanced-search/82926</w:t>
              </w:r>
            </w:hyperlink>
            <w:r w:rsidR="001F5D22" w:rsidRPr="00335883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35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042825" w:rsidRDefault="00042825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53F0F" w:rsidRDefault="00F53F0F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2F2DB9" w:rsidRDefault="00F1336D" w:rsidP="00F1336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2F2DB9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PLAN ESTRATÉGICO DE LA INSTITUCIÓN</w:t>
      </w:r>
    </w:p>
    <w:tbl>
      <w:tblPr>
        <w:tblStyle w:val="Tablaconcuadrcula"/>
        <w:tblpPr w:leftFromText="141" w:rightFromText="141" w:vertAnchor="text" w:tblpX="-5" w:tblpY="1"/>
        <w:tblOverlap w:val="never"/>
        <w:tblW w:w="13383" w:type="dxa"/>
        <w:tblLayout w:type="fixed"/>
        <w:tblLook w:val="04A0" w:firstRow="1" w:lastRow="0" w:firstColumn="1" w:lastColumn="0" w:noHBand="0" w:noVBand="1"/>
      </w:tblPr>
      <w:tblGrid>
        <w:gridCol w:w="2803"/>
        <w:gridCol w:w="1823"/>
        <w:gridCol w:w="5619"/>
        <w:gridCol w:w="3138"/>
      </w:tblGrid>
      <w:tr w:rsidR="001F5D22" w:rsidRPr="00DB59FF" w:rsidTr="001F5D22">
        <w:trPr>
          <w:trHeight w:val="519"/>
          <w:tblHeader/>
        </w:trPr>
        <w:tc>
          <w:tcPr>
            <w:tcW w:w="2803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1F5D22" w:rsidRPr="00294B13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619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138" w:type="dxa"/>
            <w:shd w:val="clear" w:color="auto" w:fill="244061" w:themeFill="accent1" w:themeFillShade="80"/>
            <w:vAlign w:val="center"/>
          </w:tcPr>
          <w:p w:rsidR="001F5D22" w:rsidRPr="00326085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90"/>
        </w:trPr>
        <w:tc>
          <w:tcPr>
            <w:tcW w:w="2803" w:type="dxa"/>
            <w:vAlign w:val="center"/>
          </w:tcPr>
          <w:p w:rsidR="001F5D22" w:rsidRPr="00DB59FF" w:rsidRDefault="00017367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3" w:tooltip="Planificación estratégica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Planificación estratégica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institucional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017367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https://edenorte.com.do/transparencia/plan-estrategico/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19"/>
        </w:trPr>
        <w:tc>
          <w:tcPr>
            <w:tcW w:w="2803" w:type="dxa"/>
            <w:shd w:val="clear" w:color="auto" w:fill="FFFFFF" w:themeFill="background1"/>
            <w:vAlign w:val="center"/>
          </w:tcPr>
          <w:p w:rsidR="001F5D22" w:rsidRPr="007F22CD" w:rsidRDefault="001F5D22" w:rsidP="00A41B06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Plan Operativo Anual (POA)</w:t>
            </w:r>
          </w:p>
        </w:tc>
        <w:tc>
          <w:tcPr>
            <w:tcW w:w="1823" w:type="dxa"/>
            <w:shd w:val="clear" w:color="auto" w:fill="FFFFFF" w:themeFill="background1"/>
            <w:vAlign w:val="center"/>
          </w:tcPr>
          <w:p w:rsidR="001F5D22" w:rsidRPr="00E01260" w:rsidRDefault="001F5D22" w:rsidP="00A41B06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</w:tc>
        <w:tc>
          <w:tcPr>
            <w:tcW w:w="5619" w:type="dxa"/>
            <w:shd w:val="clear" w:color="auto" w:fill="FFFFFF" w:themeFill="background1"/>
            <w:vAlign w:val="center"/>
          </w:tcPr>
          <w:p w:rsidR="001F5D22" w:rsidRPr="00E01260" w:rsidRDefault="00017367" w:rsidP="00A41B06">
            <w:pPr>
              <w:jc w:val="center"/>
              <w:rPr>
                <w:color w:val="17365D" w:themeColor="text2" w:themeShade="BF"/>
              </w:rPr>
            </w:pPr>
            <w:hyperlink r:id="rId125" w:history="1">
              <w:r w:rsidR="001F5D22" w:rsidRPr="00E01260">
                <w:rPr>
                  <w:rStyle w:val="Hipervnculo"/>
                  <w:color w:val="17365D" w:themeColor="text2" w:themeShade="BF"/>
                </w:rPr>
                <w:t>https://edenorte.com.do/transparencia/plan-operativo-anual-poa/</w:t>
              </w:r>
            </w:hyperlink>
          </w:p>
        </w:tc>
        <w:tc>
          <w:tcPr>
            <w:tcW w:w="313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:rsidR="001F5D22" w:rsidRPr="00DB59FF" w:rsidRDefault="001F5D22" w:rsidP="00A41B06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259"/>
        </w:trPr>
        <w:tc>
          <w:tcPr>
            <w:tcW w:w="2803" w:type="dxa"/>
            <w:vAlign w:val="center"/>
          </w:tcPr>
          <w:p w:rsidR="001F5D22" w:rsidRPr="00DB59FF" w:rsidRDefault="001F5D22" w:rsidP="00A41B06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Memorias</w:t>
            </w:r>
            <w:r w:rsidR="00F37350">
              <w:rPr>
                <w:rFonts w:ascii="Times New Roman" w:hAnsi="Times New Roman" w:cs="Times New Roman"/>
                <w:color w:val="244061" w:themeColor="accent1" w:themeShade="80"/>
              </w:rPr>
              <w:t xml:space="preserve"> institucionales</w:t>
            </w:r>
          </w:p>
        </w:tc>
        <w:tc>
          <w:tcPr>
            <w:tcW w:w="1823" w:type="dxa"/>
            <w:vAlign w:val="center"/>
          </w:tcPr>
          <w:p w:rsidR="001F5D22" w:rsidRPr="00DB59FF" w:rsidRDefault="001F5D22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619" w:type="dxa"/>
            <w:vAlign w:val="center"/>
          </w:tcPr>
          <w:p w:rsidR="001F5D22" w:rsidRPr="00DB59FF" w:rsidRDefault="00017367" w:rsidP="00A41B06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6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https://edenorte.com.do/transparencia/memorias/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138" w:type="dxa"/>
            <w:vAlign w:val="center"/>
          </w:tcPr>
          <w:p w:rsidR="001F5D22" w:rsidRPr="00DB59FF" w:rsidRDefault="001F5D22" w:rsidP="00A41B06">
            <w:pPr>
              <w:tabs>
                <w:tab w:val="left" w:pos="585"/>
                <w:tab w:val="center" w:pos="718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520F6" w:rsidRDefault="003520F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</w:rPr>
      </w:pPr>
    </w:p>
    <w:p w:rsidR="00FC4215" w:rsidRPr="00452809" w:rsidRDefault="00876086" w:rsidP="00F1336D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PUBLICACIONES OFICIALES</w:t>
      </w:r>
    </w:p>
    <w:tbl>
      <w:tblPr>
        <w:tblStyle w:val="Tablaconcuadrcula"/>
        <w:tblW w:w="13393" w:type="dxa"/>
        <w:tblLayout w:type="fixed"/>
        <w:tblLook w:val="04A0" w:firstRow="1" w:lastRow="0" w:firstColumn="1" w:lastColumn="0" w:noHBand="0" w:noVBand="1"/>
      </w:tblPr>
      <w:tblGrid>
        <w:gridCol w:w="2807"/>
        <w:gridCol w:w="1819"/>
        <w:gridCol w:w="5294"/>
        <w:gridCol w:w="3473"/>
      </w:tblGrid>
      <w:tr w:rsidR="001F5D22" w:rsidRPr="00DB59FF" w:rsidTr="001F5D22">
        <w:trPr>
          <w:trHeight w:val="614"/>
        </w:trPr>
        <w:tc>
          <w:tcPr>
            <w:tcW w:w="2807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9" w:type="dxa"/>
            <w:shd w:val="clear" w:color="auto" w:fill="244061" w:themeFill="accent1" w:themeFillShade="80"/>
            <w:vAlign w:val="center"/>
          </w:tcPr>
          <w:p w:rsidR="001F5D22" w:rsidRPr="00294B13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94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3" w:type="dxa"/>
            <w:shd w:val="clear" w:color="auto" w:fill="244061" w:themeFill="accent1" w:themeFillShade="80"/>
            <w:vAlign w:val="center"/>
          </w:tcPr>
          <w:p w:rsidR="001F5D22" w:rsidRPr="00326085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580"/>
        </w:trPr>
        <w:tc>
          <w:tcPr>
            <w:tcW w:w="2807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Publicaciones Oficiales </w:t>
            </w:r>
          </w:p>
        </w:tc>
        <w:tc>
          <w:tcPr>
            <w:tcW w:w="1819" w:type="dxa"/>
            <w:vAlign w:val="center"/>
          </w:tcPr>
          <w:p w:rsidR="001F5D22" w:rsidRPr="00DB59FF" w:rsidRDefault="001F5D22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94" w:type="dxa"/>
            <w:vAlign w:val="center"/>
          </w:tcPr>
          <w:p w:rsidR="001F5D22" w:rsidRPr="00DB59FF" w:rsidRDefault="0001736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7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https://edenorte.com.do/transparencia/publicaciones/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3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5441B1" w:rsidRDefault="005441B1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FC4215" w:rsidRPr="00452809" w:rsidRDefault="00876086" w:rsidP="003520F6">
      <w:pPr>
        <w:spacing w:after="0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ESTADÍSTICAS INSTITUCIONALES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1F5D22" w:rsidRPr="00452809" w:rsidTr="001F5D22">
        <w:trPr>
          <w:trHeight w:val="427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03"/>
        </w:trPr>
        <w:tc>
          <w:tcPr>
            <w:tcW w:w="2810" w:type="dxa"/>
            <w:vAlign w:val="center"/>
          </w:tcPr>
          <w:p w:rsidR="001F5D22" w:rsidRPr="00DB59FF" w:rsidRDefault="001F5D22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Resumen Unidades Sectoriales</w:t>
            </w:r>
          </w:p>
        </w:tc>
        <w:tc>
          <w:tcPr>
            <w:tcW w:w="1821" w:type="dxa"/>
            <w:vAlign w:val="center"/>
          </w:tcPr>
          <w:p w:rsidR="001F5D22" w:rsidRPr="00DB59FF" w:rsidRDefault="001F5D22" w:rsidP="00931DA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1F5D22" w:rsidRPr="00DB59FF" w:rsidRDefault="0001736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8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https://edenorte.com.do/transparencia/estadisticas/</w:t>
              </w:r>
            </w:hyperlink>
            <w:r w:rsidR="001F5D22" w:rsidRPr="00DB59FF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1F5D22" w:rsidRPr="00DB59FF" w:rsidRDefault="001F5D22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3F21BC" w:rsidRPr="00DB59FF" w:rsidRDefault="003F21BC" w:rsidP="001964A9">
      <w:pPr>
        <w:spacing w:after="0" w:line="240" w:lineRule="auto"/>
        <w:rPr>
          <w:rFonts w:ascii="Times New Roman" w:hAnsi="Times New Roman" w:cs="Times New Roman"/>
          <w:color w:val="244061" w:themeColor="accent1" w:themeShade="80"/>
        </w:rPr>
      </w:pPr>
    </w:p>
    <w:p w:rsidR="00FB76FD" w:rsidRPr="00452809" w:rsidRDefault="00D152AB" w:rsidP="001964A9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52809">
        <w:rPr>
          <w:rFonts w:ascii="Times New Roman" w:hAnsi="Times New Roman" w:cs="Times New Roman"/>
          <w:b/>
          <w:color w:val="244061" w:themeColor="accent1" w:themeShade="80"/>
          <w:sz w:val="32"/>
        </w:rPr>
        <w:t>OPCIÓN: SERVICIOS AL PÚBLICO</w:t>
      </w:r>
    </w:p>
    <w:tbl>
      <w:tblPr>
        <w:tblStyle w:val="Tablaconcuadrcula"/>
        <w:tblW w:w="13365" w:type="dxa"/>
        <w:tblLayout w:type="fixed"/>
        <w:tblLook w:val="04A0" w:firstRow="1" w:lastRow="0" w:firstColumn="1" w:lastColumn="0" w:noHBand="0" w:noVBand="1"/>
      </w:tblPr>
      <w:tblGrid>
        <w:gridCol w:w="2801"/>
        <w:gridCol w:w="1815"/>
        <w:gridCol w:w="5283"/>
        <w:gridCol w:w="3466"/>
      </w:tblGrid>
      <w:tr w:rsidR="001F5D22" w:rsidRPr="00452809" w:rsidTr="001F5D22">
        <w:trPr>
          <w:trHeight w:val="458"/>
          <w:tblHeader/>
        </w:trPr>
        <w:tc>
          <w:tcPr>
            <w:tcW w:w="2801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5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83" w:type="dxa"/>
            <w:shd w:val="clear" w:color="auto" w:fill="244061" w:themeFill="accent1" w:themeFillShade="80"/>
            <w:vAlign w:val="center"/>
          </w:tcPr>
          <w:p w:rsidR="001F5D22" w:rsidRPr="00452809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6" w:type="dxa"/>
            <w:shd w:val="clear" w:color="auto" w:fill="244061" w:themeFill="accent1" w:themeFillShade="80"/>
            <w:vAlign w:val="center"/>
          </w:tcPr>
          <w:p w:rsidR="001F5D22" w:rsidRPr="00452809" w:rsidRDefault="001F5D22" w:rsidP="00931DA1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45280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45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Atención de reclamaciones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29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https://edenorte.com.do/transparencia/atencion-de-reclamaciones/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588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Cobro automático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0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https://edenorte.com.do/transparencia/cobro-automatico/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46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lastRenderedPageBreak/>
              <w:t>Cobro de factura</w:t>
            </w:r>
          </w:p>
        </w:tc>
        <w:tc>
          <w:tcPr>
            <w:tcW w:w="1815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7C2CAC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1" w:history="1">
              <w:r w:rsidR="001F5D22" w:rsidRPr="007C2CAC">
                <w:rPr>
                  <w:rStyle w:val="Hipervnculo"/>
                  <w:color w:val="244061" w:themeColor="accent1" w:themeShade="80"/>
                </w:rPr>
                <w:t>https://edenorte.com.do/transparencia/cobro-de-factura/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33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 de voltaje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2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https://edenorte.com.do/transparencia/cambio-de-voltaje/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20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Cambios de titular de contrato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3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https://edenorte.com.do/transparencia/cambios-de-titular-de-contrato/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452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Reporte de averías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4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https://edenorte.com.do/transparencia/reporte-de-averias/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637"/>
        </w:trPr>
        <w:tc>
          <w:tcPr>
            <w:tcW w:w="2801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Solicitudes de Nuevos Servicios de Energía Menor a 10 KVA.</w:t>
            </w:r>
          </w:p>
        </w:tc>
        <w:tc>
          <w:tcPr>
            <w:tcW w:w="1815" w:type="dxa"/>
            <w:vAlign w:val="center"/>
          </w:tcPr>
          <w:p w:rsidR="001F5D22" w:rsidRPr="00931DA1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83" w:type="dxa"/>
            <w:vAlign w:val="center"/>
          </w:tcPr>
          <w:p w:rsidR="001F5D22" w:rsidRPr="00DB59FF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5" w:history="1">
              <w:r w:rsidR="001F5D22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https://edenorte.com.do/transparencia/solicitudes-de-nuevos-servicios-de-energia-menor-a-10-kva/</w:t>
              </w:r>
            </w:hyperlink>
          </w:p>
        </w:tc>
        <w:tc>
          <w:tcPr>
            <w:tcW w:w="3466" w:type="dxa"/>
            <w:vAlign w:val="center"/>
          </w:tcPr>
          <w:p w:rsidR="001F5D22" w:rsidRPr="00DB59FF" w:rsidRDefault="001F5D22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B76FD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ACCESO AL PORTAL DE 311 SOBRE QUEJAS, RECLAMACIONES, SUGERENCIAS Y DENUNCIAS</w:t>
      </w:r>
    </w:p>
    <w:tbl>
      <w:tblPr>
        <w:tblStyle w:val="Tablaconcuadrcula"/>
        <w:tblW w:w="13334" w:type="dxa"/>
        <w:tblLayout w:type="fixed"/>
        <w:tblLook w:val="04A0" w:firstRow="1" w:lastRow="0" w:firstColumn="1" w:lastColumn="0" w:noHBand="0" w:noVBand="1"/>
      </w:tblPr>
      <w:tblGrid>
        <w:gridCol w:w="2794"/>
        <w:gridCol w:w="1811"/>
        <w:gridCol w:w="5271"/>
        <w:gridCol w:w="3458"/>
      </w:tblGrid>
      <w:tr w:rsidR="001F5D22" w:rsidRPr="009A320A" w:rsidTr="001F5D22">
        <w:trPr>
          <w:trHeight w:val="553"/>
        </w:trPr>
        <w:tc>
          <w:tcPr>
            <w:tcW w:w="2794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1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1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8" w:type="dxa"/>
            <w:shd w:val="clear" w:color="auto" w:fill="244061" w:themeFill="accent1" w:themeFillShade="80"/>
            <w:vAlign w:val="center"/>
          </w:tcPr>
          <w:p w:rsidR="001F5D22" w:rsidRPr="009A320A" w:rsidRDefault="001F5D22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1F5D22" w:rsidRPr="00DB59FF" w:rsidTr="001F5D22">
        <w:trPr>
          <w:trHeight w:val="1045"/>
        </w:trPr>
        <w:tc>
          <w:tcPr>
            <w:tcW w:w="2794" w:type="dxa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Acceso al portal de 311 sobre quejas, reclamaciones, sugerencias y denuncias</w:t>
            </w:r>
          </w:p>
        </w:tc>
        <w:tc>
          <w:tcPr>
            <w:tcW w:w="1811" w:type="dxa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B0BF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</w:t>
            </w:r>
          </w:p>
        </w:tc>
        <w:tc>
          <w:tcPr>
            <w:tcW w:w="5271" w:type="dxa"/>
            <w:vAlign w:val="center"/>
          </w:tcPr>
          <w:p w:rsidR="001F5D22" w:rsidRPr="001B64C2" w:rsidRDefault="00017367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6" w:history="1">
              <w:r w:rsidR="001F5D22" w:rsidRPr="001B64C2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http://311.gob.do/</w:t>
              </w:r>
            </w:hyperlink>
          </w:p>
        </w:tc>
        <w:tc>
          <w:tcPr>
            <w:tcW w:w="3458" w:type="dxa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1F5D22" w:rsidRPr="00DB59FF" w:rsidTr="001F5D22">
        <w:trPr>
          <w:trHeight w:val="769"/>
        </w:trPr>
        <w:tc>
          <w:tcPr>
            <w:tcW w:w="2794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Estadísticas de las Quejas, Reclamaciones y Sugerencias del 311.</w:t>
            </w:r>
          </w:p>
        </w:tc>
        <w:tc>
          <w:tcPr>
            <w:tcW w:w="1811" w:type="dxa"/>
            <w:shd w:val="clear" w:color="auto" w:fill="FFFFFF" w:themeFill="background1"/>
            <w:vAlign w:val="center"/>
          </w:tcPr>
          <w:p w:rsidR="001F5D22" w:rsidRPr="003B0BF0" w:rsidRDefault="001F5D22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271" w:type="dxa"/>
            <w:shd w:val="clear" w:color="auto" w:fill="FFFFFF" w:themeFill="background1"/>
            <w:vAlign w:val="center"/>
          </w:tcPr>
          <w:p w:rsidR="001F5D22" w:rsidRDefault="00017367" w:rsidP="00A94043">
            <w:pPr>
              <w:jc w:val="center"/>
            </w:pPr>
            <w:hyperlink r:id="rId137" w:history="1">
              <w:r w:rsidR="001F5D22" w:rsidRPr="001B64C2">
                <w:rPr>
                  <w:rStyle w:val="Hipervnculo"/>
                  <w:color w:val="17365D" w:themeColor="text2" w:themeShade="BF"/>
                </w:rPr>
                <w:t>https://edenorte.com.do/transparencia/estadisticas-311/</w:t>
              </w:r>
            </w:hyperlink>
          </w:p>
        </w:tc>
        <w:tc>
          <w:tcPr>
            <w:tcW w:w="3458" w:type="dxa"/>
            <w:shd w:val="clear" w:color="auto" w:fill="FFFFFF" w:themeFill="background1"/>
            <w:vAlign w:val="center"/>
          </w:tcPr>
          <w:p w:rsidR="001F5D22" w:rsidRPr="00DB59FF" w:rsidRDefault="001F5D22" w:rsidP="00A94043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905FC" w:rsidRPr="00DB59FF" w:rsidRDefault="004905FC" w:rsidP="00CA3450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652635" w:rsidRPr="009A320A" w:rsidRDefault="005B6963" w:rsidP="006D28FD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DECLARACIONES JURADAS DE </w:t>
      </w:r>
      <w:r w:rsidR="003C7FA2"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PATRIMONIO</w:t>
      </w:r>
    </w:p>
    <w:tbl>
      <w:tblPr>
        <w:tblStyle w:val="Tablaconcuadrcula"/>
        <w:tblW w:w="13423" w:type="dxa"/>
        <w:tblLayout w:type="fixed"/>
        <w:tblLook w:val="04A0" w:firstRow="1" w:lastRow="0" w:firstColumn="1" w:lastColumn="0" w:noHBand="0" w:noVBand="1"/>
      </w:tblPr>
      <w:tblGrid>
        <w:gridCol w:w="2813"/>
        <w:gridCol w:w="1823"/>
        <w:gridCol w:w="5306"/>
        <w:gridCol w:w="3481"/>
      </w:tblGrid>
      <w:tr w:rsidR="0006406F" w:rsidRPr="00DB59FF" w:rsidTr="0006406F">
        <w:trPr>
          <w:trHeight w:val="592"/>
        </w:trPr>
        <w:tc>
          <w:tcPr>
            <w:tcW w:w="2813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3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1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559"/>
        </w:trPr>
        <w:tc>
          <w:tcPr>
            <w:tcW w:w="2813" w:type="dxa"/>
            <w:vAlign w:val="center"/>
          </w:tcPr>
          <w:p w:rsidR="0006406F" w:rsidRPr="00DB59FF" w:rsidRDefault="0006406F" w:rsidP="002F2DB9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Declaraciones juradas</w:t>
            </w:r>
          </w:p>
        </w:tc>
        <w:tc>
          <w:tcPr>
            <w:tcW w:w="1823" w:type="dxa"/>
            <w:vAlign w:val="center"/>
          </w:tcPr>
          <w:p w:rsidR="0006406F" w:rsidRPr="00DB59FF" w:rsidRDefault="0006406F" w:rsidP="003D5A0F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6" w:type="dxa"/>
            <w:vAlign w:val="center"/>
          </w:tcPr>
          <w:p w:rsidR="0006406F" w:rsidRPr="00DB59FF" w:rsidRDefault="00017367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8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https://edenorte.com.do/transparencia/declaracion-jurada-de-patrimonio/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1" w:type="dxa"/>
            <w:vAlign w:val="center"/>
          </w:tcPr>
          <w:p w:rsidR="0006406F" w:rsidRPr="00DB59FF" w:rsidRDefault="0006406F" w:rsidP="003F2190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D28FD" w:rsidRDefault="006D28FD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47201" w:rsidRPr="009A320A" w:rsidRDefault="005B6963" w:rsidP="009757F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PRESUPUESTO / 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>EJECUCIÓN DEL PRESUPUESTO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70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9F3384">
        <w:trPr>
          <w:trHeight w:val="565"/>
        </w:trPr>
        <w:tc>
          <w:tcPr>
            <w:tcW w:w="2810" w:type="dxa"/>
            <w:vAlign w:val="center"/>
          </w:tcPr>
          <w:p w:rsidR="0006406F" w:rsidRPr="00DB59FF" w:rsidRDefault="0001736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39" w:tooltip="Presupuesto aprobado del añ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Presupuesto aprobado del año</w:t>
              </w:r>
            </w:hyperlink>
            <w:r w:rsidR="00B52BF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>.</w:t>
            </w:r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017367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hyperlink r:id="rId140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https://edenorte.com.do/transparencia/presupuesto-aprobado-del-ano/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23"/>
        </w:trPr>
        <w:tc>
          <w:tcPr>
            <w:tcW w:w="2810" w:type="dxa"/>
            <w:vAlign w:val="center"/>
          </w:tcPr>
          <w:p w:rsidR="0006406F" w:rsidRPr="00DB59FF" w:rsidRDefault="0001736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1" w:tooltip="Ejecución del presupuest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Ejecución del presupuesto</w:t>
              </w:r>
            </w:hyperlink>
          </w:p>
        </w:tc>
        <w:tc>
          <w:tcPr>
            <w:tcW w:w="1821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</w:tc>
        <w:tc>
          <w:tcPr>
            <w:tcW w:w="5300" w:type="dxa"/>
            <w:vAlign w:val="center"/>
          </w:tcPr>
          <w:p w:rsidR="0006406F" w:rsidRPr="00F37350" w:rsidRDefault="00017367" w:rsidP="00A94043">
            <w:pPr>
              <w:pStyle w:val="Prrafodelista"/>
              <w:ind w:left="360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2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https://edenorte.com.do/transparencia/ejecucion-del-presupuesto/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6561A2" w:rsidRDefault="006561A2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F37350" w:rsidRPr="00DB59FF" w:rsidRDefault="00F37350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F04A2" w:rsidRPr="009A320A" w:rsidRDefault="00EB74EB" w:rsidP="00EB74EB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RECURSOS HUMANOS</w:t>
      </w:r>
    </w:p>
    <w:tbl>
      <w:tblPr>
        <w:tblStyle w:val="Tablaconcuadrcula"/>
        <w:tblW w:w="13408" w:type="dxa"/>
        <w:tblLayout w:type="fixed"/>
        <w:tblLook w:val="04A0" w:firstRow="1" w:lastRow="0" w:firstColumn="1" w:lastColumn="0" w:noHBand="0" w:noVBand="1"/>
      </w:tblPr>
      <w:tblGrid>
        <w:gridCol w:w="2810"/>
        <w:gridCol w:w="1821"/>
        <w:gridCol w:w="5300"/>
        <w:gridCol w:w="3477"/>
      </w:tblGrid>
      <w:tr w:rsidR="0006406F" w:rsidRPr="009A320A" w:rsidTr="0006406F">
        <w:trPr>
          <w:trHeight w:val="503"/>
        </w:trPr>
        <w:tc>
          <w:tcPr>
            <w:tcW w:w="281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1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00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77" w:type="dxa"/>
            <w:shd w:val="clear" w:color="auto" w:fill="244061" w:themeFill="accent1" w:themeFillShade="80"/>
            <w:vAlign w:val="center"/>
          </w:tcPr>
          <w:p w:rsidR="0006406F" w:rsidRPr="009A320A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9A320A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75"/>
        </w:trPr>
        <w:tc>
          <w:tcPr>
            <w:tcW w:w="2810" w:type="dxa"/>
            <w:vAlign w:val="center"/>
          </w:tcPr>
          <w:p w:rsidR="0006406F" w:rsidRPr="00DB59FF" w:rsidRDefault="0006406F" w:rsidP="00A55A2C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Nómina de empleados</w:t>
            </w:r>
          </w:p>
        </w:tc>
        <w:tc>
          <w:tcPr>
            <w:tcW w:w="1821" w:type="dxa"/>
            <w:vAlign w:val="center"/>
          </w:tcPr>
          <w:p w:rsidR="0006406F" w:rsidRDefault="0006406F" w:rsidP="00A55A2C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55A2C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017367" w:rsidP="00A55A2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3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https://edenorte.com.do/transparencia/nomina-de-empleados/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55A2C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15"/>
        </w:trPr>
        <w:tc>
          <w:tcPr>
            <w:tcW w:w="2810" w:type="dxa"/>
            <w:vAlign w:val="center"/>
          </w:tcPr>
          <w:p w:rsidR="0006406F" w:rsidRPr="00DB59FF" w:rsidRDefault="0001736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4" w:tooltip="Jubilaciones, Pensiones y retir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Jubilaciones, Pen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ones y retiros</w:t>
              </w:r>
            </w:hyperlink>
          </w:p>
        </w:tc>
        <w:tc>
          <w:tcPr>
            <w:tcW w:w="1821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Default="0006406F" w:rsidP="00A94043">
            <w:pPr>
              <w:jc w:val="center"/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00" w:type="dxa"/>
            <w:vAlign w:val="center"/>
          </w:tcPr>
          <w:p w:rsidR="0006406F" w:rsidRPr="00F37350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45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https://edenorte.com.do/transparencia/jubilaciones-pensiones-y-retiros/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1174"/>
        </w:trPr>
        <w:tc>
          <w:tcPr>
            <w:tcW w:w="2810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Link al </w:t>
            </w:r>
            <w:r w:rsidR="00F37350" w:rsidRPr="00E01260">
              <w:rPr>
                <w:rFonts w:ascii="Times New Roman" w:hAnsi="Times New Roman" w:cs="Times New Roman"/>
                <w:color w:val="17365D" w:themeColor="text2" w:themeShade="BF"/>
              </w:rPr>
              <w:t>portal Concursa</w:t>
            </w:r>
            <w:r w:rsidRPr="00E01260">
              <w:rPr>
                <w:rFonts w:ascii="Times New Roman" w:hAnsi="Times New Roman" w:cs="Times New Roman"/>
                <w:color w:val="17365D" w:themeColor="text2" w:themeShade="BF"/>
              </w:rPr>
              <w:t xml:space="preserve"> administrado por el Ministerio de Administración Pública (MAP)</w:t>
            </w:r>
          </w:p>
        </w:tc>
        <w:tc>
          <w:tcPr>
            <w:tcW w:w="1821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00" w:type="dxa"/>
            <w:shd w:val="clear" w:color="auto" w:fill="FFFFFF" w:themeFill="background1"/>
            <w:vAlign w:val="center"/>
          </w:tcPr>
          <w:p w:rsidR="0006406F" w:rsidRPr="00F37350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46" w:history="1">
              <w:r w:rsidR="00F37350" w:rsidRPr="00F37350">
                <w:rPr>
                  <w:rStyle w:val="Hipervnculo"/>
                  <w:color w:val="17365D" w:themeColor="text2" w:themeShade="BF"/>
                </w:rPr>
                <w:t>https://map.gob.do/Concursa/</w:t>
              </w:r>
            </w:hyperlink>
            <w:r w:rsidR="00F37350" w:rsidRPr="00F3735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77" w:type="dxa"/>
            <w:shd w:val="clear" w:color="auto" w:fill="FFFFFF" w:themeFill="background1"/>
            <w:vAlign w:val="center"/>
          </w:tcPr>
          <w:p w:rsidR="0006406F" w:rsidRPr="00E01260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  <w:r w:rsidRPr="00E01260">
              <w:rPr>
                <w:rFonts w:ascii="Times New Roman" w:hAnsi="Times New Roman" w:cs="Times New Roman"/>
                <w:color w:val="244061" w:themeColor="accent1" w:themeShade="80"/>
              </w:rPr>
              <w:t xml:space="preserve"> </w:t>
            </w:r>
          </w:p>
        </w:tc>
      </w:tr>
    </w:tbl>
    <w:p w:rsidR="002F2DB9" w:rsidRDefault="002F2DB9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EE4CB4" w:rsidRDefault="00614FF3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BENEFICIARIOS DE PROGRAMAS A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STENCIALES</w:t>
      </w:r>
    </w:p>
    <w:tbl>
      <w:tblPr>
        <w:tblStyle w:val="Tablaconcuadrcula"/>
        <w:tblW w:w="13482" w:type="dxa"/>
        <w:tblLayout w:type="fixed"/>
        <w:tblLook w:val="04A0" w:firstRow="1" w:lastRow="0" w:firstColumn="1" w:lastColumn="0" w:noHBand="0" w:noVBand="1"/>
      </w:tblPr>
      <w:tblGrid>
        <w:gridCol w:w="2825"/>
        <w:gridCol w:w="1831"/>
        <w:gridCol w:w="5329"/>
        <w:gridCol w:w="3497"/>
      </w:tblGrid>
      <w:tr w:rsidR="0006406F" w:rsidRPr="00DB59FF" w:rsidTr="0006406F">
        <w:trPr>
          <w:trHeight w:val="582"/>
        </w:trPr>
        <w:tc>
          <w:tcPr>
            <w:tcW w:w="282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1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1"/>
        </w:trPr>
        <w:tc>
          <w:tcPr>
            <w:tcW w:w="2825" w:type="dxa"/>
            <w:vAlign w:val="center"/>
          </w:tcPr>
          <w:p w:rsidR="0006406F" w:rsidRPr="00DB59FF" w:rsidRDefault="00017367" w:rsidP="00E0144B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7" w:tooltip="Beneficiarios de programas asistenciale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Beneficiarios de programa</w:t>
              </w:r>
              <w:r w:rsidR="0006406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 Asi</w:t>
              </w:r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stenciales</w:t>
              </w:r>
            </w:hyperlink>
          </w:p>
        </w:tc>
        <w:tc>
          <w:tcPr>
            <w:tcW w:w="1831" w:type="dxa"/>
            <w:vAlign w:val="center"/>
          </w:tcPr>
          <w:p w:rsidR="0006406F" w:rsidRPr="00DB59FF" w:rsidRDefault="0006406F" w:rsidP="002F2DB9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Información</w:t>
            </w:r>
          </w:p>
        </w:tc>
        <w:tc>
          <w:tcPr>
            <w:tcW w:w="5329" w:type="dxa"/>
            <w:vAlign w:val="center"/>
          </w:tcPr>
          <w:p w:rsidR="0006406F" w:rsidRPr="00DB59FF" w:rsidRDefault="00017367" w:rsidP="002F2DB9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8" w:history="1">
              <w:r w:rsidR="00F37350" w:rsidRPr="00B52BF0">
                <w:rPr>
                  <w:rStyle w:val="Hipervnculo"/>
                  <w:color w:val="17365D" w:themeColor="text2" w:themeShade="BF"/>
                </w:rPr>
                <w:t>https://edenorte.com.do/transparencia/programas-asistenciales/</w:t>
              </w:r>
            </w:hyperlink>
            <w:r w:rsidR="00F37350" w:rsidRPr="00B52BF0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97" w:type="dxa"/>
            <w:vAlign w:val="center"/>
          </w:tcPr>
          <w:p w:rsidR="0006406F" w:rsidRPr="00DB59FF" w:rsidRDefault="0006406F" w:rsidP="002F2DB9">
            <w:pPr>
              <w:tabs>
                <w:tab w:val="left" w:pos="585"/>
                <w:tab w:val="center" w:pos="718"/>
              </w:tabs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7E06E4" w:rsidRPr="00DB59FF" w:rsidRDefault="007E06E4" w:rsidP="00614FF3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B52BF0" w:rsidRDefault="00B52BF0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6431B2" w:rsidRPr="009A320A" w:rsidRDefault="003C7FA2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>OPCIÓN: COMPRAS Y CONTRATACIONES / LISTADO DE PROVEEDORES DEL ESTADO</w:t>
      </w:r>
    </w:p>
    <w:tbl>
      <w:tblPr>
        <w:tblStyle w:val="Tablaconcuadrcula"/>
        <w:tblW w:w="13452" w:type="dxa"/>
        <w:tblLayout w:type="fixed"/>
        <w:tblLook w:val="04A0" w:firstRow="1" w:lastRow="0" w:firstColumn="1" w:lastColumn="0" w:noHBand="0" w:noVBand="1"/>
      </w:tblPr>
      <w:tblGrid>
        <w:gridCol w:w="2819"/>
        <w:gridCol w:w="1827"/>
        <w:gridCol w:w="5317"/>
        <w:gridCol w:w="3489"/>
      </w:tblGrid>
      <w:tr w:rsidR="0006406F" w:rsidRPr="00DB59FF" w:rsidTr="0006406F">
        <w:trPr>
          <w:trHeight w:val="462"/>
        </w:trPr>
        <w:tc>
          <w:tcPr>
            <w:tcW w:w="281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7" w:type="dxa"/>
            <w:shd w:val="clear" w:color="auto" w:fill="244061" w:themeFill="accent1" w:themeFillShade="80"/>
            <w:vAlign w:val="center"/>
          </w:tcPr>
          <w:p w:rsidR="0006406F" w:rsidRPr="00294B13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7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72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proveedores del Estado</w:t>
            </w:r>
          </w:p>
        </w:tc>
        <w:tc>
          <w:tcPr>
            <w:tcW w:w="1827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7" w:type="dxa"/>
            <w:vAlign w:val="center"/>
          </w:tcPr>
          <w:p w:rsidR="0006406F" w:rsidRPr="00DB59FF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4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http://comprasdominicana.gov.do/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504"/>
        </w:trPr>
        <w:tc>
          <w:tcPr>
            <w:tcW w:w="2819" w:type="dxa"/>
            <w:vAlign w:val="center"/>
          </w:tcPr>
          <w:p w:rsidR="0006406F" w:rsidRPr="00DB59FF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r w:rsidRPr="00DB59FF"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Listado de compras y contrataciones realizadas y aprobadas</w:t>
            </w:r>
          </w:p>
        </w:tc>
        <w:tc>
          <w:tcPr>
            <w:tcW w:w="182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7" w:type="dxa"/>
            <w:vAlign w:val="center"/>
          </w:tcPr>
          <w:p w:rsidR="0006406F" w:rsidRPr="00DB59FF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0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https://edenorte.com.do/transparencia/compras-y-contrataciones/lista-de-compras-y-contrataciones-realizadas-y-aprobadas/</w:t>
              </w:r>
            </w:hyperlink>
          </w:p>
        </w:tc>
        <w:tc>
          <w:tcPr>
            <w:tcW w:w="3489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Pr="009A320A" w:rsidRDefault="00614FF3" w:rsidP="0020494F">
      <w:pPr>
        <w:spacing w:before="240"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COMPRAS Y CONTRATACIONES </w:t>
      </w:r>
    </w:p>
    <w:tbl>
      <w:tblPr>
        <w:tblStyle w:val="Tablaconcuadrcula"/>
        <w:tblW w:w="13438" w:type="dxa"/>
        <w:tblLayout w:type="fixed"/>
        <w:tblLook w:val="04A0" w:firstRow="1" w:lastRow="0" w:firstColumn="1" w:lastColumn="0" w:noHBand="0" w:noVBand="1"/>
      </w:tblPr>
      <w:tblGrid>
        <w:gridCol w:w="2816"/>
        <w:gridCol w:w="1825"/>
        <w:gridCol w:w="5312"/>
        <w:gridCol w:w="3485"/>
      </w:tblGrid>
      <w:tr w:rsidR="0006406F" w:rsidRPr="00DB59FF" w:rsidTr="0006406F">
        <w:trPr>
          <w:trHeight w:val="536"/>
          <w:tblHeader/>
        </w:trPr>
        <w:tc>
          <w:tcPr>
            <w:tcW w:w="2816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25" w:type="dxa"/>
            <w:shd w:val="clear" w:color="auto" w:fill="244061" w:themeFill="accent1" w:themeFillShade="80"/>
            <w:vAlign w:val="center"/>
          </w:tcPr>
          <w:p w:rsidR="0006406F" w:rsidRPr="00352749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52749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12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85" w:type="dxa"/>
            <w:shd w:val="clear" w:color="auto" w:fill="244061" w:themeFill="accent1" w:themeFillShade="80"/>
            <w:vAlign w:val="center"/>
          </w:tcPr>
          <w:p w:rsidR="0006406F" w:rsidRPr="00326085" w:rsidRDefault="0006406F" w:rsidP="002F2DB9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01736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1" w:tooltip="Como registrarse como proveedor del Estado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Como registrarse como proveedor del Estado</w:t>
              </w:r>
            </w:hyperlink>
          </w:p>
        </w:tc>
        <w:tc>
          <w:tcPr>
            <w:tcW w:w="1825" w:type="dxa"/>
            <w:vAlign w:val="center"/>
          </w:tcPr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06406F" w:rsidRPr="00A75ACD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https://edenorte.com.do/transparencia/como-registrarse-como-proveedor-del-estado/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01736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3" w:tooltip="Plan  Anual de Comp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Plan Anual de Compras</w:t>
              </w:r>
            </w:hyperlink>
            <w:r w:rsidR="00F37350">
              <w:rPr>
                <w:rStyle w:val="Hipervnculo"/>
                <w:rFonts w:ascii="Times New Roman" w:hAnsi="Times New Roman" w:cs="Times New Roman"/>
                <w:color w:val="244061" w:themeColor="accent1" w:themeShade="80"/>
                <w:u w:val="none"/>
                <w:shd w:val="clear" w:color="auto" w:fill="FFFFFF"/>
              </w:rPr>
              <w:t xml:space="preserve"> y Contrataciones (PACC)</w:t>
            </w:r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4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https://edenorte.com.do/transparencia/plan-anual-de-compras-y-contrataciones-pacc/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017367" w:rsidP="00A94043">
            <w:pP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55" w:tooltip="Licitaciones Public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Publicas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https://edenorte.com.do/transparencia/licitacion-publica-nacional-e-internacional/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01736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7" w:tooltip="Licitaciones restringid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Licitaciones restringidas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58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https://edenorte.com.do/transparencia/licitaciones-restringidas/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DB59FF" w:rsidRDefault="0001736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59" w:tooltip="Sorteos de Obr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Sorteos de Obras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0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https://edenorte.com.do/transparencia/sorteo-de-obras/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41"/>
        </w:trPr>
        <w:tc>
          <w:tcPr>
            <w:tcW w:w="2816" w:type="dxa"/>
            <w:vAlign w:val="center"/>
          </w:tcPr>
          <w:p w:rsidR="0006406F" w:rsidRPr="00DB59FF" w:rsidRDefault="00017367" w:rsidP="00A94043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61" w:tooltip="Comparaciones de precio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Comparaciones de precios</w:t>
              </w:r>
            </w:hyperlink>
          </w:p>
        </w:tc>
        <w:tc>
          <w:tcPr>
            <w:tcW w:w="1825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352749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2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https://edenorte.com.do/transparencia/comparaciones-de-precios/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816" w:type="dxa"/>
            <w:vAlign w:val="center"/>
          </w:tcPr>
          <w:p w:rsidR="0006406F" w:rsidRPr="00312DF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Compras Menores</w:t>
            </w:r>
          </w:p>
        </w:tc>
        <w:tc>
          <w:tcPr>
            <w:tcW w:w="1825" w:type="dxa"/>
            <w:vAlign w:val="center"/>
          </w:tcPr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312DF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06406F" w:rsidRPr="00A75ACD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3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06406F" w:rsidRPr="00DB59FF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lastRenderedPageBreak/>
              <w:t>Subasta Inversa</w:t>
            </w:r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017367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4" w:history="1">
              <w:r w:rsidR="00CE27C1" w:rsidRPr="00A75ACD">
                <w:rPr>
                  <w:rStyle w:val="Hipervnculo"/>
                  <w:color w:val="17365D" w:themeColor="text2" w:themeShade="BF"/>
                </w:rPr>
                <w:t>https://edenorte.com.do/transparencia/contactos/subasta-inversa/</w:t>
              </w:r>
            </w:hyperlink>
            <w:r w:rsidR="00CE27C1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Relación de Compras por debajo de Umbral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017367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5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https://edenorte.com.do/transparencia/compras-menores/relacion-de-compras-por-debajo-de-umbral/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335883" w:rsidRDefault="00CE27C1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312DFD" w:rsidRPr="000C3769" w:rsidTr="0006406F">
        <w:trPr>
          <w:trHeight w:val="954"/>
        </w:trPr>
        <w:tc>
          <w:tcPr>
            <w:tcW w:w="2816" w:type="dxa"/>
            <w:shd w:val="clear" w:color="auto" w:fill="FFFFFF" w:themeFill="background1"/>
            <w:vAlign w:val="center"/>
          </w:tcPr>
          <w:p w:rsidR="00312DFD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Micro pequeñas y medianas empresas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312DFD" w:rsidRPr="00A75ACD" w:rsidRDefault="00017367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6" w:history="1">
              <w:r w:rsidR="00F37350" w:rsidRPr="00A75ACD">
                <w:rPr>
                  <w:rStyle w:val="Hipervnculo"/>
                  <w:color w:val="17365D" w:themeColor="text2" w:themeShade="BF"/>
                </w:rPr>
                <w:t>https://edenorte.com.do/transparencia/micro-pequenas-y-medianas-empresas/</w:t>
              </w:r>
            </w:hyperlink>
            <w:r w:rsidR="00F37350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312DFD" w:rsidRDefault="00312DFD" w:rsidP="00CE27C1">
            <w:pPr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</w:rPr>
              <w:t>Sí</w:t>
            </w:r>
          </w:p>
        </w:tc>
      </w:tr>
      <w:tr w:rsidR="00CE27C1" w:rsidRPr="00DB59FF" w:rsidTr="0006406F">
        <w:trPr>
          <w:trHeight w:val="656"/>
        </w:trPr>
        <w:tc>
          <w:tcPr>
            <w:tcW w:w="2816" w:type="dxa"/>
            <w:shd w:val="clear" w:color="auto" w:fill="FFFFFF" w:themeFill="background1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color w:val="17365D" w:themeColor="text2" w:themeShade="BF"/>
              </w:rPr>
              <w:t>C</w:t>
            </w:r>
            <w:r w:rsidR="00CE27C1" w:rsidRPr="00312DFD">
              <w:rPr>
                <w:rFonts w:ascii="Times New Roman" w:hAnsi="Times New Roman" w:cs="Times New Roman"/>
                <w:color w:val="17365D" w:themeColor="text2" w:themeShade="BF"/>
              </w:rPr>
              <w:t xml:space="preserve">asos de excepción </w:t>
            </w:r>
          </w:p>
        </w:tc>
        <w:tc>
          <w:tcPr>
            <w:tcW w:w="1825" w:type="dxa"/>
            <w:shd w:val="clear" w:color="auto" w:fill="FFFFFF" w:themeFill="background1"/>
            <w:vAlign w:val="center"/>
          </w:tcPr>
          <w:p w:rsidR="00312DFD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shd w:val="clear" w:color="auto" w:fill="FFFFFF" w:themeFill="background1"/>
            <w:vAlign w:val="center"/>
          </w:tcPr>
          <w:p w:rsidR="00CE27C1" w:rsidRPr="00A75ACD" w:rsidRDefault="00017367" w:rsidP="00CE27C1">
            <w:pPr>
              <w:shd w:val="clear" w:color="auto" w:fill="FFFFFF"/>
              <w:spacing w:after="60" w:line="300" w:lineRule="atLeast"/>
              <w:jc w:val="center"/>
              <w:rPr>
                <w:color w:val="17365D" w:themeColor="text2" w:themeShade="BF"/>
              </w:rPr>
            </w:pPr>
            <w:hyperlink r:id="rId167" w:history="1">
              <w:r w:rsidR="00312DFD" w:rsidRPr="00A75ACD">
                <w:rPr>
                  <w:rStyle w:val="Hipervnculo"/>
                  <w:color w:val="17365D" w:themeColor="text2" w:themeShade="BF"/>
                </w:rPr>
                <w:t>https://edenorte.com.do/transparencia/casos-de-excepcion/</w:t>
              </w:r>
            </w:hyperlink>
            <w:r w:rsidR="00312DF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shd w:val="clear" w:color="auto" w:fill="FFFFFF" w:themeFill="background1"/>
            <w:vAlign w:val="center"/>
          </w:tcPr>
          <w:p w:rsidR="00CE27C1" w:rsidRPr="00DB59FF" w:rsidRDefault="00312DFD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CE27C1" w:rsidRPr="00DB59FF" w:rsidTr="0006406F">
        <w:trPr>
          <w:trHeight w:val="641"/>
        </w:trPr>
        <w:tc>
          <w:tcPr>
            <w:tcW w:w="2816" w:type="dxa"/>
            <w:vAlign w:val="center"/>
          </w:tcPr>
          <w:p w:rsidR="00CE27C1" w:rsidRPr="00312DFD" w:rsidRDefault="00312DFD" w:rsidP="00CE27C1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312DFD">
              <w:rPr>
                <w:color w:val="17365D" w:themeColor="text2" w:themeShade="BF"/>
              </w:rPr>
              <w:t xml:space="preserve">Relación </w:t>
            </w:r>
            <w:hyperlink r:id="rId168" w:tooltip="Estado de cuentas de suplidores" w:history="1">
              <w:r w:rsidR="00CE27C1" w:rsidRPr="00312DF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  <w:u w:val="none"/>
                  <w:shd w:val="clear" w:color="auto" w:fill="FFFFFF"/>
                </w:rPr>
                <w:t>Estado de cuentas de suplidores</w:t>
              </w:r>
            </w:hyperlink>
          </w:p>
        </w:tc>
        <w:tc>
          <w:tcPr>
            <w:tcW w:w="1825" w:type="dxa"/>
            <w:vAlign w:val="center"/>
          </w:tcPr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CE27C1" w:rsidRPr="00312DFD" w:rsidRDefault="00CE27C1" w:rsidP="00CE27C1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312DF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312" w:type="dxa"/>
            <w:vAlign w:val="center"/>
          </w:tcPr>
          <w:p w:rsidR="00CE27C1" w:rsidRPr="00A75ACD" w:rsidRDefault="00017367" w:rsidP="00CE27C1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69" w:history="1">
              <w:r w:rsidR="00CE27C1" w:rsidRPr="00A75AC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https://edenorte.com.do/transparencia/estado-de-cuenta-de-suplidores/</w:t>
              </w:r>
            </w:hyperlink>
          </w:p>
        </w:tc>
        <w:tc>
          <w:tcPr>
            <w:tcW w:w="3485" w:type="dxa"/>
            <w:vAlign w:val="center"/>
          </w:tcPr>
          <w:p w:rsidR="00CE27C1" w:rsidRPr="00DB59FF" w:rsidRDefault="00CE27C1" w:rsidP="00CE27C1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A75ACD" w:rsidRPr="00DB59FF" w:rsidTr="00A75ACD">
        <w:trPr>
          <w:trHeight w:val="336"/>
        </w:trPr>
        <w:tc>
          <w:tcPr>
            <w:tcW w:w="2816" w:type="dxa"/>
            <w:vAlign w:val="center"/>
          </w:tcPr>
          <w:p w:rsidR="00A75ACD" w:rsidRPr="00312DFD" w:rsidRDefault="00A75ACD" w:rsidP="00A75ACD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B52BF0">
              <w:rPr>
                <w:color w:val="17365D" w:themeColor="text2" w:themeShade="BF"/>
              </w:rPr>
              <w:t>Portal Transaccional</w:t>
            </w:r>
          </w:p>
        </w:tc>
        <w:tc>
          <w:tcPr>
            <w:tcW w:w="1825" w:type="dxa"/>
            <w:vAlign w:val="center"/>
          </w:tcPr>
          <w:p w:rsidR="00A75ACD" w:rsidRPr="00312DFD" w:rsidRDefault="00A75ACD" w:rsidP="00A75ACD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E01260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312" w:type="dxa"/>
            <w:vAlign w:val="center"/>
          </w:tcPr>
          <w:p w:rsidR="00A75ACD" w:rsidRPr="00A75ACD" w:rsidRDefault="00017367" w:rsidP="00A75AC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70" w:history="1">
              <w:r w:rsidR="00A75ACD" w:rsidRPr="00A75ACD">
                <w:rPr>
                  <w:rStyle w:val="Hipervnculo"/>
                  <w:color w:val="17365D" w:themeColor="text2" w:themeShade="BF"/>
                </w:rPr>
                <w:t>https://comunidad.comprasdominicana.gob.do/Public/Tendering/ContractNoticeManagement/Index?currentLanguage=es&amp;Country=DO&amp;Theme=DGCP&amp;Page=Login</w:t>
              </w:r>
            </w:hyperlink>
            <w:r w:rsidR="00A75ACD" w:rsidRPr="00A75ACD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85" w:type="dxa"/>
            <w:vAlign w:val="center"/>
          </w:tcPr>
          <w:p w:rsidR="00A75ACD" w:rsidRPr="00DB59FF" w:rsidRDefault="00A75ACD" w:rsidP="00A75AC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C44A7A" w:rsidRDefault="00C44A7A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06406F" w:rsidRPr="00DB59FF" w:rsidRDefault="0006406F" w:rsidP="003C7FA2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  <w:bookmarkStart w:id="1" w:name="_GoBack"/>
      <w:bookmarkEnd w:id="1"/>
    </w:p>
    <w:p w:rsidR="009B0325" w:rsidRPr="009A320A" w:rsidRDefault="00CF5555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>OPCIÓN: PROYECTOS</w:t>
      </w:r>
      <w:r w:rsidRPr="009A320A">
        <w:rPr>
          <w:rStyle w:val="apple-converted-space"/>
          <w:rFonts w:ascii="Times New Roman" w:hAnsi="Times New Roman" w:cs="Times New Roman"/>
          <w:b/>
          <w:color w:val="244061" w:themeColor="accent1" w:themeShade="80"/>
          <w:sz w:val="32"/>
          <w:shd w:val="clear" w:color="auto" w:fill="FFFFFF"/>
        </w:rPr>
        <w:t xml:space="preserve"> Y PROGRAMAS</w:t>
      </w:r>
    </w:p>
    <w:tbl>
      <w:tblPr>
        <w:tblStyle w:val="Tablaconcuadrcula"/>
        <w:tblW w:w="13478" w:type="dxa"/>
        <w:tblLayout w:type="fixed"/>
        <w:tblLook w:val="04A0" w:firstRow="1" w:lastRow="0" w:firstColumn="1" w:lastColumn="0" w:noHBand="0" w:noVBand="1"/>
      </w:tblPr>
      <w:tblGrid>
        <w:gridCol w:w="2824"/>
        <w:gridCol w:w="1830"/>
        <w:gridCol w:w="5328"/>
        <w:gridCol w:w="3496"/>
      </w:tblGrid>
      <w:tr w:rsidR="0006406F" w:rsidRPr="00DB59FF" w:rsidTr="0006406F">
        <w:trPr>
          <w:trHeight w:val="218"/>
          <w:tblHeader/>
        </w:trPr>
        <w:tc>
          <w:tcPr>
            <w:tcW w:w="2824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830" w:type="dxa"/>
            <w:shd w:val="clear" w:color="auto" w:fill="244061" w:themeFill="accent1" w:themeFillShade="80"/>
            <w:vAlign w:val="center"/>
          </w:tcPr>
          <w:p w:rsidR="0006406F" w:rsidRPr="00294B13" w:rsidRDefault="0006406F" w:rsidP="004778A6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328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96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12DFD" w:rsidRPr="00DB59FF" w:rsidTr="0006406F">
        <w:trPr>
          <w:trHeight w:val="464"/>
        </w:trPr>
        <w:tc>
          <w:tcPr>
            <w:tcW w:w="2824" w:type="dxa"/>
            <w:vAlign w:val="center"/>
          </w:tcPr>
          <w:p w:rsidR="00312DFD" w:rsidRPr="00DB59FF" w:rsidRDefault="00017367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1" w:tooltip="Descripción de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Descripción de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01736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2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https://edenorte.com.do/transparencia/proyectos-y-programas/descripcion-de-los-programas-y-proyectos/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402"/>
        </w:trPr>
        <w:tc>
          <w:tcPr>
            <w:tcW w:w="2824" w:type="dxa"/>
            <w:vAlign w:val="center"/>
          </w:tcPr>
          <w:p w:rsidR="00312DFD" w:rsidRPr="00DB59FF" w:rsidRDefault="00017367" w:rsidP="00312DFD">
            <w:pPr>
              <w:spacing w:before="120" w:after="120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3" w:tooltip="Informes de seguimiento a los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seguimiento a los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01736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74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shd w:val="clear" w:color="auto" w:fill="FFFFFF"/>
                </w:rPr>
                <w:t>https://edenorte.com.do/transparencia/proyectos-y-programas/informes-de-seguimiento/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FD709A">
        <w:trPr>
          <w:trHeight w:val="737"/>
        </w:trPr>
        <w:tc>
          <w:tcPr>
            <w:tcW w:w="2824" w:type="dxa"/>
            <w:shd w:val="clear" w:color="auto" w:fill="auto"/>
            <w:vAlign w:val="center"/>
          </w:tcPr>
          <w:p w:rsidR="00312DFD" w:rsidRPr="00DB59FF" w:rsidRDefault="00017367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5" w:tooltip="Calendarios de ejecución d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Calendarios de ejecución de programas y proyectos</w:t>
              </w:r>
            </w:hyperlink>
          </w:p>
        </w:tc>
        <w:tc>
          <w:tcPr>
            <w:tcW w:w="1830" w:type="dxa"/>
            <w:shd w:val="clear" w:color="auto" w:fill="auto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shd w:val="clear" w:color="auto" w:fill="auto"/>
            <w:vAlign w:val="center"/>
          </w:tcPr>
          <w:p w:rsidR="00312DFD" w:rsidRPr="00DB59FF" w:rsidRDefault="0001736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6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https://edenorte.com.do/transparencia/proyectos-y-programas/calendarios-de-ejecucion/</w:t>
              </w:r>
            </w:hyperlink>
          </w:p>
        </w:tc>
        <w:tc>
          <w:tcPr>
            <w:tcW w:w="3496" w:type="dxa"/>
            <w:shd w:val="clear" w:color="auto" w:fill="auto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5"/>
        </w:trPr>
        <w:tc>
          <w:tcPr>
            <w:tcW w:w="2824" w:type="dxa"/>
            <w:vAlign w:val="center"/>
          </w:tcPr>
          <w:p w:rsidR="00312DFD" w:rsidRPr="00DB59FF" w:rsidRDefault="00017367" w:rsidP="00312DFD">
            <w:pPr>
              <w:spacing w:before="120" w:after="120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7" w:tooltip="Informes de presupuesto sobre programas y proyectos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presupuesto sobre programas y proyectos</w:t>
              </w:r>
            </w:hyperlink>
          </w:p>
        </w:tc>
        <w:tc>
          <w:tcPr>
            <w:tcW w:w="1830" w:type="dxa"/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Pr="00DB59FF" w:rsidRDefault="00312DFD" w:rsidP="00312DFD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328" w:type="dxa"/>
            <w:vAlign w:val="center"/>
          </w:tcPr>
          <w:p w:rsidR="00312DFD" w:rsidRPr="00DB59FF" w:rsidRDefault="00017367" w:rsidP="00312DFD">
            <w:pPr>
              <w:shd w:val="clear" w:color="auto" w:fill="FFFFFF"/>
              <w:spacing w:before="120" w:after="12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8" w:history="1">
              <w:r w:rsidR="00312DFD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https://edenorte.com.do/transparencia/proyectos-y-programas/informes-de-presupuesto/</w:t>
              </w:r>
            </w:hyperlink>
          </w:p>
        </w:tc>
        <w:tc>
          <w:tcPr>
            <w:tcW w:w="3496" w:type="dxa"/>
            <w:vAlign w:val="center"/>
          </w:tcPr>
          <w:p w:rsidR="00312DFD" w:rsidRPr="00DB59FF" w:rsidRDefault="00312DFD" w:rsidP="00312DFD">
            <w:pPr>
              <w:spacing w:before="120" w:after="12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2A08EA" w:rsidRDefault="002A08EA" w:rsidP="007E06E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</w:rPr>
      </w:pPr>
    </w:p>
    <w:p w:rsidR="009B0325" w:rsidRPr="004F76D6" w:rsidRDefault="00BA0A7F" w:rsidP="00BA0A7F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4F76D6">
        <w:rPr>
          <w:rFonts w:ascii="Times New Roman" w:hAnsi="Times New Roman" w:cs="Times New Roman"/>
          <w:b/>
          <w:color w:val="244061" w:themeColor="accent1" w:themeShade="80"/>
          <w:sz w:val="32"/>
        </w:rPr>
        <w:t>OPCIÓN: FINANZAS</w:t>
      </w:r>
    </w:p>
    <w:tbl>
      <w:tblPr>
        <w:tblStyle w:val="Tablaconcuadrcula"/>
        <w:tblW w:w="13392" w:type="dxa"/>
        <w:tblLayout w:type="fixed"/>
        <w:tblLook w:val="04A0" w:firstRow="1" w:lastRow="0" w:firstColumn="1" w:lastColumn="0" w:noHBand="0" w:noVBand="1"/>
      </w:tblPr>
      <w:tblGrid>
        <w:gridCol w:w="2771"/>
        <w:gridCol w:w="1797"/>
        <w:gridCol w:w="5229"/>
        <w:gridCol w:w="3595"/>
      </w:tblGrid>
      <w:tr w:rsidR="0006406F" w:rsidRPr="00DB59FF" w:rsidTr="0006406F">
        <w:trPr>
          <w:trHeight w:val="322"/>
        </w:trPr>
        <w:tc>
          <w:tcPr>
            <w:tcW w:w="2771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797" w:type="dxa"/>
            <w:shd w:val="clear" w:color="auto" w:fill="244061" w:themeFill="accent1" w:themeFillShade="80"/>
            <w:vAlign w:val="center"/>
          </w:tcPr>
          <w:p w:rsidR="0006406F" w:rsidRPr="00294B13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29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595" w:type="dxa"/>
            <w:shd w:val="clear" w:color="auto" w:fill="244061" w:themeFill="accent1" w:themeFillShade="80"/>
            <w:vAlign w:val="center"/>
          </w:tcPr>
          <w:p w:rsidR="0006406F" w:rsidRPr="00326085" w:rsidRDefault="0006406F" w:rsidP="009A320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Balance general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17367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79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https://edenorte.com.do/transparencia/balance-general/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B52BF0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12DFD" w:rsidRPr="00DB59FF" w:rsidTr="0006406F">
        <w:trPr>
          <w:trHeight w:val="393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Informes financieros</w:t>
            </w:r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312DFD" w:rsidRDefault="00312DFD" w:rsidP="00312DFD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312DFD" w:rsidRDefault="00017367" w:rsidP="00A94043">
            <w:pPr>
              <w:pStyle w:val="Prrafodelista"/>
              <w:shd w:val="clear" w:color="auto" w:fill="FFFFFF"/>
              <w:spacing w:line="240" w:lineRule="exact"/>
              <w:ind w:left="0"/>
              <w:jc w:val="center"/>
            </w:pPr>
            <w:hyperlink r:id="rId180" w:history="1">
              <w:r w:rsidR="00312DFD" w:rsidRPr="006117D8">
                <w:rPr>
                  <w:rStyle w:val="Hipervnculo"/>
                  <w:color w:val="002060"/>
                </w:rPr>
                <w:t>https://edenorte.com.do/transparencia/informes-financieros/</w:t>
              </w:r>
            </w:hyperlink>
            <w:r w:rsidR="00312DFD" w:rsidRPr="006117D8">
              <w:rPr>
                <w:color w:val="002060"/>
              </w:rPr>
              <w:t xml:space="preserve"> </w:t>
            </w:r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312DFD" w:rsidRPr="00DB59FF" w:rsidRDefault="00312DFD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9"/>
        </w:trPr>
        <w:tc>
          <w:tcPr>
            <w:tcW w:w="2771" w:type="dxa"/>
            <w:vAlign w:val="center"/>
          </w:tcPr>
          <w:p w:rsidR="0006406F" w:rsidRPr="00DB59FF" w:rsidRDefault="0006406F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DB59FF">
              <w:rPr>
                <w:rFonts w:ascii="Times New Roman" w:hAnsi="Times New Roman" w:cs="Times New Roman"/>
                <w:color w:val="244061" w:themeColor="accent1" w:themeShade="80"/>
              </w:rPr>
              <w:t>Relación de Ingresos y Egresos</w:t>
            </w:r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</w:p>
          <w:p w:rsidR="0006406F" w:rsidRPr="00DB59FF" w:rsidRDefault="00017367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1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https://edenorte.com.do/transparencia/ingresos-y-egresos/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vAlign w:val="center"/>
          </w:tcPr>
          <w:p w:rsidR="0006406F" w:rsidRPr="00DB59FF" w:rsidRDefault="0001736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2" w:tooltip="Informes de auditorias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Informes de auditorias</w:t>
              </w:r>
            </w:hyperlink>
          </w:p>
        </w:tc>
        <w:tc>
          <w:tcPr>
            <w:tcW w:w="1797" w:type="dxa"/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vAlign w:val="center"/>
          </w:tcPr>
          <w:p w:rsidR="0006406F" w:rsidRPr="00DB59FF" w:rsidRDefault="00017367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3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https://edenorte.com.do/transparencia/informes-de-auditorias/</w:t>
              </w:r>
            </w:hyperlink>
          </w:p>
        </w:tc>
        <w:tc>
          <w:tcPr>
            <w:tcW w:w="3595" w:type="dxa"/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54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1736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4" w:tooltip="Relación de activos fijos de la Institució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activos fijos de la Institución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17367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5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https://edenorte.com.do/transparencia/activos-fijos/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286"/>
        </w:trPr>
        <w:tc>
          <w:tcPr>
            <w:tcW w:w="2771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17367" w:rsidP="00A94043">
            <w:pPr>
              <w:spacing w:line="240" w:lineRule="exact"/>
              <w:rPr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</w:pPr>
            <w:hyperlink r:id="rId186" w:tooltip="Relación de inventario en Almacén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  <w:u w:val="none"/>
                  <w:shd w:val="clear" w:color="auto" w:fill="FFFFFF"/>
                </w:rPr>
                <w:t>Relación de inventario en Almacén</w:t>
              </w:r>
            </w:hyperlink>
          </w:p>
        </w:tc>
        <w:tc>
          <w:tcPr>
            <w:tcW w:w="1797" w:type="dxa"/>
            <w:tcBorders>
              <w:bottom w:val="single" w:sz="4" w:space="0" w:color="auto"/>
            </w:tcBorders>
            <w:vAlign w:val="center"/>
          </w:tcPr>
          <w:p w:rsidR="0006406F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b/>
                <w:color w:val="244061" w:themeColor="accent1" w:themeShade="80"/>
              </w:rPr>
              <w:t>Digital</w:t>
            </w:r>
          </w:p>
          <w:p w:rsidR="0006406F" w:rsidRPr="00DB59FF" w:rsidRDefault="0006406F" w:rsidP="00A94043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color w:val="244061" w:themeColor="accent1" w:themeShade="80"/>
              </w:rPr>
            </w:pPr>
            <w:r w:rsidRPr="00A673D5">
              <w:rPr>
                <w:rFonts w:ascii="Times New Roman" w:hAnsi="Times New Roman" w:cs="Times New Roman"/>
                <w:b/>
                <w:color w:val="244061" w:themeColor="accent1" w:themeShade="80"/>
              </w:rPr>
              <w:t>Descarga</w:t>
            </w:r>
          </w:p>
        </w:tc>
        <w:tc>
          <w:tcPr>
            <w:tcW w:w="5229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17367" w:rsidP="00A94043">
            <w:pPr>
              <w:shd w:val="clear" w:color="auto" w:fill="FFFFFF"/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7" w:history="1">
              <w:r w:rsidR="0006406F" w:rsidRPr="00DB59FF">
                <w:rPr>
                  <w:rStyle w:val="Hipervnculo"/>
                  <w:rFonts w:ascii="Times New Roman" w:hAnsi="Times New Roman" w:cs="Times New Roman"/>
                  <w:color w:val="244061" w:themeColor="accent1" w:themeShade="80"/>
                </w:rPr>
                <w:t>https://edenorte.com.do/transparencia/inventario-de-almacen/</w:t>
              </w:r>
            </w:hyperlink>
          </w:p>
        </w:tc>
        <w:tc>
          <w:tcPr>
            <w:tcW w:w="3595" w:type="dxa"/>
            <w:tcBorders>
              <w:bottom w:val="single" w:sz="4" w:space="0" w:color="auto"/>
            </w:tcBorders>
            <w:vAlign w:val="center"/>
          </w:tcPr>
          <w:p w:rsidR="0006406F" w:rsidRPr="00DB59FF" w:rsidRDefault="0006406F" w:rsidP="00A94043">
            <w:pPr>
              <w:tabs>
                <w:tab w:val="left" w:pos="585"/>
                <w:tab w:val="center" w:pos="718"/>
              </w:tabs>
              <w:spacing w:line="240" w:lineRule="exac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977D3D" w:rsidRPr="00977D3D" w:rsidRDefault="00977D3D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10"/>
        </w:rPr>
      </w:pPr>
    </w:p>
    <w:p w:rsidR="00042DB4" w:rsidRPr="009A320A" w:rsidRDefault="00042DB4" w:rsidP="0020494F">
      <w:pPr>
        <w:spacing w:after="12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DATOS ABIERTOS</w:t>
      </w:r>
    </w:p>
    <w:tbl>
      <w:tblPr>
        <w:tblStyle w:val="Tablaconcuadrcula"/>
        <w:tblW w:w="13521" w:type="dxa"/>
        <w:tblLayout w:type="fixed"/>
        <w:tblLook w:val="04A0" w:firstRow="1" w:lastRow="0" w:firstColumn="1" w:lastColumn="0" w:noHBand="0" w:noVBand="1"/>
      </w:tblPr>
      <w:tblGrid>
        <w:gridCol w:w="2799"/>
        <w:gridCol w:w="1979"/>
        <w:gridCol w:w="5279"/>
        <w:gridCol w:w="3464"/>
      </w:tblGrid>
      <w:tr w:rsidR="0006406F" w:rsidRPr="00DB59FF" w:rsidTr="0006406F">
        <w:trPr>
          <w:trHeight w:val="339"/>
        </w:trPr>
        <w:tc>
          <w:tcPr>
            <w:tcW w:w="279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9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7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64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226"/>
        </w:trPr>
        <w:tc>
          <w:tcPr>
            <w:tcW w:w="2799" w:type="dxa"/>
            <w:vAlign w:val="center"/>
          </w:tcPr>
          <w:p w:rsidR="0006406F" w:rsidRPr="00DB59FF" w:rsidRDefault="0006406F" w:rsidP="00C175A2">
            <w:pPr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244061" w:themeColor="accent1" w:themeShade="80"/>
                <w:shd w:val="clear" w:color="auto" w:fill="FFFFFF"/>
              </w:rPr>
              <w:t>Datos Abiertos</w:t>
            </w:r>
            <w:hyperlink r:id="rId188" w:tooltip="Descripción de los Programas y Proyectos" w:history="1"/>
          </w:p>
        </w:tc>
        <w:tc>
          <w:tcPr>
            <w:tcW w:w="1979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 w:rsidRPr="00352749">
              <w:rPr>
                <w:rFonts w:ascii="Times New Roman" w:hAnsi="Times New Roman" w:cs="Times New Roman"/>
                <w:b/>
                <w:color w:val="244061" w:themeColor="accent1" w:themeShade="80"/>
              </w:rPr>
              <w:t>URL Externa</w:t>
            </w:r>
          </w:p>
        </w:tc>
        <w:tc>
          <w:tcPr>
            <w:tcW w:w="5279" w:type="dxa"/>
            <w:vAlign w:val="center"/>
          </w:tcPr>
          <w:p w:rsidR="0006406F" w:rsidRPr="00DB59FF" w:rsidRDefault="00017367" w:rsidP="00F0798D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hyperlink r:id="rId189" w:history="1">
              <w:r w:rsidR="0006406F" w:rsidRPr="00042DB4">
                <w:rPr>
                  <w:rStyle w:val="Hipervnculo"/>
                  <w:color w:val="17365D" w:themeColor="text2" w:themeShade="BF"/>
                </w:rPr>
                <w:t>http://datos.gob.do/</w:t>
              </w:r>
            </w:hyperlink>
            <w:r w:rsidR="0006406F" w:rsidRPr="00042DB4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64" w:type="dxa"/>
            <w:vAlign w:val="center"/>
          </w:tcPr>
          <w:p w:rsidR="0006406F" w:rsidRPr="00DB59FF" w:rsidRDefault="0006406F" w:rsidP="00F0798D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4831A6" w:rsidRPr="00977D3D" w:rsidRDefault="004831A6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8"/>
        </w:rPr>
      </w:pPr>
    </w:p>
    <w:p w:rsidR="00F53F0F" w:rsidRDefault="00F53F0F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042DB4" w:rsidRPr="009A320A" w:rsidRDefault="00042DB4" w:rsidP="00042DB4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lastRenderedPageBreak/>
        <w:t xml:space="preserve">OPCIÓN: 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COMI</w:t>
      </w:r>
      <w:r w:rsidR="00AA5DE1">
        <w:rPr>
          <w:rFonts w:ascii="Times New Roman" w:hAnsi="Times New Roman" w:cs="Times New Roman"/>
          <w:b/>
          <w:color w:val="244061" w:themeColor="accent1" w:themeShade="80"/>
          <w:sz w:val="32"/>
        </w:rPr>
        <w:t>SÍ</w:t>
      </w:r>
      <w:r>
        <w:rPr>
          <w:rFonts w:ascii="Times New Roman" w:hAnsi="Times New Roman" w:cs="Times New Roman"/>
          <w:b/>
          <w:color w:val="244061" w:themeColor="accent1" w:themeShade="80"/>
          <w:sz w:val="32"/>
        </w:rPr>
        <w:t>ÓN DE ÉTICA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06406F" w:rsidRPr="00DB59FF" w:rsidTr="0006406F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06406F" w:rsidRPr="00294B13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06406F" w:rsidRPr="00326085" w:rsidRDefault="0006406F" w:rsidP="00F0798D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 w:rsidRPr="00F8144D"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 Contacto</w:t>
            </w:r>
            <w:hyperlink r:id="rId190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1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Listado de miembros y medios de contactos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2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https://edenorte.com.do/transparencia/listado-de-miembros-y-medios-de-contactos/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656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Plan de trabajo de la CEP, Informe de logros </w:t>
            </w:r>
            <w:r w:rsidR="009F3384">
              <w:rPr>
                <w:rFonts w:ascii="Times New Roman" w:hAnsi="Times New Roman" w:cs="Times New Roman"/>
                <w:bCs/>
                <w:color w:val="17365D" w:themeColor="text2" w:themeShade="BF"/>
              </w:rPr>
              <w:t>y</w:t>
            </w: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 xml:space="preserve"> Seguimiento del plan CEP.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3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https://edenorte.com.do/transparencia/plan-de-trabajo-informe-de-logros-y-seguimiento-de-la-cep/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06406F" w:rsidRPr="00DB59FF" w:rsidTr="0006406F">
        <w:trPr>
          <w:trHeight w:val="421"/>
        </w:trPr>
        <w:tc>
          <w:tcPr>
            <w:tcW w:w="2789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rPr>
                <w:rFonts w:ascii="Times New Roman" w:hAnsi="Times New Roman" w:cs="Times New Roman"/>
                <w:bCs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Cs/>
                <w:color w:val="17365D" w:themeColor="text2" w:themeShade="BF"/>
              </w:rPr>
              <w:t>Actividades recientes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06406F" w:rsidRPr="00F8144D" w:rsidRDefault="00017367" w:rsidP="00A9404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4" w:history="1">
              <w:r w:rsidR="0006406F" w:rsidRPr="00F8144D">
                <w:rPr>
                  <w:rStyle w:val="Hipervnculo"/>
                  <w:rFonts w:ascii="Times New Roman" w:hAnsi="Times New Roman" w:cs="Times New Roman"/>
                  <w:color w:val="17365D" w:themeColor="text2" w:themeShade="BF"/>
                </w:rPr>
                <w:t>https://edenorte.com.do/transparencia/actividades-recientes/</w:t>
              </w:r>
            </w:hyperlink>
            <w:r w:rsidR="0006406F" w:rsidRPr="00F8144D">
              <w:rPr>
                <w:rFonts w:ascii="Times New Roman" w:hAnsi="Times New Roman" w:cs="Times New Roman"/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06406F" w:rsidRPr="00F8144D" w:rsidRDefault="0006406F" w:rsidP="00A9404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F53F0F" w:rsidRDefault="00F53F0F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</w:p>
    <w:p w:rsidR="003B2D4D" w:rsidRPr="009A320A" w:rsidRDefault="003B2D4D" w:rsidP="003B2D4D">
      <w:pPr>
        <w:spacing w:after="0" w:line="240" w:lineRule="auto"/>
        <w:rPr>
          <w:rFonts w:ascii="Times New Roman" w:hAnsi="Times New Roman" w:cs="Times New Roman"/>
          <w:b/>
          <w:color w:val="244061" w:themeColor="accent1" w:themeShade="80"/>
          <w:sz w:val="32"/>
        </w:rPr>
      </w:pPr>
      <w:r w:rsidRPr="009A320A">
        <w:rPr>
          <w:rFonts w:ascii="Times New Roman" w:hAnsi="Times New Roman" w:cs="Times New Roman"/>
          <w:b/>
          <w:color w:val="244061" w:themeColor="accent1" w:themeShade="80"/>
          <w:sz w:val="32"/>
        </w:rPr>
        <w:t xml:space="preserve">OPCIÓN: </w:t>
      </w:r>
      <w:r w:rsidR="00BA535E">
        <w:rPr>
          <w:rFonts w:ascii="Times New Roman" w:hAnsi="Times New Roman" w:cs="Times New Roman"/>
          <w:b/>
          <w:color w:val="244061" w:themeColor="accent1" w:themeShade="80"/>
          <w:sz w:val="32"/>
        </w:rPr>
        <w:t>CONSULTA PÚBLICA</w:t>
      </w:r>
    </w:p>
    <w:tbl>
      <w:tblPr>
        <w:tblStyle w:val="Tablaconcuadrcula"/>
        <w:tblW w:w="13476" w:type="dxa"/>
        <w:tblLayout w:type="fixed"/>
        <w:tblLook w:val="04A0" w:firstRow="1" w:lastRow="0" w:firstColumn="1" w:lastColumn="0" w:noHBand="0" w:noVBand="1"/>
      </w:tblPr>
      <w:tblGrid>
        <w:gridCol w:w="2789"/>
        <w:gridCol w:w="1973"/>
        <w:gridCol w:w="5261"/>
        <w:gridCol w:w="3453"/>
      </w:tblGrid>
      <w:tr w:rsidR="003B2D4D" w:rsidRPr="00DB59FF" w:rsidTr="00CB44D3">
        <w:trPr>
          <w:trHeight w:val="352"/>
        </w:trPr>
        <w:tc>
          <w:tcPr>
            <w:tcW w:w="2789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 xml:space="preserve">DOCUMENTO / 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INFORMACIÓN</w:t>
            </w:r>
          </w:p>
        </w:tc>
        <w:tc>
          <w:tcPr>
            <w:tcW w:w="1973" w:type="dxa"/>
            <w:shd w:val="clear" w:color="auto" w:fill="244061" w:themeFill="accent1" w:themeFillShade="80"/>
            <w:vAlign w:val="center"/>
          </w:tcPr>
          <w:p w:rsidR="003B2D4D" w:rsidRPr="00294B13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294B13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FORMATO</w:t>
            </w:r>
          </w:p>
        </w:tc>
        <w:tc>
          <w:tcPr>
            <w:tcW w:w="5261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tabs>
                <w:tab w:val="left" w:pos="1815"/>
                <w:tab w:val="left" w:pos="1860"/>
                <w:tab w:val="center" w:pos="2585"/>
              </w:tabs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ENLACE</w:t>
            </w:r>
          </w:p>
        </w:tc>
        <w:tc>
          <w:tcPr>
            <w:tcW w:w="3453" w:type="dxa"/>
            <w:shd w:val="clear" w:color="auto" w:fill="244061" w:themeFill="accent1" w:themeFillShade="80"/>
            <w:vAlign w:val="center"/>
          </w:tcPr>
          <w:p w:rsidR="003B2D4D" w:rsidRPr="00326085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</w:pP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DISPONIBILIDAD (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SÍ</w:t>
            </w:r>
            <w:r w:rsidRPr="00326085">
              <w:rPr>
                <w:rFonts w:ascii="Times New Roman" w:hAnsi="Times New Roman" w:cs="Times New Roman"/>
                <w:b/>
                <w:color w:val="FFFFFF" w:themeColor="background1"/>
                <w:sz w:val="24"/>
              </w:rPr>
              <w:t>/NO)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Fonts w:ascii="Times New Roman" w:hAnsi="Times New Roman" w:cs="Times New Roman"/>
                <w:color w:val="17365D" w:themeColor="text2" w:themeShade="B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abiertas</w:t>
            </w:r>
            <w:hyperlink r:id="rId195" w:tooltip="Descripción de los Programas y Proyectos" w:history="1"/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017367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6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https://edenorte.com.do/transparencia/procesos-de-consultas-abiertas/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  <w:tr w:rsidR="003B2D4D" w:rsidRPr="00DB59FF" w:rsidTr="00CB44D3">
        <w:trPr>
          <w:trHeight w:val="430"/>
        </w:trPr>
        <w:tc>
          <w:tcPr>
            <w:tcW w:w="2789" w:type="dxa"/>
            <w:shd w:val="clear" w:color="auto" w:fill="FFFFFF" w:themeFill="background1"/>
            <w:vAlign w:val="center"/>
          </w:tcPr>
          <w:p w:rsidR="003B2D4D" w:rsidRPr="00F8144D" w:rsidRDefault="00BA535E" w:rsidP="00CB44D3">
            <w:pP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</w:pPr>
            <w:r>
              <w:rPr>
                <w:rStyle w:val="apple-converted-space"/>
                <w:rFonts w:ascii="Times New Roman" w:hAnsi="Times New Roman" w:cs="Times New Roman"/>
                <w:color w:val="17365D" w:themeColor="text2" w:themeShade="BF"/>
                <w:shd w:val="clear" w:color="auto" w:fill="FFFFFF"/>
              </w:rPr>
              <w:t>Procesos de consultas públicas</w:t>
            </w:r>
          </w:p>
        </w:tc>
        <w:tc>
          <w:tcPr>
            <w:tcW w:w="197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Digital</w:t>
            </w:r>
          </w:p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b/>
                <w:color w:val="17365D" w:themeColor="text2" w:themeShade="BF"/>
              </w:rPr>
            </w:pPr>
            <w:r w:rsidRPr="00F8144D">
              <w:rPr>
                <w:rFonts w:ascii="Times New Roman" w:hAnsi="Times New Roman" w:cs="Times New Roman"/>
                <w:b/>
                <w:color w:val="17365D" w:themeColor="text2" w:themeShade="BF"/>
              </w:rPr>
              <w:t>Descarga</w:t>
            </w:r>
          </w:p>
        </w:tc>
        <w:tc>
          <w:tcPr>
            <w:tcW w:w="5261" w:type="dxa"/>
            <w:shd w:val="clear" w:color="auto" w:fill="FFFFFF" w:themeFill="background1"/>
            <w:vAlign w:val="center"/>
          </w:tcPr>
          <w:p w:rsidR="003B2D4D" w:rsidRPr="00BA535E" w:rsidRDefault="00017367" w:rsidP="00CB44D3">
            <w:pPr>
              <w:shd w:val="clear" w:color="auto" w:fill="FFFFFF"/>
              <w:spacing w:after="60" w:line="300" w:lineRule="atLeast"/>
              <w:jc w:val="center"/>
              <w:rPr>
                <w:rFonts w:ascii="Times New Roman" w:hAnsi="Times New Roman" w:cs="Times New Roman"/>
                <w:color w:val="17365D" w:themeColor="text2" w:themeShade="BF"/>
              </w:rPr>
            </w:pPr>
            <w:hyperlink r:id="rId197" w:history="1">
              <w:r w:rsidR="00BA535E" w:rsidRPr="00BA535E">
                <w:rPr>
                  <w:rStyle w:val="Hipervnculo"/>
                  <w:color w:val="17365D" w:themeColor="text2" w:themeShade="BF"/>
                </w:rPr>
                <w:t>https://edenorte.com.do/transparencia/relacion-de-consultas-publicas/</w:t>
              </w:r>
            </w:hyperlink>
            <w:r w:rsidR="00BA535E" w:rsidRPr="00BA535E">
              <w:rPr>
                <w:color w:val="17365D" w:themeColor="text2" w:themeShade="BF"/>
              </w:rPr>
              <w:t xml:space="preserve"> </w:t>
            </w:r>
          </w:p>
        </w:tc>
        <w:tc>
          <w:tcPr>
            <w:tcW w:w="3453" w:type="dxa"/>
            <w:shd w:val="clear" w:color="auto" w:fill="FFFFFF" w:themeFill="background1"/>
            <w:vAlign w:val="center"/>
          </w:tcPr>
          <w:p w:rsidR="003B2D4D" w:rsidRPr="00F8144D" w:rsidRDefault="003B2D4D" w:rsidP="00CB44D3">
            <w:pPr>
              <w:jc w:val="center"/>
              <w:rPr>
                <w:rFonts w:ascii="Times New Roman" w:hAnsi="Times New Roman" w:cs="Times New Roman"/>
                <w:color w:val="244061" w:themeColor="accent1" w:themeShade="80"/>
              </w:rPr>
            </w:pPr>
            <w:r>
              <w:rPr>
                <w:rFonts w:ascii="Times New Roman" w:hAnsi="Times New Roman" w:cs="Times New Roman"/>
                <w:color w:val="244061" w:themeColor="accent1" w:themeShade="80"/>
              </w:rPr>
              <w:t>Sí</w:t>
            </w:r>
          </w:p>
        </w:tc>
      </w:tr>
    </w:tbl>
    <w:p w:rsidR="00DD1B89" w:rsidRDefault="00DD1B89" w:rsidP="00B52BF0">
      <w:pPr>
        <w:rPr>
          <w:b/>
          <w:noProof/>
          <w:lang w:eastAsia="es-DO"/>
        </w:rPr>
      </w:pPr>
      <w:r>
        <w:rPr>
          <w:noProof/>
          <w:lang w:eastAsia="es-DO"/>
        </w:rPr>
        <w:drawing>
          <wp:anchor distT="0" distB="0" distL="114300" distR="114300" simplePos="0" relativeHeight="251658240" behindDoc="1" locked="0" layoutInCell="1" allowOverlap="1" wp14:anchorId="6B80C9C5">
            <wp:simplePos x="0" y="0"/>
            <wp:positionH relativeFrom="column">
              <wp:posOffset>-247650</wp:posOffset>
            </wp:positionH>
            <wp:positionV relativeFrom="paragraph">
              <wp:posOffset>8890</wp:posOffset>
            </wp:positionV>
            <wp:extent cx="3736975" cy="1487805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975" cy="1487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lang w:eastAsia="es-DO"/>
        </w:rPr>
        <w:t xml:space="preserve">    </w:t>
      </w:r>
      <w:r w:rsidRPr="003D7C48">
        <w:rPr>
          <w:noProof/>
          <w:lang w:eastAsia="es-DO"/>
        </w:rPr>
        <w:t>Elaborado por:</w:t>
      </w: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</w:p>
    <w:p w:rsidR="00DD1B89" w:rsidRDefault="00DD1B89" w:rsidP="00DD1B89">
      <w:pPr>
        <w:spacing w:after="0" w:line="240" w:lineRule="auto"/>
        <w:jc w:val="both"/>
        <w:rPr>
          <w:b/>
          <w:noProof/>
          <w:lang w:eastAsia="es-DO"/>
        </w:rPr>
      </w:pPr>
      <w:r>
        <w:rPr>
          <w:b/>
          <w:noProof/>
          <w:lang w:eastAsia="es-DO"/>
        </w:rPr>
        <w:t>Albert Padilla</w:t>
      </w:r>
    </w:p>
    <w:p w:rsidR="00042DB4" w:rsidRPr="00DB59FF" w:rsidRDefault="00DD1B89" w:rsidP="00B52BF0">
      <w:pPr>
        <w:spacing w:after="0" w:line="240" w:lineRule="auto"/>
        <w:jc w:val="both"/>
        <w:rPr>
          <w:rFonts w:ascii="Times New Roman" w:hAnsi="Times New Roman" w:cs="Times New Roman"/>
          <w:b/>
          <w:color w:val="244061" w:themeColor="accent1" w:themeShade="80"/>
        </w:rPr>
      </w:pPr>
      <w:r w:rsidRPr="003D7C48">
        <w:rPr>
          <w:noProof/>
          <w:lang w:eastAsia="es-DO"/>
        </w:rPr>
        <w:t xml:space="preserve">Responsable </w:t>
      </w:r>
      <w:r>
        <w:rPr>
          <w:noProof/>
          <w:lang w:eastAsia="es-DO"/>
        </w:rPr>
        <w:t xml:space="preserve">de </w:t>
      </w:r>
      <w:r w:rsidRPr="003D7C48">
        <w:rPr>
          <w:noProof/>
          <w:lang w:eastAsia="es-DO"/>
        </w:rPr>
        <w:t xml:space="preserve">Acceso a la Información                   </w:t>
      </w:r>
    </w:p>
    <w:sectPr w:rsidR="00042DB4" w:rsidRPr="00DB59FF" w:rsidSect="005441B1">
      <w:headerReference w:type="default" r:id="rId199"/>
      <w:pgSz w:w="15840" w:h="12240" w:orient="landscape"/>
      <w:pgMar w:top="1521" w:right="1440" w:bottom="709" w:left="1440" w:header="709" w:footer="68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7367" w:rsidRDefault="00017367" w:rsidP="00A17ADE">
      <w:pPr>
        <w:spacing w:after="0" w:line="240" w:lineRule="auto"/>
      </w:pPr>
      <w:r>
        <w:separator/>
      </w:r>
    </w:p>
  </w:endnote>
  <w:endnote w:type="continuationSeparator" w:id="0">
    <w:p w:rsidR="00017367" w:rsidRDefault="00017367" w:rsidP="00A17A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7367" w:rsidRDefault="00017367" w:rsidP="00A17ADE">
      <w:pPr>
        <w:spacing w:after="0" w:line="240" w:lineRule="auto"/>
      </w:pPr>
      <w:r>
        <w:separator/>
      </w:r>
    </w:p>
  </w:footnote>
  <w:footnote w:type="continuationSeparator" w:id="0">
    <w:p w:rsidR="00017367" w:rsidRDefault="00017367" w:rsidP="00A17A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AC4" w:rsidRDefault="006A7AC4" w:rsidP="00387C23">
    <w:pPr>
      <w:pStyle w:val="Encabezado"/>
      <w:jc w:val="center"/>
      <w:rPr>
        <w:sz w:val="28"/>
      </w:rPr>
    </w:pPr>
    <w:r>
      <w:rPr>
        <w:noProof/>
        <w:sz w:val="28"/>
        <w:lang w:eastAsia="es-DO"/>
      </w:rPr>
      <w:drawing>
        <wp:inline distT="0" distB="0" distL="0" distR="0">
          <wp:extent cx="1504245" cy="396240"/>
          <wp:effectExtent l="0" t="0" r="1270" b="3810"/>
          <wp:docPr id="3" name="Imagen 3" descr="C:\Users\Knoesir\Deskto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noesir\Desktop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831" cy="4069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A7AC4" w:rsidRDefault="006A7AC4" w:rsidP="008116E5">
    <w:pPr>
      <w:pStyle w:val="Encabezado"/>
      <w:jc w:val="center"/>
      <w:rPr>
        <w:rFonts w:ascii="Times New Roman" w:hAnsi="Times New Roman" w:cs="Times New Roman"/>
        <w:sz w:val="28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Índice de Información disponible</w:t>
    </w:r>
    <w:r w:rsidRPr="00387C23">
      <w:rPr>
        <w:rFonts w:ascii="Times New Roman" w:hAnsi="Times New Roman" w:cs="Times New Roman"/>
        <w:sz w:val="28"/>
        <w:szCs w:val="28"/>
      </w:rPr>
      <w:br/>
      <w:t xml:space="preserve">Portal de Transparencia </w:t>
    </w:r>
  </w:p>
  <w:p w:rsidR="006A7AC4" w:rsidRPr="00570A5E" w:rsidRDefault="006A7AC4" w:rsidP="008116E5">
    <w:pPr>
      <w:pStyle w:val="Encabezado"/>
      <w:jc w:val="center"/>
      <w:rPr>
        <w:rFonts w:ascii="Times New Roman" w:hAnsi="Times New Roman" w:cs="Times New Roman"/>
        <w:sz w:val="16"/>
        <w:szCs w:val="28"/>
      </w:rPr>
    </w:pPr>
    <w:r w:rsidRPr="00387C23">
      <w:rPr>
        <w:rFonts w:ascii="Times New Roman" w:hAnsi="Times New Roman" w:cs="Times New Roman"/>
        <w:sz w:val="28"/>
        <w:szCs w:val="28"/>
      </w:rPr>
      <w:t>EDENORTE DOMINICANA</w:t>
    </w:r>
    <w:r w:rsidRPr="00387C23">
      <w:rPr>
        <w:rFonts w:ascii="Times New Roman" w:hAnsi="Times New Roman" w:cs="Times New Roman"/>
        <w:sz w:val="28"/>
        <w:szCs w:val="28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86AC7"/>
    <w:multiLevelType w:val="multilevel"/>
    <w:tmpl w:val="50E2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F00BA9"/>
    <w:multiLevelType w:val="hybridMultilevel"/>
    <w:tmpl w:val="272E7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F2CBC"/>
    <w:multiLevelType w:val="multilevel"/>
    <w:tmpl w:val="B406D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2C1EBD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7173A"/>
    <w:multiLevelType w:val="multilevel"/>
    <w:tmpl w:val="9E9A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1080"/>
    <w:multiLevelType w:val="multilevel"/>
    <w:tmpl w:val="59569AF8"/>
    <w:lvl w:ilvl="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3E5A28"/>
    <w:multiLevelType w:val="hybridMultilevel"/>
    <w:tmpl w:val="F4DAD9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CE7BCF"/>
    <w:multiLevelType w:val="hybridMultilevel"/>
    <w:tmpl w:val="F15619CC"/>
    <w:lvl w:ilvl="0" w:tplc="557E5688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1BB35325"/>
    <w:multiLevelType w:val="multilevel"/>
    <w:tmpl w:val="D0840B9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10152"/>
    <w:multiLevelType w:val="multilevel"/>
    <w:tmpl w:val="D4B6C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4533046"/>
    <w:multiLevelType w:val="hybridMultilevel"/>
    <w:tmpl w:val="0016A88E"/>
    <w:lvl w:ilvl="0" w:tplc="3A60D4EC">
      <w:start w:val="1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940104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E93CCE"/>
    <w:multiLevelType w:val="multilevel"/>
    <w:tmpl w:val="C9708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5A228B"/>
    <w:multiLevelType w:val="hybridMultilevel"/>
    <w:tmpl w:val="D70689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636FDA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31204B43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81D0092"/>
    <w:multiLevelType w:val="hybridMultilevel"/>
    <w:tmpl w:val="0B64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B4487"/>
    <w:multiLevelType w:val="hybridMultilevel"/>
    <w:tmpl w:val="720E0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2C244B"/>
    <w:multiLevelType w:val="multilevel"/>
    <w:tmpl w:val="03DC4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3C64188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0" w15:restartNumberingAfterBreak="0">
    <w:nsid w:val="487E5C21"/>
    <w:multiLevelType w:val="multilevel"/>
    <w:tmpl w:val="665C6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EA0B2D"/>
    <w:multiLevelType w:val="hybridMultilevel"/>
    <w:tmpl w:val="EA903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B45A03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3" w15:restartNumberingAfterBreak="0">
    <w:nsid w:val="591A047D"/>
    <w:multiLevelType w:val="hybridMultilevel"/>
    <w:tmpl w:val="4F968DA0"/>
    <w:lvl w:ilvl="0" w:tplc="4810FA6A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EA1864"/>
    <w:multiLevelType w:val="hybridMultilevel"/>
    <w:tmpl w:val="E22C6BE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7613DED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6" w15:restartNumberingAfterBreak="0">
    <w:nsid w:val="6BA0380C"/>
    <w:multiLevelType w:val="hybridMultilevel"/>
    <w:tmpl w:val="08365922"/>
    <w:lvl w:ilvl="0" w:tplc="D0585CA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C74ED4"/>
    <w:multiLevelType w:val="multilevel"/>
    <w:tmpl w:val="DD746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7649C5"/>
    <w:multiLevelType w:val="multilevel"/>
    <w:tmpl w:val="ACEC7C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19232EE"/>
    <w:multiLevelType w:val="multilevel"/>
    <w:tmpl w:val="49722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2FF7D85"/>
    <w:multiLevelType w:val="hybridMultilevel"/>
    <w:tmpl w:val="61CA0C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6B3ACC"/>
    <w:multiLevelType w:val="hybridMultilevel"/>
    <w:tmpl w:val="C0FC1B5A"/>
    <w:lvl w:ilvl="0" w:tplc="B8949C9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F15CEC"/>
    <w:multiLevelType w:val="multilevel"/>
    <w:tmpl w:val="D65656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165AA"/>
        <w:u w:val="single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B362548"/>
    <w:multiLevelType w:val="hybridMultilevel"/>
    <w:tmpl w:val="44607182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BB35693"/>
    <w:multiLevelType w:val="hybridMultilevel"/>
    <w:tmpl w:val="F06601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92A20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6" w15:restartNumberingAfterBreak="0">
    <w:nsid w:val="7D2848DF"/>
    <w:multiLevelType w:val="multilevel"/>
    <w:tmpl w:val="F15619CC"/>
    <w:lvl w:ilvl="0">
      <w:numFmt w:val="bullet"/>
      <w:lvlText w:val="-"/>
      <w:lvlJc w:val="left"/>
      <w:pPr>
        <w:ind w:left="0" w:hanging="360"/>
      </w:pPr>
      <w:rPr>
        <w:rFonts w:ascii="Calibri" w:eastAsiaTheme="minorHAnsi" w:hAnsi="Calibri" w:cstheme="minorBidi" w:hint="default"/>
        <w:b/>
        <w:color w:val="2165AA"/>
        <w:u w:val="single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7" w15:restartNumberingAfterBreak="0">
    <w:nsid w:val="7D7B3C4E"/>
    <w:multiLevelType w:val="multilevel"/>
    <w:tmpl w:val="9E9E9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0261E9"/>
    <w:multiLevelType w:val="hybridMultilevel"/>
    <w:tmpl w:val="D5DAC03E"/>
    <w:lvl w:ilvl="0" w:tplc="1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4"/>
  </w:num>
  <w:num w:numId="4">
    <w:abstractNumId w:val="21"/>
  </w:num>
  <w:num w:numId="5">
    <w:abstractNumId w:val="30"/>
  </w:num>
  <w:num w:numId="6">
    <w:abstractNumId w:val="13"/>
  </w:num>
  <w:num w:numId="7">
    <w:abstractNumId w:val="37"/>
  </w:num>
  <w:num w:numId="8">
    <w:abstractNumId w:val="15"/>
  </w:num>
  <w:num w:numId="9">
    <w:abstractNumId w:val="27"/>
  </w:num>
  <w:num w:numId="10">
    <w:abstractNumId w:val="3"/>
  </w:num>
  <w:num w:numId="11">
    <w:abstractNumId w:val="11"/>
  </w:num>
  <w:num w:numId="12">
    <w:abstractNumId w:val="18"/>
  </w:num>
  <w:num w:numId="13">
    <w:abstractNumId w:val="7"/>
  </w:num>
  <w:num w:numId="14">
    <w:abstractNumId w:val="25"/>
  </w:num>
  <w:num w:numId="15">
    <w:abstractNumId w:val="14"/>
  </w:num>
  <w:num w:numId="16">
    <w:abstractNumId w:val="20"/>
  </w:num>
  <w:num w:numId="17">
    <w:abstractNumId w:val="4"/>
  </w:num>
  <w:num w:numId="18">
    <w:abstractNumId w:val="19"/>
  </w:num>
  <w:num w:numId="19">
    <w:abstractNumId w:val="35"/>
  </w:num>
  <w:num w:numId="20">
    <w:abstractNumId w:val="22"/>
  </w:num>
  <w:num w:numId="21">
    <w:abstractNumId w:val="36"/>
  </w:num>
  <w:num w:numId="22">
    <w:abstractNumId w:val="12"/>
  </w:num>
  <w:num w:numId="23">
    <w:abstractNumId w:val="32"/>
  </w:num>
  <w:num w:numId="24">
    <w:abstractNumId w:val="1"/>
  </w:num>
  <w:num w:numId="25">
    <w:abstractNumId w:val="34"/>
  </w:num>
  <w:num w:numId="26">
    <w:abstractNumId w:val="29"/>
  </w:num>
  <w:num w:numId="27">
    <w:abstractNumId w:val="28"/>
  </w:num>
  <w:num w:numId="28">
    <w:abstractNumId w:val="2"/>
  </w:num>
  <w:num w:numId="29">
    <w:abstractNumId w:val="17"/>
  </w:num>
  <w:num w:numId="30">
    <w:abstractNumId w:val="16"/>
  </w:num>
  <w:num w:numId="31">
    <w:abstractNumId w:val="6"/>
  </w:num>
  <w:num w:numId="32">
    <w:abstractNumId w:val="23"/>
  </w:num>
  <w:num w:numId="33">
    <w:abstractNumId w:val="8"/>
  </w:num>
  <w:num w:numId="34">
    <w:abstractNumId w:val="5"/>
  </w:num>
  <w:num w:numId="35">
    <w:abstractNumId w:val="38"/>
  </w:num>
  <w:num w:numId="36">
    <w:abstractNumId w:val="33"/>
  </w:num>
  <w:num w:numId="37">
    <w:abstractNumId w:val="31"/>
  </w:num>
  <w:num w:numId="38">
    <w:abstractNumId w:val="26"/>
  </w:num>
  <w:num w:numId="39">
    <w:abstractNumId w:val="31"/>
  </w:num>
  <w:num w:numId="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ADE"/>
    <w:rsid w:val="000050AC"/>
    <w:rsid w:val="00014761"/>
    <w:rsid w:val="00016F65"/>
    <w:rsid w:val="00017367"/>
    <w:rsid w:val="000257BC"/>
    <w:rsid w:val="00042393"/>
    <w:rsid w:val="00042825"/>
    <w:rsid w:val="00042DB4"/>
    <w:rsid w:val="000478C4"/>
    <w:rsid w:val="00060B0E"/>
    <w:rsid w:val="000612F8"/>
    <w:rsid w:val="00061C19"/>
    <w:rsid w:val="0006406F"/>
    <w:rsid w:val="00090507"/>
    <w:rsid w:val="00092BC5"/>
    <w:rsid w:val="00093880"/>
    <w:rsid w:val="00093AA3"/>
    <w:rsid w:val="000B2E3E"/>
    <w:rsid w:val="000B5BC0"/>
    <w:rsid w:val="000B7B5F"/>
    <w:rsid w:val="000B7DA2"/>
    <w:rsid w:val="000C0381"/>
    <w:rsid w:val="000C19B7"/>
    <w:rsid w:val="000C3769"/>
    <w:rsid w:val="000D05E5"/>
    <w:rsid w:val="000D6010"/>
    <w:rsid w:val="000E3063"/>
    <w:rsid w:val="000E4FED"/>
    <w:rsid w:val="000F04A2"/>
    <w:rsid w:val="000F55AC"/>
    <w:rsid w:val="00101298"/>
    <w:rsid w:val="00103BCE"/>
    <w:rsid w:val="001044B5"/>
    <w:rsid w:val="00107D29"/>
    <w:rsid w:val="00114E36"/>
    <w:rsid w:val="001155F3"/>
    <w:rsid w:val="00123158"/>
    <w:rsid w:val="001346EB"/>
    <w:rsid w:val="00134D85"/>
    <w:rsid w:val="00155DCA"/>
    <w:rsid w:val="00164D20"/>
    <w:rsid w:val="001669C8"/>
    <w:rsid w:val="00172B50"/>
    <w:rsid w:val="0017682B"/>
    <w:rsid w:val="00183B03"/>
    <w:rsid w:val="0018526D"/>
    <w:rsid w:val="00194E7F"/>
    <w:rsid w:val="001964A9"/>
    <w:rsid w:val="001A3E4B"/>
    <w:rsid w:val="001B3C70"/>
    <w:rsid w:val="001B64C2"/>
    <w:rsid w:val="001C09D5"/>
    <w:rsid w:val="001C3FB6"/>
    <w:rsid w:val="001C5A7B"/>
    <w:rsid w:val="001C5C01"/>
    <w:rsid w:val="001D05F3"/>
    <w:rsid w:val="001E2A10"/>
    <w:rsid w:val="001E38BA"/>
    <w:rsid w:val="001E588B"/>
    <w:rsid w:val="001F5D22"/>
    <w:rsid w:val="001F76A9"/>
    <w:rsid w:val="001F7C80"/>
    <w:rsid w:val="0020494F"/>
    <w:rsid w:val="002104D5"/>
    <w:rsid w:val="00210712"/>
    <w:rsid w:val="00213B5B"/>
    <w:rsid w:val="002156EB"/>
    <w:rsid w:val="002212F8"/>
    <w:rsid w:val="00225EAC"/>
    <w:rsid w:val="00241830"/>
    <w:rsid w:val="0026410A"/>
    <w:rsid w:val="00274540"/>
    <w:rsid w:val="002754D1"/>
    <w:rsid w:val="0028146A"/>
    <w:rsid w:val="002917E1"/>
    <w:rsid w:val="002942D4"/>
    <w:rsid w:val="00294B13"/>
    <w:rsid w:val="002A068F"/>
    <w:rsid w:val="002A08EA"/>
    <w:rsid w:val="002A39AC"/>
    <w:rsid w:val="002A6DA4"/>
    <w:rsid w:val="002B13A5"/>
    <w:rsid w:val="002B4D8A"/>
    <w:rsid w:val="002E0591"/>
    <w:rsid w:val="002E41E0"/>
    <w:rsid w:val="002E5E26"/>
    <w:rsid w:val="002F2DAF"/>
    <w:rsid w:val="002F2DB9"/>
    <w:rsid w:val="00304191"/>
    <w:rsid w:val="00305A4A"/>
    <w:rsid w:val="003077A4"/>
    <w:rsid w:val="00312DFD"/>
    <w:rsid w:val="003142C0"/>
    <w:rsid w:val="00315E9F"/>
    <w:rsid w:val="0032181B"/>
    <w:rsid w:val="00322078"/>
    <w:rsid w:val="00324BDF"/>
    <w:rsid w:val="00325074"/>
    <w:rsid w:val="0032508B"/>
    <w:rsid w:val="00326085"/>
    <w:rsid w:val="00333631"/>
    <w:rsid w:val="00335883"/>
    <w:rsid w:val="003519D2"/>
    <w:rsid w:val="003520F6"/>
    <w:rsid w:val="00352749"/>
    <w:rsid w:val="0035333D"/>
    <w:rsid w:val="00355CC7"/>
    <w:rsid w:val="003617B4"/>
    <w:rsid w:val="00361F7A"/>
    <w:rsid w:val="00363055"/>
    <w:rsid w:val="003639DC"/>
    <w:rsid w:val="00373CA9"/>
    <w:rsid w:val="0037612A"/>
    <w:rsid w:val="0038650C"/>
    <w:rsid w:val="00387C23"/>
    <w:rsid w:val="003A1157"/>
    <w:rsid w:val="003A241D"/>
    <w:rsid w:val="003A57D7"/>
    <w:rsid w:val="003B0BF0"/>
    <w:rsid w:val="003B2711"/>
    <w:rsid w:val="003B2D4D"/>
    <w:rsid w:val="003B3713"/>
    <w:rsid w:val="003B4490"/>
    <w:rsid w:val="003B5F6A"/>
    <w:rsid w:val="003B6155"/>
    <w:rsid w:val="003B6C24"/>
    <w:rsid w:val="003C003D"/>
    <w:rsid w:val="003C32C7"/>
    <w:rsid w:val="003C3CAA"/>
    <w:rsid w:val="003C7FA2"/>
    <w:rsid w:val="003D064D"/>
    <w:rsid w:val="003D5A0F"/>
    <w:rsid w:val="003E2B93"/>
    <w:rsid w:val="003E593D"/>
    <w:rsid w:val="003F2190"/>
    <w:rsid w:val="003F21BC"/>
    <w:rsid w:val="003F514E"/>
    <w:rsid w:val="003F5CCB"/>
    <w:rsid w:val="003F64CF"/>
    <w:rsid w:val="00412441"/>
    <w:rsid w:val="004138F9"/>
    <w:rsid w:val="00423067"/>
    <w:rsid w:val="00447400"/>
    <w:rsid w:val="00452809"/>
    <w:rsid w:val="00456005"/>
    <w:rsid w:val="0046741C"/>
    <w:rsid w:val="0046777D"/>
    <w:rsid w:val="0047008F"/>
    <w:rsid w:val="004747C3"/>
    <w:rsid w:val="004778A6"/>
    <w:rsid w:val="0048022A"/>
    <w:rsid w:val="00482677"/>
    <w:rsid w:val="004831A6"/>
    <w:rsid w:val="0048377C"/>
    <w:rsid w:val="00483CB3"/>
    <w:rsid w:val="004905FC"/>
    <w:rsid w:val="004A0518"/>
    <w:rsid w:val="004B1422"/>
    <w:rsid w:val="004B22EC"/>
    <w:rsid w:val="004C36D0"/>
    <w:rsid w:val="004C3D55"/>
    <w:rsid w:val="004E3A1C"/>
    <w:rsid w:val="004F76D6"/>
    <w:rsid w:val="0050197C"/>
    <w:rsid w:val="00503501"/>
    <w:rsid w:val="00504D19"/>
    <w:rsid w:val="00520450"/>
    <w:rsid w:val="005212C8"/>
    <w:rsid w:val="005245C7"/>
    <w:rsid w:val="005329A3"/>
    <w:rsid w:val="005363A8"/>
    <w:rsid w:val="00540F2E"/>
    <w:rsid w:val="005441B1"/>
    <w:rsid w:val="005557D2"/>
    <w:rsid w:val="005558AA"/>
    <w:rsid w:val="00561B9A"/>
    <w:rsid w:val="00563C7F"/>
    <w:rsid w:val="00570A5E"/>
    <w:rsid w:val="00581069"/>
    <w:rsid w:val="00581EB8"/>
    <w:rsid w:val="005822BE"/>
    <w:rsid w:val="005A2236"/>
    <w:rsid w:val="005A6646"/>
    <w:rsid w:val="005A68CC"/>
    <w:rsid w:val="005B6324"/>
    <w:rsid w:val="005B6963"/>
    <w:rsid w:val="005C0BED"/>
    <w:rsid w:val="005C146D"/>
    <w:rsid w:val="005E3857"/>
    <w:rsid w:val="006117D8"/>
    <w:rsid w:val="00612325"/>
    <w:rsid w:val="00614FF3"/>
    <w:rsid w:val="006151A0"/>
    <w:rsid w:val="00620E03"/>
    <w:rsid w:val="00621B3C"/>
    <w:rsid w:val="00633BD1"/>
    <w:rsid w:val="0063567B"/>
    <w:rsid w:val="00640E09"/>
    <w:rsid w:val="00641160"/>
    <w:rsid w:val="006431B2"/>
    <w:rsid w:val="006453D4"/>
    <w:rsid w:val="00652635"/>
    <w:rsid w:val="00655633"/>
    <w:rsid w:val="00655DE8"/>
    <w:rsid w:val="006561A2"/>
    <w:rsid w:val="00662258"/>
    <w:rsid w:val="00664534"/>
    <w:rsid w:val="00664CA9"/>
    <w:rsid w:val="006742E4"/>
    <w:rsid w:val="006824B8"/>
    <w:rsid w:val="006915C5"/>
    <w:rsid w:val="00694E7A"/>
    <w:rsid w:val="006A69CF"/>
    <w:rsid w:val="006A7AC4"/>
    <w:rsid w:val="006B33B9"/>
    <w:rsid w:val="006D28FD"/>
    <w:rsid w:val="006D4E4E"/>
    <w:rsid w:val="006E0DB9"/>
    <w:rsid w:val="006F5ECE"/>
    <w:rsid w:val="006F71FE"/>
    <w:rsid w:val="006F7902"/>
    <w:rsid w:val="00700DA3"/>
    <w:rsid w:val="0070428B"/>
    <w:rsid w:val="00710BF0"/>
    <w:rsid w:val="00714F5F"/>
    <w:rsid w:val="0071681E"/>
    <w:rsid w:val="00734C77"/>
    <w:rsid w:val="00735ABC"/>
    <w:rsid w:val="00752567"/>
    <w:rsid w:val="0077088D"/>
    <w:rsid w:val="007821D5"/>
    <w:rsid w:val="00783CCB"/>
    <w:rsid w:val="007910E2"/>
    <w:rsid w:val="00793025"/>
    <w:rsid w:val="00796ACE"/>
    <w:rsid w:val="007A05E5"/>
    <w:rsid w:val="007B13AC"/>
    <w:rsid w:val="007B1C5D"/>
    <w:rsid w:val="007C2CAC"/>
    <w:rsid w:val="007C5DD6"/>
    <w:rsid w:val="007D07C3"/>
    <w:rsid w:val="007D0C36"/>
    <w:rsid w:val="007D1133"/>
    <w:rsid w:val="007D6BA0"/>
    <w:rsid w:val="007E06E4"/>
    <w:rsid w:val="007E75C0"/>
    <w:rsid w:val="007F224F"/>
    <w:rsid w:val="007F22CD"/>
    <w:rsid w:val="007F2A62"/>
    <w:rsid w:val="00803C51"/>
    <w:rsid w:val="0080483A"/>
    <w:rsid w:val="008116E5"/>
    <w:rsid w:val="0081706A"/>
    <w:rsid w:val="0081721A"/>
    <w:rsid w:val="008221C4"/>
    <w:rsid w:val="00826F25"/>
    <w:rsid w:val="008270E8"/>
    <w:rsid w:val="00843D99"/>
    <w:rsid w:val="00844B03"/>
    <w:rsid w:val="00851F3D"/>
    <w:rsid w:val="008570BC"/>
    <w:rsid w:val="0086522D"/>
    <w:rsid w:val="0087087B"/>
    <w:rsid w:val="00876086"/>
    <w:rsid w:val="00883F84"/>
    <w:rsid w:val="00897F1F"/>
    <w:rsid w:val="008A1AF7"/>
    <w:rsid w:val="008A5AAC"/>
    <w:rsid w:val="008A6C04"/>
    <w:rsid w:val="008B052F"/>
    <w:rsid w:val="008B397D"/>
    <w:rsid w:val="008C34B9"/>
    <w:rsid w:val="008C4B44"/>
    <w:rsid w:val="008D2E19"/>
    <w:rsid w:val="008D79ED"/>
    <w:rsid w:val="008E7C89"/>
    <w:rsid w:val="008F1905"/>
    <w:rsid w:val="008F48C2"/>
    <w:rsid w:val="008F5506"/>
    <w:rsid w:val="00900652"/>
    <w:rsid w:val="009041BE"/>
    <w:rsid w:val="00905334"/>
    <w:rsid w:val="009136D6"/>
    <w:rsid w:val="00917E32"/>
    <w:rsid w:val="00931894"/>
    <w:rsid w:val="00931DA1"/>
    <w:rsid w:val="00935051"/>
    <w:rsid w:val="009439E1"/>
    <w:rsid w:val="00947D20"/>
    <w:rsid w:val="00955E01"/>
    <w:rsid w:val="009602D5"/>
    <w:rsid w:val="0096392D"/>
    <w:rsid w:val="00964482"/>
    <w:rsid w:val="00970C1F"/>
    <w:rsid w:val="009757FF"/>
    <w:rsid w:val="009763CA"/>
    <w:rsid w:val="00977D3D"/>
    <w:rsid w:val="00997C73"/>
    <w:rsid w:val="009A29D3"/>
    <w:rsid w:val="009A320A"/>
    <w:rsid w:val="009A6FD7"/>
    <w:rsid w:val="009B0325"/>
    <w:rsid w:val="009B382E"/>
    <w:rsid w:val="009C74FC"/>
    <w:rsid w:val="009D0265"/>
    <w:rsid w:val="009D5760"/>
    <w:rsid w:val="009F3384"/>
    <w:rsid w:val="009F53B6"/>
    <w:rsid w:val="00A17ADE"/>
    <w:rsid w:val="00A37030"/>
    <w:rsid w:val="00A41B06"/>
    <w:rsid w:val="00A50D7C"/>
    <w:rsid w:val="00A55A2C"/>
    <w:rsid w:val="00A63544"/>
    <w:rsid w:val="00A737C7"/>
    <w:rsid w:val="00A73EA3"/>
    <w:rsid w:val="00A75ACD"/>
    <w:rsid w:val="00A767D0"/>
    <w:rsid w:val="00A76B8A"/>
    <w:rsid w:val="00A77B84"/>
    <w:rsid w:val="00A91499"/>
    <w:rsid w:val="00A927CC"/>
    <w:rsid w:val="00A94043"/>
    <w:rsid w:val="00A97D2E"/>
    <w:rsid w:val="00AA08DE"/>
    <w:rsid w:val="00AA0D4D"/>
    <w:rsid w:val="00AA5DE1"/>
    <w:rsid w:val="00AA610E"/>
    <w:rsid w:val="00AB0970"/>
    <w:rsid w:val="00AB2CC8"/>
    <w:rsid w:val="00AD2406"/>
    <w:rsid w:val="00AE4F09"/>
    <w:rsid w:val="00B01C5E"/>
    <w:rsid w:val="00B03F8F"/>
    <w:rsid w:val="00B0461A"/>
    <w:rsid w:val="00B10A73"/>
    <w:rsid w:val="00B13BB5"/>
    <w:rsid w:val="00B20E91"/>
    <w:rsid w:val="00B314A8"/>
    <w:rsid w:val="00B37298"/>
    <w:rsid w:val="00B47F87"/>
    <w:rsid w:val="00B5174B"/>
    <w:rsid w:val="00B526F2"/>
    <w:rsid w:val="00B52BF0"/>
    <w:rsid w:val="00B75F96"/>
    <w:rsid w:val="00B7747C"/>
    <w:rsid w:val="00B85B02"/>
    <w:rsid w:val="00BA0A7F"/>
    <w:rsid w:val="00BA4C8D"/>
    <w:rsid w:val="00BA535E"/>
    <w:rsid w:val="00BA5798"/>
    <w:rsid w:val="00BB1831"/>
    <w:rsid w:val="00BB51CD"/>
    <w:rsid w:val="00BB6042"/>
    <w:rsid w:val="00BB7F27"/>
    <w:rsid w:val="00BC1B5B"/>
    <w:rsid w:val="00BC4711"/>
    <w:rsid w:val="00BC552E"/>
    <w:rsid w:val="00BE0A8D"/>
    <w:rsid w:val="00BE1762"/>
    <w:rsid w:val="00BE3E9F"/>
    <w:rsid w:val="00BE61C7"/>
    <w:rsid w:val="00BF02BC"/>
    <w:rsid w:val="00BF135B"/>
    <w:rsid w:val="00BF317A"/>
    <w:rsid w:val="00C0178D"/>
    <w:rsid w:val="00C04FD9"/>
    <w:rsid w:val="00C06AB2"/>
    <w:rsid w:val="00C130D8"/>
    <w:rsid w:val="00C15436"/>
    <w:rsid w:val="00C16E7C"/>
    <w:rsid w:val="00C175A2"/>
    <w:rsid w:val="00C21CE3"/>
    <w:rsid w:val="00C30E27"/>
    <w:rsid w:val="00C40562"/>
    <w:rsid w:val="00C40B6F"/>
    <w:rsid w:val="00C44A7A"/>
    <w:rsid w:val="00C52034"/>
    <w:rsid w:val="00C53B83"/>
    <w:rsid w:val="00C56EB0"/>
    <w:rsid w:val="00C60BE6"/>
    <w:rsid w:val="00C627EC"/>
    <w:rsid w:val="00C6768B"/>
    <w:rsid w:val="00C677C6"/>
    <w:rsid w:val="00C862E8"/>
    <w:rsid w:val="00C910D5"/>
    <w:rsid w:val="00C91F15"/>
    <w:rsid w:val="00C9769F"/>
    <w:rsid w:val="00CA3450"/>
    <w:rsid w:val="00CB0776"/>
    <w:rsid w:val="00CB1AE2"/>
    <w:rsid w:val="00CB35AE"/>
    <w:rsid w:val="00CB44D3"/>
    <w:rsid w:val="00CB7170"/>
    <w:rsid w:val="00CB79E5"/>
    <w:rsid w:val="00CB7D15"/>
    <w:rsid w:val="00CC0125"/>
    <w:rsid w:val="00CC6CDF"/>
    <w:rsid w:val="00CD0FA6"/>
    <w:rsid w:val="00CD1ECB"/>
    <w:rsid w:val="00CE1D89"/>
    <w:rsid w:val="00CE27C1"/>
    <w:rsid w:val="00CE7062"/>
    <w:rsid w:val="00CF5555"/>
    <w:rsid w:val="00D01653"/>
    <w:rsid w:val="00D02BD3"/>
    <w:rsid w:val="00D05245"/>
    <w:rsid w:val="00D06716"/>
    <w:rsid w:val="00D152AB"/>
    <w:rsid w:val="00D157C7"/>
    <w:rsid w:val="00D32309"/>
    <w:rsid w:val="00D36A8F"/>
    <w:rsid w:val="00D37B54"/>
    <w:rsid w:val="00D51B93"/>
    <w:rsid w:val="00D52F8D"/>
    <w:rsid w:val="00D610FA"/>
    <w:rsid w:val="00D67A48"/>
    <w:rsid w:val="00D76D2A"/>
    <w:rsid w:val="00D833C5"/>
    <w:rsid w:val="00DA35DC"/>
    <w:rsid w:val="00DB59FF"/>
    <w:rsid w:val="00DD1B89"/>
    <w:rsid w:val="00DD4BCE"/>
    <w:rsid w:val="00DD5AAE"/>
    <w:rsid w:val="00DE1D0E"/>
    <w:rsid w:val="00DE6ACC"/>
    <w:rsid w:val="00E01260"/>
    <w:rsid w:val="00E0144B"/>
    <w:rsid w:val="00E137EE"/>
    <w:rsid w:val="00E16DBC"/>
    <w:rsid w:val="00E16DD7"/>
    <w:rsid w:val="00E23DC1"/>
    <w:rsid w:val="00E34749"/>
    <w:rsid w:val="00E47201"/>
    <w:rsid w:val="00E475FF"/>
    <w:rsid w:val="00E56D00"/>
    <w:rsid w:val="00E62C44"/>
    <w:rsid w:val="00E72943"/>
    <w:rsid w:val="00E8040B"/>
    <w:rsid w:val="00E8041E"/>
    <w:rsid w:val="00E948DD"/>
    <w:rsid w:val="00EA10FF"/>
    <w:rsid w:val="00EA2309"/>
    <w:rsid w:val="00EA2FD8"/>
    <w:rsid w:val="00EA30E7"/>
    <w:rsid w:val="00EA318C"/>
    <w:rsid w:val="00EB4FC8"/>
    <w:rsid w:val="00EB74EB"/>
    <w:rsid w:val="00EC0F79"/>
    <w:rsid w:val="00EC2777"/>
    <w:rsid w:val="00EC6833"/>
    <w:rsid w:val="00EE3E7F"/>
    <w:rsid w:val="00EE4CB4"/>
    <w:rsid w:val="00EF22D7"/>
    <w:rsid w:val="00EF4290"/>
    <w:rsid w:val="00F00106"/>
    <w:rsid w:val="00F0077E"/>
    <w:rsid w:val="00F016F9"/>
    <w:rsid w:val="00F0798D"/>
    <w:rsid w:val="00F1336D"/>
    <w:rsid w:val="00F1795B"/>
    <w:rsid w:val="00F20200"/>
    <w:rsid w:val="00F303E3"/>
    <w:rsid w:val="00F30A35"/>
    <w:rsid w:val="00F3429F"/>
    <w:rsid w:val="00F35AFF"/>
    <w:rsid w:val="00F36AFF"/>
    <w:rsid w:val="00F36D0E"/>
    <w:rsid w:val="00F37350"/>
    <w:rsid w:val="00F37788"/>
    <w:rsid w:val="00F515F4"/>
    <w:rsid w:val="00F53F0F"/>
    <w:rsid w:val="00F65E98"/>
    <w:rsid w:val="00F66EAC"/>
    <w:rsid w:val="00F6730A"/>
    <w:rsid w:val="00F67773"/>
    <w:rsid w:val="00F72210"/>
    <w:rsid w:val="00F75330"/>
    <w:rsid w:val="00F8144D"/>
    <w:rsid w:val="00F832B5"/>
    <w:rsid w:val="00F90164"/>
    <w:rsid w:val="00F90EE7"/>
    <w:rsid w:val="00F94F3D"/>
    <w:rsid w:val="00FB28DE"/>
    <w:rsid w:val="00FB76FD"/>
    <w:rsid w:val="00FC3E47"/>
    <w:rsid w:val="00FC3ECE"/>
    <w:rsid w:val="00FC4215"/>
    <w:rsid w:val="00FC689F"/>
    <w:rsid w:val="00FC69CC"/>
    <w:rsid w:val="00FD25CA"/>
    <w:rsid w:val="00FD4A25"/>
    <w:rsid w:val="00FD709A"/>
    <w:rsid w:val="00FE0D7D"/>
    <w:rsid w:val="00FE1007"/>
    <w:rsid w:val="00FE5581"/>
    <w:rsid w:val="00FF1ED9"/>
    <w:rsid w:val="00FF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F51DFC6"/>
  <w15:docId w15:val="{2C6FB5B6-8254-4363-BD4E-943D1107D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5245"/>
    <w:rPr>
      <w:lang w:val="es-DO"/>
    </w:rPr>
  </w:style>
  <w:style w:type="paragraph" w:styleId="Ttulo1">
    <w:name w:val="heading 1"/>
    <w:basedOn w:val="Normal"/>
    <w:link w:val="Ttulo1Car"/>
    <w:uiPriority w:val="9"/>
    <w:qFormat/>
    <w:rsid w:val="000F04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E4F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17ADE"/>
    <w:rPr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A17A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17ADE"/>
    <w:rPr>
      <w:lang w:val="es-DO"/>
    </w:rPr>
  </w:style>
  <w:style w:type="character" w:styleId="Hipervnculo">
    <w:name w:val="Hyperlink"/>
    <w:basedOn w:val="Fuentedeprrafopredeter"/>
    <w:uiPriority w:val="99"/>
    <w:unhideWhenUsed/>
    <w:rsid w:val="00A17AD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A17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35AFF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FC4215"/>
    <w:rPr>
      <w:b/>
      <w:bCs/>
    </w:rPr>
  </w:style>
  <w:style w:type="character" w:customStyle="1" w:styleId="Ttulo1Car">
    <w:name w:val="Título 1 Car"/>
    <w:basedOn w:val="Fuentedeprrafopredeter"/>
    <w:link w:val="Ttulo1"/>
    <w:uiPriority w:val="9"/>
    <w:rsid w:val="000F04A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Fuentedeprrafopredeter"/>
    <w:rsid w:val="00EE4CB4"/>
  </w:style>
  <w:style w:type="character" w:styleId="Hipervnculovisitado">
    <w:name w:val="FollowedHyperlink"/>
    <w:basedOn w:val="Fuentedeprrafopredeter"/>
    <w:uiPriority w:val="99"/>
    <w:semiHidden/>
    <w:unhideWhenUsed/>
    <w:rsid w:val="003F21BC"/>
    <w:rPr>
      <w:color w:val="800080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4F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D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116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116E5"/>
    <w:rPr>
      <w:rFonts w:ascii="Tahoma" w:hAnsi="Tahoma" w:cs="Tahoma"/>
      <w:sz w:val="16"/>
      <w:szCs w:val="16"/>
      <w:lang w:val="es-DO"/>
    </w:rPr>
  </w:style>
  <w:style w:type="character" w:styleId="Refdecomentario">
    <w:name w:val="annotation reference"/>
    <w:basedOn w:val="Fuentedeprrafopredeter"/>
    <w:uiPriority w:val="99"/>
    <w:semiHidden/>
    <w:unhideWhenUsed/>
    <w:rsid w:val="000C376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C376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C3769"/>
    <w:rPr>
      <w:sz w:val="20"/>
      <w:szCs w:val="20"/>
      <w:lang w:val="es-D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C376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C3769"/>
    <w:rPr>
      <w:b/>
      <w:bCs/>
      <w:sz w:val="20"/>
      <w:szCs w:val="20"/>
      <w:lang w:val="es-DO"/>
    </w:rPr>
  </w:style>
  <w:style w:type="character" w:styleId="Mencinsinresolver">
    <w:name w:val="Unresolved Mention"/>
    <w:basedOn w:val="Fuentedeprrafopredeter"/>
    <w:uiPriority w:val="99"/>
    <w:semiHidden/>
    <w:unhideWhenUsed/>
    <w:rsid w:val="00CE2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8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86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5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2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4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8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7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6983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13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86640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825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96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1090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614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424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7580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40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61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7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391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9984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7043">
          <w:marLeft w:val="0"/>
          <w:marRight w:val="0"/>
          <w:marTop w:val="0"/>
          <w:marBottom w:val="4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8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1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7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74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80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1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77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7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edenorte.com.do/transparencia/oai/" TargetMode="External"/><Relationship Id="rId21" Type="http://schemas.openxmlformats.org/officeDocument/2006/relationships/hyperlink" Target="https://edenorte.com.do/transparencia/wp-content/plugins/download-attachments/includes/download.php?id=110106" TargetMode="External"/><Relationship Id="rId42" Type="http://schemas.openxmlformats.org/officeDocument/2006/relationships/hyperlink" Target="https://edenorte.com.do/transparencia/wp-content/plugins/download-attachments/includes/download.php?id=110116" TargetMode="External"/><Relationship Id="rId63" Type="http://schemas.openxmlformats.org/officeDocument/2006/relationships/hyperlink" Target="https://edenorte.com.do/transparencia/wp-content/plugins/download-attachments/includes/download.php?id=6199" TargetMode="External"/><Relationship Id="rId84" Type="http://schemas.openxmlformats.org/officeDocument/2006/relationships/hyperlink" Target="https://edenorte.com.do/transparencia/wp-content/plugins/download-attachments/includes/download.php?id=8080" TargetMode="External"/><Relationship Id="rId138" Type="http://schemas.openxmlformats.org/officeDocument/2006/relationships/hyperlink" Target="https://edenorte.com.do/transparencia/declaracion-jurada-de-patrimonio/" TargetMode="External"/><Relationship Id="rId159" Type="http://schemas.openxmlformats.org/officeDocument/2006/relationships/hyperlink" Target="http://digeig.gob.do/web/es/transparencia/compras-y-contrataciones-1/sorteos-de-obras/" TargetMode="External"/><Relationship Id="rId170" Type="http://schemas.openxmlformats.org/officeDocument/2006/relationships/hyperlink" Target="https://comunidad.comprasdominicana.gob.do/Public/Tendering/ContractNoticeManagement/Index?currentLanguage=es&amp;Country=DO&amp;Theme=DGCP&amp;Page=Login" TargetMode="External"/><Relationship Id="rId191" Type="http://schemas.openxmlformats.org/officeDocument/2006/relationships/hyperlink" Target="https://edenorte.com.do/transparencia/listado-de-miembros-y-medios-de-contactos/" TargetMode="External"/><Relationship Id="rId107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1" Type="http://schemas.openxmlformats.org/officeDocument/2006/relationships/hyperlink" Target="https://edenorte.com.do/transparencia/constitucion-de-la-republica-dominicana/" TargetMode="External"/><Relationship Id="rId32" Type="http://schemas.openxmlformats.org/officeDocument/2006/relationships/hyperlink" Target="https://edenorte.com.do/transparencia/wp-content/plugins/download-attachments/includes/download.php?id=8836" TargetMode="External"/><Relationship Id="rId53" Type="http://schemas.openxmlformats.org/officeDocument/2006/relationships/hyperlink" Target="http://digeig.gob.do/web/file/Ley_No_498_06.pdf" TargetMode="External"/><Relationship Id="rId74" Type="http://schemas.openxmlformats.org/officeDocument/2006/relationships/hyperlink" Target="https://edenorte.com.do/transparencia/wp-content/plugins/download-attachments/includes/download.php?id=112887" TargetMode="External"/><Relationship Id="rId128" Type="http://schemas.openxmlformats.org/officeDocument/2006/relationships/hyperlink" Target="https://edenorte.com.do/transparencia/estadisticas/" TargetMode="External"/><Relationship Id="rId149" Type="http://schemas.openxmlformats.org/officeDocument/2006/relationships/hyperlink" Target="http://comprasdominicana.gov.do/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edenorte.com.do/transparencia/marco-legal-de-transparencia/resoluciones/" TargetMode="External"/><Relationship Id="rId160" Type="http://schemas.openxmlformats.org/officeDocument/2006/relationships/hyperlink" Target="https://edenorte.com.do/transparencia/sorteo-de-obras/" TargetMode="External"/><Relationship Id="rId181" Type="http://schemas.openxmlformats.org/officeDocument/2006/relationships/hyperlink" Target="https://edenorte.com.do/transparencia/ingresos-y-egresos/" TargetMode="External"/><Relationship Id="rId22" Type="http://schemas.openxmlformats.org/officeDocument/2006/relationships/hyperlink" Target="https://edenorte.com.do/transparencia/wp-content/plugins/download-attachments/includes/download.php?id=110107" TargetMode="External"/><Relationship Id="rId43" Type="http://schemas.openxmlformats.org/officeDocument/2006/relationships/hyperlink" Target="https://edenorte.com.do/transparencia/wp-content/plugins/download-attachments/includes/download.php?id=110117" TargetMode="External"/><Relationship Id="rId64" Type="http://schemas.openxmlformats.org/officeDocument/2006/relationships/hyperlink" Target="http://digeig.gob.do/web/file/Ley20004.pdf" TargetMode="External"/><Relationship Id="rId118" Type="http://schemas.openxmlformats.org/officeDocument/2006/relationships/hyperlink" Target="https://edenorte.com.do/transparencia/oai/informacion-clasificada/" TargetMode="External"/><Relationship Id="rId139" Type="http://schemas.openxmlformats.org/officeDocument/2006/relationships/hyperlink" Target="http://digeig.gob.do/web/es/transparencia/presupuesto/presupuesto-aprobado-del-ano/" TargetMode="External"/><Relationship Id="rId85" Type="http://schemas.openxmlformats.org/officeDocument/2006/relationships/hyperlink" Target="https://edenorte.com.do/transparencia/wp-content/plugins/download-attachments/includes/download.php?id=8078" TargetMode="External"/><Relationship Id="rId150" Type="http://schemas.openxmlformats.org/officeDocument/2006/relationships/hyperlink" Target="https://edenorte.com.do/transparencia/compras-y-contrataciones/lista-de-compras-y-contrataciones-realizadas-y-aprobadas/" TargetMode="External"/><Relationship Id="rId171" Type="http://schemas.openxmlformats.org/officeDocument/2006/relationships/hyperlink" Target="http://digeig.gob.do/web/es/transparencia/proyectos-y-programas/descripcion-de-los-programas-y-proyectos/" TargetMode="External"/><Relationship Id="rId192" Type="http://schemas.openxmlformats.org/officeDocument/2006/relationships/hyperlink" Target="https://edenorte.com.do/transparencia/listado-de-miembros-y-medios-de-contactos/" TargetMode="External"/><Relationship Id="rId12" Type="http://schemas.openxmlformats.org/officeDocument/2006/relationships/hyperlink" Target="https://edenorte.com.do/transparencia/wp-content/plugins/download-attachments/includes/download.php?id=8726" TargetMode="External"/><Relationship Id="rId33" Type="http://schemas.openxmlformats.org/officeDocument/2006/relationships/hyperlink" Target="https://edenorte.com.do/transparencia/wp-content/plugins/download-attachments/includes/download.php?id=8835" TargetMode="External"/><Relationship Id="rId108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9" Type="http://schemas.openxmlformats.org/officeDocument/2006/relationships/hyperlink" Target="https://edenorte.com.do/transparencia/atencion-de-reclamaciones/" TargetMode="External"/><Relationship Id="rId54" Type="http://schemas.openxmlformats.org/officeDocument/2006/relationships/hyperlink" Target="https://edenorte.com.do/transparencia/wp-content/plugins/download-attachments/includes/download.php?id=6212" TargetMode="External"/><Relationship Id="rId75" Type="http://schemas.openxmlformats.org/officeDocument/2006/relationships/hyperlink" Target="https://edenorte.com.do/transparencia/wp-content/plugins/download-attachments/includes/download.php?id=6231" TargetMode="External"/><Relationship Id="rId96" Type="http://schemas.openxmlformats.org/officeDocument/2006/relationships/hyperlink" Target="https://edenorte.com.do/transparencia/wp-content/plugins/download-attachments/includes/download.php?id=1024830" TargetMode="External"/><Relationship Id="rId140" Type="http://schemas.openxmlformats.org/officeDocument/2006/relationships/hyperlink" Target="https://edenorte.com.do/transparencia/presupuesto-aprobado-del-ano/" TargetMode="External"/><Relationship Id="rId161" Type="http://schemas.openxmlformats.org/officeDocument/2006/relationships/hyperlink" Target="http://digeig.gob.do/web/es/transparencia/compras-y-contrataciones-1/comparaciones-de-precios/" TargetMode="External"/><Relationship Id="rId182" Type="http://schemas.openxmlformats.org/officeDocument/2006/relationships/hyperlink" Target="http://digeig.gob.do/web/es/transparencia/finanzas/informes-de-auditorias/" TargetMode="External"/><Relationship Id="rId6" Type="http://schemas.openxmlformats.org/officeDocument/2006/relationships/footnotes" Target="footnotes.xml"/><Relationship Id="rId23" Type="http://schemas.openxmlformats.org/officeDocument/2006/relationships/hyperlink" Target="https://edenorte.com.do/transparencia/wp-content/plugins/download-attachments/includes/download.php?id=110108" TargetMode="External"/><Relationship Id="rId119" Type="http://schemas.openxmlformats.org/officeDocument/2006/relationships/hyperlink" Target="https://edenorte.com.do/transparencia/indice-de-documentos/" TargetMode="External"/><Relationship Id="rId44" Type="http://schemas.openxmlformats.org/officeDocument/2006/relationships/hyperlink" Target="http://digeig.gob.do/web/file/LeydeArchivos481_08.pdf" TargetMode="External"/><Relationship Id="rId65" Type="http://schemas.openxmlformats.org/officeDocument/2006/relationships/hyperlink" Target="https://edenorte.com.do/transparencia/wp-content/plugins/download-attachments/includes/download.php?id=6218" TargetMode="External"/><Relationship Id="rId86" Type="http://schemas.openxmlformats.org/officeDocument/2006/relationships/hyperlink" Target="https://edenorte.com.do/transparencia/wp-content/plugins/download-attachments/includes/download.php?id=6233" TargetMode="External"/><Relationship Id="rId130" Type="http://schemas.openxmlformats.org/officeDocument/2006/relationships/hyperlink" Target="https://edenorte.com.do/transparencia/cobro-automatico/" TargetMode="External"/><Relationship Id="rId151" Type="http://schemas.openxmlformats.org/officeDocument/2006/relationships/hyperlink" Target="http://digeig.gob.do/web/es/transparencia/compras-y-contrataciones-1/como-registrarse-como-proveedor-del-estado/" TargetMode="External"/><Relationship Id="rId172" Type="http://schemas.openxmlformats.org/officeDocument/2006/relationships/hyperlink" Target="https://edenorte.com.do/transparencia/proyectos-y-programas/descripcion-de-los-programas-y-proyectos/" TargetMode="External"/><Relationship Id="rId193" Type="http://schemas.openxmlformats.org/officeDocument/2006/relationships/hyperlink" Target="https://edenorte.com.do/transparencia/plan-de-trabajo-informe-de-logros-y-seguimiento-de-la-cep/" TargetMode="External"/><Relationship Id="rId13" Type="http://schemas.openxmlformats.org/officeDocument/2006/relationships/hyperlink" Target="https://edenorte.com.do/transparencia/wp-content/plugins/download-attachments/includes/download.php?id=8724" TargetMode="External"/><Relationship Id="rId109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34" Type="http://schemas.openxmlformats.org/officeDocument/2006/relationships/hyperlink" Target="https://edenorte.com.do/transparencia/wp-content/plugins/download-attachments/includes/download.php?id=8781" TargetMode="External"/><Relationship Id="rId55" Type="http://schemas.openxmlformats.org/officeDocument/2006/relationships/hyperlink" Target="http://digeig.gob.do/web/file/LeyNo34006.pdf" TargetMode="External"/><Relationship Id="rId76" Type="http://schemas.openxmlformats.org/officeDocument/2006/relationships/hyperlink" Target="https://edenorte.com.do/transparencia/wp-content/plugins/download-attachments/includes/download.php?id=6225" TargetMode="External"/><Relationship Id="rId97" Type="http://schemas.openxmlformats.org/officeDocument/2006/relationships/hyperlink" Target="https://edenorte.com.do/transparencia/marco-legal-de-transparencia/resoluciones/" TargetMode="External"/><Relationship Id="rId120" Type="http://schemas.openxmlformats.org/officeDocument/2006/relationships/hyperlink" Target="https://edenorte.com.do/transparencia/oai/formulario-de-solicitud-de-informacion-publica/" TargetMode="External"/><Relationship Id="rId141" Type="http://schemas.openxmlformats.org/officeDocument/2006/relationships/hyperlink" Target="http://digeig.gob.do/web/es/transparencia/presupuesto/ejecucion-del-presupuesto/" TargetMode="External"/><Relationship Id="rId7" Type="http://schemas.openxmlformats.org/officeDocument/2006/relationships/endnotes" Target="endnotes.xml"/><Relationship Id="rId162" Type="http://schemas.openxmlformats.org/officeDocument/2006/relationships/hyperlink" Target="https://edenorte.com.do/transparencia/comparaciones-de-precios/" TargetMode="External"/><Relationship Id="rId183" Type="http://schemas.openxmlformats.org/officeDocument/2006/relationships/hyperlink" Target="https://edenorte.com.do/transparencia/informes-de-auditorias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edenorte.com.do/transparencia/wp-content/plugins/download-attachments/includes/download.php?id=110091" TargetMode="External"/><Relationship Id="rId24" Type="http://schemas.openxmlformats.org/officeDocument/2006/relationships/hyperlink" Target="https://edenorte.com.do/transparencia/wp-content/plugins/download-attachments/includes/download.php?id=110109" TargetMode="External"/><Relationship Id="rId40" Type="http://schemas.openxmlformats.org/officeDocument/2006/relationships/hyperlink" Target="https://edenorte.com.do/transparencia/wp-content/plugins/download-attachments/includes/download.php?id=6216" TargetMode="External"/><Relationship Id="rId45" Type="http://schemas.openxmlformats.org/officeDocument/2006/relationships/hyperlink" Target="https://edenorte.com.do/transparencia/wp-content/plugins/download-attachments/includes/download.php?id=6220" TargetMode="External"/><Relationship Id="rId66" Type="http://schemas.openxmlformats.org/officeDocument/2006/relationships/hyperlink" Target="http://digeig.gob.do/web/file/Ley_12601.pdf" TargetMode="External"/><Relationship Id="rId87" Type="http://schemas.openxmlformats.org/officeDocument/2006/relationships/hyperlink" Target="https://edenorte.com.do/transparencia/wp-content/plugins/download-attachments/includes/download.php?id=6223" TargetMode="External"/><Relationship Id="rId110" Type="http://schemas.openxmlformats.org/officeDocument/2006/relationships/hyperlink" Target="https://edenorte.com.do/transparencia/estructura-organizativa/" TargetMode="External"/><Relationship Id="rId115" Type="http://schemas.openxmlformats.org/officeDocument/2006/relationships/hyperlink" Target="https://edenorte.com.do/transparencia/oai/procedimiento-solicitud-de-informacion-oai/" TargetMode="External"/><Relationship Id="rId131" Type="http://schemas.openxmlformats.org/officeDocument/2006/relationships/hyperlink" Target="https://edenorte.com.do/transparencia/cobro-de-factura/" TargetMode="External"/><Relationship Id="rId136" Type="http://schemas.openxmlformats.org/officeDocument/2006/relationships/hyperlink" Target="http://311.gob.do/" TargetMode="External"/><Relationship Id="rId157" Type="http://schemas.openxmlformats.org/officeDocument/2006/relationships/hyperlink" Target="http://digeig.gob.do/web/es/transparencia/compras-y-contrataciones-1/licitaciones-restringidas/" TargetMode="External"/><Relationship Id="rId178" Type="http://schemas.openxmlformats.org/officeDocument/2006/relationships/hyperlink" Target="https://edenorte.com.do/transparencia/proyectos-y-programas/informes-de-presupuesto/" TargetMode="External"/><Relationship Id="rId61" Type="http://schemas.openxmlformats.org/officeDocument/2006/relationships/hyperlink" Target="http://digeig.gob.do/web/file/Ley_56705.pdf" TargetMode="External"/><Relationship Id="rId82" Type="http://schemas.openxmlformats.org/officeDocument/2006/relationships/hyperlink" Target="https://edenorte.com.do/transparencia/wp-content/plugins/download-attachments/includes/download.php?id=6227" TargetMode="External"/><Relationship Id="rId152" Type="http://schemas.openxmlformats.org/officeDocument/2006/relationships/hyperlink" Target="https://edenorte.com.do/transparencia/como-registrarse-como-proveedor-del-estado/" TargetMode="External"/><Relationship Id="rId173" Type="http://schemas.openxmlformats.org/officeDocument/2006/relationships/hyperlink" Target="http://digeig.gob.do/web/es/transparencia/proyectos-y-programas/informes-de-seguimiento-a-los-programas-y-proyectos/" TargetMode="External"/><Relationship Id="rId194" Type="http://schemas.openxmlformats.org/officeDocument/2006/relationships/hyperlink" Target="https://edenorte.com.do/transparencia/actividades-recientes/" TargetMode="External"/><Relationship Id="rId199" Type="http://schemas.openxmlformats.org/officeDocument/2006/relationships/header" Target="header1.xml"/><Relationship Id="rId19" Type="http://schemas.openxmlformats.org/officeDocument/2006/relationships/hyperlink" Target="https://edenorte.com.do/transparencia/wp-content/plugins/download-attachments/includes/download.php?id=110104" TargetMode="External"/><Relationship Id="rId14" Type="http://schemas.openxmlformats.org/officeDocument/2006/relationships/hyperlink" Target="https://edenorte.com.do/transparencia/wp-content/plugins/download-attachments/includes/download.php?id=8725" TargetMode="External"/><Relationship Id="rId30" Type="http://schemas.openxmlformats.org/officeDocument/2006/relationships/hyperlink" Target="https://edenorte.com.do/transparencia/wp-content/plugins/download-attachments/includes/download.php?id=8779" TargetMode="External"/><Relationship Id="rId35" Type="http://schemas.openxmlformats.org/officeDocument/2006/relationships/hyperlink" Target="https://edenorte.com.do/transparencia/wp-content/plugins/download-attachments/includes/download.php?id=8838" TargetMode="External"/><Relationship Id="rId56" Type="http://schemas.openxmlformats.org/officeDocument/2006/relationships/hyperlink" Target="https://edenorte.com.do/transparencia/wp-content/plugins/download-attachments/includes/download.php?id=6207" TargetMode="External"/><Relationship Id="rId77" Type="http://schemas.openxmlformats.org/officeDocument/2006/relationships/hyperlink" Target="https://edenorte.com.do/transparencia/wp-content/plugins/download-attachments/includes/download.php?id=8079" TargetMode="External"/><Relationship Id="rId100" Type="http://schemas.openxmlformats.org/officeDocument/2006/relationships/hyperlink" Target="https://edenorte.com.do/transparencia/normativas/" TargetMode="External"/><Relationship Id="rId105" Type="http://schemas.openxmlformats.org/officeDocument/2006/relationships/hyperlink" Target="https://edenorte.com.do/transparencia/marco-legal-de-transparencia/resoluciones/" TargetMode="External"/><Relationship Id="rId126" Type="http://schemas.openxmlformats.org/officeDocument/2006/relationships/hyperlink" Target="https://edenorte.com.do/transparencia/memorias/" TargetMode="External"/><Relationship Id="rId147" Type="http://schemas.openxmlformats.org/officeDocument/2006/relationships/hyperlink" Target="http://digeig.gob.do/web/es/transparencia/beneficiarios-de-programas-asistenciales/" TargetMode="External"/><Relationship Id="rId168" Type="http://schemas.openxmlformats.org/officeDocument/2006/relationships/hyperlink" Target="http://digeig.gob.do/web/es/transparencia/compras-y-contrataciones-1/estado-de-cuentas-de-suplidores/" TargetMode="External"/><Relationship Id="rId8" Type="http://schemas.openxmlformats.org/officeDocument/2006/relationships/hyperlink" Target="https://edenorte.com.do/" TargetMode="External"/><Relationship Id="rId51" Type="http://schemas.openxmlformats.org/officeDocument/2006/relationships/hyperlink" Target="http://digeig.gob.do/web/file/ley507_rd.pdf" TargetMode="External"/><Relationship Id="rId72" Type="http://schemas.openxmlformats.org/officeDocument/2006/relationships/hyperlink" Target="https://edenorte.com.do/transparencia/wp-content/plugins/download-attachments/includes/download.php?id=112886" TargetMode="External"/><Relationship Id="rId93" Type="http://schemas.openxmlformats.org/officeDocument/2006/relationships/hyperlink" Target="https://edenorte.com.do/transparencia/marco-legal-de-transparencia/resoluciones/" TargetMode="External"/><Relationship Id="rId98" Type="http://schemas.openxmlformats.org/officeDocument/2006/relationships/hyperlink" Target="https://edenorte.com.do/transparencia/wp-content/plugins/download-attachments/includes/download.php?id=1023828" TargetMode="External"/><Relationship Id="rId121" Type="http://schemas.openxmlformats.org/officeDocument/2006/relationships/hyperlink" Target="https://edenorte.com.do/transparencia/oai/formulario-de-solicitud-de-informacion-publica/" TargetMode="External"/><Relationship Id="rId142" Type="http://schemas.openxmlformats.org/officeDocument/2006/relationships/hyperlink" Target="https://edenorte.com.do/transparencia/ejecucion-del-presupuesto/" TargetMode="External"/><Relationship Id="rId163" Type="http://schemas.openxmlformats.org/officeDocument/2006/relationships/hyperlink" Target="https://edenorte.com.do/transparencia/compras-menores/" TargetMode="External"/><Relationship Id="rId184" Type="http://schemas.openxmlformats.org/officeDocument/2006/relationships/hyperlink" Target="http://digeig.gob.do/web/es/transparencia/finanzas/relacion-de-activos-fijos-de-la-institucion/" TargetMode="External"/><Relationship Id="rId189" Type="http://schemas.openxmlformats.org/officeDocument/2006/relationships/hyperlink" Target="http://datos.gob.do/" TargetMode="External"/><Relationship Id="rId3" Type="http://schemas.openxmlformats.org/officeDocument/2006/relationships/styles" Target="styles.xml"/><Relationship Id="rId25" Type="http://schemas.openxmlformats.org/officeDocument/2006/relationships/hyperlink" Target="https://edenorte.com.do/transparencia/wp-content/plugins/download-attachments/includes/download.php?id=110110" TargetMode="External"/><Relationship Id="rId46" Type="http://schemas.openxmlformats.org/officeDocument/2006/relationships/hyperlink" Target="http://digeig.gob.do/web/file/LeyNo_4108sobrelaFuncionPublica.pdf" TargetMode="External"/><Relationship Id="rId67" Type="http://schemas.openxmlformats.org/officeDocument/2006/relationships/hyperlink" Target="https://edenorte.com.do/transparencia/wp-content/plugins/download-attachments/includes/download.php?id=6203" TargetMode="External"/><Relationship Id="rId116" Type="http://schemas.openxmlformats.org/officeDocument/2006/relationships/hyperlink" Target="https://edenorte.com.do/transparencia/oai/estadisticas/" TargetMode="External"/><Relationship Id="rId137" Type="http://schemas.openxmlformats.org/officeDocument/2006/relationships/hyperlink" Target="https://edenorte.com.do/transparencia/estadisticas-311/" TargetMode="External"/><Relationship Id="rId158" Type="http://schemas.openxmlformats.org/officeDocument/2006/relationships/hyperlink" Target="https://edenorte.com.do/transparencia/licitaciones-restringidas/" TargetMode="External"/><Relationship Id="rId20" Type="http://schemas.openxmlformats.org/officeDocument/2006/relationships/hyperlink" Target="https://edenorte.com.do/transparencia/wp-content/plugins/download-attachments/includes/download.php?id=110105" TargetMode="External"/><Relationship Id="rId41" Type="http://schemas.openxmlformats.org/officeDocument/2006/relationships/hyperlink" Target="https://edenorte.com.do/transparencia/wp-content/plugins/download-attachments/includes/download.php?id=110115" TargetMode="External"/><Relationship Id="rId62" Type="http://schemas.openxmlformats.org/officeDocument/2006/relationships/hyperlink" Target="https://edenorte.com.do/transparencia/wp-content/plugins/download-attachments/includes/download.php?id=6214" TargetMode="External"/><Relationship Id="rId83" Type="http://schemas.openxmlformats.org/officeDocument/2006/relationships/hyperlink" Target="https://edenorte.com.do/transparencia/wp-content/plugins/download-attachments/includes/download.php?id=6226" TargetMode="External"/><Relationship Id="rId88" Type="http://schemas.openxmlformats.org/officeDocument/2006/relationships/hyperlink" Target="http://digeig.gob.do/web/file/ReglamentoNo_0604AplicacindelaLeyNo_1004.pdf" TargetMode="External"/><Relationship Id="rId111" Type="http://schemas.openxmlformats.org/officeDocument/2006/relationships/hyperlink" Target="https://edenorte.com.do/transparencia/derechos-de-los-ciudadanos/" TargetMode="External"/><Relationship Id="rId132" Type="http://schemas.openxmlformats.org/officeDocument/2006/relationships/hyperlink" Target="https://edenorte.com.do/transparencia/cambio-de-voltaje/" TargetMode="External"/><Relationship Id="rId153" Type="http://schemas.openxmlformats.org/officeDocument/2006/relationships/hyperlink" Target="http://digeig.gob.do/web/es/transparencia/compras-y-contrataciones-1/plan-anual-de-compras/" TargetMode="External"/><Relationship Id="rId174" Type="http://schemas.openxmlformats.org/officeDocument/2006/relationships/hyperlink" Target="https://edenorte.com.do/transparencia/proyectos-y-programas/informes-de-seguimiento/" TargetMode="External"/><Relationship Id="rId179" Type="http://schemas.openxmlformats.org/officeDocument/2006/relationships/hyperlink" Target="https://edenorte.com.do/transparencia/balance-general/" TargetMode="External"/><Relationship Id="rId195" Type="http://schemas.openxmlformats.org/officeDocument/2006/relationships/hyperlink" Target="http://digeig.gob.do/web/es/transparencia/proyectos-y-programas/descripcion-de-los-programas-y-proyectos/" TargetMode="External"/><Relationship Id="rId190" Type="http://schemas.openxmlformats.org/officeDocument/2006/relationships/hyperlink" Target="http://digeig.gob.do/web/es/transparencia/proyectos-y-programas/descripcion-de-los-programas-y-proyectos/" TargetMode="External"/><Relationship Id="rId15" Type="http://schemas.openxmlformats.org/officeDocument/2006/relationships/hyperlink" Target="https://edenorte.com.do/transparencia/wp-content/plugins/download-attachments/includes/download.php?id=110087" TargetMode="External"/><Relationship Id="rId36" Type="http://schemas.openxmlformats.org/officeDocument/2006/relationships/hyperlink" Target="https://edenorte.com.do/transparencia/wp-content/plugins/download-attachments/includes/download.php?id=8780" TargetMode="External"/><Relationship Id="rId57" Type="http://schemas.openxmlformats.org/officeDocument/2006/relationships/hyperlink" Target="http://digeig.gob.do/web/file/Ley_42306.pdf" TargetMode="External"/><Relationship Id="rId106" Type="http://schemas.openxmlformats.org/officeDocument/2006/relationships/hyperlink" Target="https://optic.gob.do/nortic/index.php/certificaciones/instituciones-certificadas/item/empresa-distribuidora-de-electricidad-del-norte-edenorte" TargetMode="External"/><Relationship Id="rId127" Type="http://schemas.openxmlformats.org/officeDocument/2006/relationships/hyperlink" Target="https://edenorte.com.do/transparencia/publicaciones/" TargetMode="External"/><Relationship Id="rId10" Type="http://schemas.openxmlformats.org/officeDocument/2006/relationships/hyperlink" Target="https://edenorte.com.do/transparencia/" TargetMode="External"/><Relationship Id="rId31" Type="http://schemas.openxmlformats.org/officeDocument/2006/relationships/hyperlink" Target="https://edenorte.com.do/transparencia/wp-content/plugins/download-attachments/includes/download.php?id=8837" TargetMode="External"/><Relationship Id="rId52" Type="http://schemas.openxmlformats.org/officeDocument/2006/relationships/hyperlink" Target="https://edenorte.com.do/transparencia/wp-content/plugins/download-attachments/includes/download.php?id=6213" TargetMode="External"/><Relationship Id="rId73" Type="http://schemas.openxmlformats.org/officeDocument/2006/relationships/hyperlink" Target="https://edenorte.com.do/transparencia/wp-content/plugins/download-attachments/includes/download.php?id=112885" TargetMode="External"/><Relationship Id="rId78" Type="http://schemas.openxmlformats.org/officeDocument/2006/relationships/hyperlink" Target="https://edenorte.com.do/transparencia/wp-content/plugins/download-attachments/includes/download.php?id=6232" TargetMode="External"/><Relationship Id="rId94" Type="http://schemas.openxmlformats.org/officeDocument/2006/relationships/hyperlink" Target="https://edenorte.com.do/transparencia/wp-content/plugins/download-attachments/includes/download.php?id=1026367" TargetMode="External"/><Relationship Id="rId99" Type="http://schemas.openxmlformats.org/officeDocument/2006/relationships/hyperlink" Target="https://edenorte.com.do/transparencia/marco-legal-de-transparencia/resoluciones/" TargetMode="External"/><Relationship Id="rId101" Type="http://schemas.openxmlformats.org/officeDocument/2006/relationships/hyperlink" Target="https://edenorte" TargetMode="External"/><Relationship Id="rId122" Type="http://schemas.openxmlformats.org/officeDocument/2006/relationships/hyperlink" Target="http://optic.gob.do/nortic/index.php/certificaciones/instituciones-certificadas/advanced-search/82926" TargetMode="External"/><Relationship Id="rId143" Type="http://schemas.openxmlformats.org/officeDocument/2006/relationships/hyperlink" Target="https://edenorte.com.do/transparencia/nomina-de-empleados/" TargetMode="External"/><Relationship Id="rId148" Type="http://schemas.openxmlformats.org/officeDocument/2006/relationships/hyperlink" Target="https://edenorte.com.do/transparencia/programas-asistenciales/" TargetMode="External"/><Relationship Id="rId164" Type="http://schemas.openxmlformats.org/officeDocument/2006/relationships/hyperlink" Target="https://edenorte.com.do/transparencia/contactos/subasta-inversa/" TargetMode="External"/><Relationship Id="rId169" Type="http://schemas.openxmlformats.org/officeDocument/2006/relationships/hyperlink" Target="https://edenorte.com.do/transparencia/estado-de-cuenta-de-suplidores/" TargetMode="External"/><Relationship Id="rId185" Type="http://schemas.openxmlformats.org/officeDocument/2006/relationships/hyperlink" Target="https://edenorte.com.do/transparencia/activos-fijos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denorte.com.do" TargetMode="External"/><Relationship Id="rId180" Type="http://schemas.openxmlformats.org/officeDocument/2006/relationships/hyperlink" Target="https://edenorte.com.do/transparencia/informes-financieros/" TargetMode="External"/><Relationship Id="rId26" Type="http://schemas.openxmlformats.org/officeDocument/2006/relationships/hyperlink" Target="https://edenorte.com.do/transparencia/wp-content/plugins/download-attachments/includes/download.php?id=110111" TargetMode="External"/><Relationship Id="rId47" Type="http://schemas.openxmlformats.org/officeDocument/2006/relationships/hyperlink" Target="https://edenorte.com.do/transparencia/wp-content/plugins/download-attachments/includes/download.php?id=6219" TargetMode="External"/><Relationship Id="rId68" Type="http://schemas.openxmlformats.org/officeDocument/2006/relationships/hyperlink" Target="https://edenorte.com.do/transparencia/wp-content/plugins/download-attachments/includes/download.php?id=6202" TargetMode="External"/><Relationship Id="rId89" Type="http://schemas.openxmlformats.org/officeDocument/2006/relationships/hyperlink" Target="https://edenorte.com.do/transparencia/wp-content/plugins/download-attachments/includes/download.php?id=6238" TargetMode="External"/><Relationship Id="rId112" Type="http://schemas.openxmlformats.org/officeDocument/2006/relationships/hyperlink" Target="https://edenorte.com.do/transparencia/oai/" TargetMode="External"/><Relationship Id="rId133" Type="http://schemas.openxmlformats.org/officeDocument/2006/relationships/hyperlink" Target="https://edenorte.com.do/transparencia/cambios-de-titular-de-contrato/" TargetMode="External"/><Relationship Id="rId154" Type="http://schemas.openxmlformats.org/officeDocument/2006/relationships/hyperlink" Target="https://edenorte.com.do/transparencia/plan-anual-de-compras-y-contrataciones-pacc/" TargetMode="External"/><Relationship Id="rId175" Type="http://schemas.openxmlformats.org/officeDocument/2006/relationships/hyperlink" Target="http://digeig.gob.do/web/es/transparencia/proyectos-y-programas/calendarios-de-ejecucion-de-programas-y-proyectos/" TargetMode="External"/><Relationship Id="rId196" Type="http://schemas.openxmlformats.org/officeDocument/2006/relationships/hyperlink" Target="https://edenorte.com.do/transparencia/procesos-de-consultas-abiertas/" TargetMode="External"/><Relationship Id="rId200" Type="http://schemas.openxmlformats.org/officeDocument/2006/relationships/fontTable" Target="fontTable.xml"/><Relationship Id="rId16" Type="http://schemas.openxmlformats.org/officeDocument/2006/relationships/hyperlink" Target="https://edenorte.com.do/transparencia/wp-content/plugins/download-attachments/includes/download.php?id=110089" TargetMode="External"/><Relationship Id="rId37" Type="http://schemas.openxmlformats.org/officeDocument/2006/relationships/hyperlink" Target="https://edenorte.com.do/transparencia/wp-content/plugins/download-attachments/includes/download.php?id=8778" TargetMode="External"/><Relationship Id="rId58" Type="http://schemas.openxmlformats.org/officeDocument/2006/relationships/hyperlink" Target="https://edenorte.com.do/transparencia/wp-content/plugins/download-attachments/includes/download.php?id=6208" TargetMode="External"/><Relationship Id="rId79" Type="http://schemas.openxmlformats.org/officeDocument/2006/relationships/hyperlink" Target="https://edenorte.com.do/transparencia/wp-content/plugins/download-attachments/includes/download.php?id=6230" TargetMode="External"/><Relationship Id="rId102" Type="http://schemas.openxmlformats.org/officeDocument/2006/relationships/hyperlink" Target="https://edenorte.com.do/transparencia/wp-content/plugins/download-attachments/includes/download.php?id=1025067" TargetMode="External"/><Relationship Id="rId123" Type="http://schemas.openxmlformats.org/officeDocument/2006/relationships/hyperlink" Target="http://digeig.gob.do/web/es/transparencia/plan-estrategico-de-la-institucion/planificacion-estrategica-1/" TargetMode="External"/><Relationship Id="rId144" Type="http://schemas.openxmlformats.org/officeDocument/2006/relationships/hyperlink" Target="http://digeig.gob.do/web/es/transparencia/recursos-humanos-1/jubilaciones%2C-pensiones-y-retiros/" TargetMode="External"/><Relationship Id="rId90" Type="http://schemas.openxmlformats.org/officeDocument/2006/relationships/hyperlink" Target="http://digeig.gob.do/web/file/ResolucionNo_200900603CreacionComisionEvaluadoradeFirmasPrivadasdeAuditoria.pdf" TargetMode="External"/><Relationship Id="rId165" Type="http://schemas.openxmlformats.org/officeDocument/2006/relationships/hyperlink" Target="https://edenorte.com.do/transparencia/compras-menores/relacion-de-compras-por-debajo-de-umbral/" TargetMode="External"/><Relationship Id="rId186" Type="http://schemas.openxmlformats.org/officeDocument/2006/relationships/hyperlink" Target="http://digeig.gob.do/web/es/transparencia/finanzas/relacion-de-inventario-en-almacen/" TargetMode="External"/><Relationship Id="rId27" Type="http://schemas.openxmlformats.org/officeDocument/2006/relationships/hyperlink" Target="https://edenorte.com.do/transparencia/wp-content/plugins/download-attachments/includes/download.php?id=110112" TargetMode="External"/><Relationship Id="rId48" Type="http://schemas.openxmlformats.org/officeDocument/2006/relationships/hyperlink" Target="http://digeig.gob.do/web/file/ley1307_crea_tribcontentribuadmin.pdf" TargetMode="External"/><Relationship Id="rId69" Type="http://schemas.openxmlformats.org/officeDocument/2006/relationships/hyperlink" Target="https://edenorte.com.do/transparencia/wp-content/plugins/download-attachments/includes/download.php?id=112882" TargetMode="External"/><Relationship Id="rId113" Type="http://schemas.openxmlformats.org/officeDocument/2006/relationships/hyperlink" Target="https://edenorte.com.do/transparencia/oai/estructura-organizacional-de-la-oai/" TargetMode="External"/><Relationship Id="rId134" Type="http://schemas.openxmlformats.org/officeDocument/2006/relationships/hyperlink" Target="https://edenorte.com.do/transparencia/reporte-de-averias/" TargetMode="External"/><Relationship Id="rId80" Type="http://schemas.openxmlformats.org/officeDocument/2006/relationships/hyperlink" Target="https://edenorte.com.do/transparencia/wp-content/plugins/download-attachments/includes/download.php?id=6229" TargetMode="External"/><Relationship Id="rId155" Type="http://schemas.openxmlformats.org/officeDocument/2006/relationships/hyperlink" Target="http://digeig.gob.do/web/es/transparencia/compras-y-contrataciones-1/licitaciones-publicas/" TargetMode="External"/><Relationship Id="rId176" Type="http://schemas.openxmlformats.org/officeDocument/2006/relationships/hyperlink" Target="https://edenorte.com.do/transparencia/proyectos-y-programas/calendarios-de-ejecucion/" TargetMode="External"/><Relationship Id="rId197" Type="http://schemas.openxmlformats.org/officeDocument/2006/relationships/hyperlink" Target="https://edenorte.com.do/transparencia/relacion-de-consultas-publicas/" TargetMode="External"/><Relationship Id="rId201" Type="http://schemas.openxmlformats.org/officeDocument/2006/relationships/theme" Target="theme/theme1.xml"/><Relationship Id="rId17" Type="http://schemas.openxmlformats.org/officeDocument/2006/relationships/hyperlink" Target="https://edenorte.com.do/transparencia/wp-content/plugins/download-attachments/includes/download.php?id=110102" TargetMode="External"/><Relationship Id="rId38" Type="http://schemas.openxmlformats.org/officeDocument/2006/relationships/hyperlink" Target="https://edenorte.com.do/transparencia/wp-content/plugins/download-attachments/includes/download.php?id=8777" TargetMode="External"/><Relationship Id="rId59" Type="http://schemas.openxmlformats.org/officeDocument/2006/relationships/hyperlink" Target="http://digeig.gob.do/web/file/Ley_606.pdf" TargetMode="External"/><Relationship Id="rId103" Type="http://schemas.openxmlformats.org/officeDocument/2006/relationships/hyperlink" Target="https://edenorte.com.do/transparencia/wp-content/plugins/download-attachments/includes/download.php?id=1027214" TargetMode="External"/><Relationship Id="rId124" Type="http://schemas.openxmlformats.org/officeDocument/2006/relationships/hyperlink" Target="https://edenorte.com.do/transparencia/plan-estrategico/" TargetMode="External"/><Relationship Id="rId70" Type="http://schemas.openxmlformats.org/officeDocument/2006/relationships/hyperlink" Target="https://edenorte.com.do/transparencia/wp-content/plugins/download-attachments/includes/download.php?id=112883" TargetMode="External"/><Relationship Id="rId91" Type="http://schemas.openxmlformats.org/officeDocument/2006/relationships/hyperlink" Target="https://edenorte.com.do/transparencia/wp-content/plugins/download-attachments/includes/download.php?id=8077" TargetMode="External"/><Relationship Id="rId145" Type="http://schemas.openxmlformats.org/officeDocument/2006/relationships/hyperlink" Target="https://edenorte.com.do/transparencia/jubilaciones-pensiones-y-retiros/" TargetMode="External"/><Relationship Id="rId166" Type="http://schemas.openxmlformats.org/officeDocument/2006/relationships/hyperlink" Target="https://edenorte.com.do/transparencia/micro-pequenas-y-medianas-empresas/" TargetMode="External"/><Relationship Id="rId187" Type="http://schemas.openxmlformats.org/officeDocument/2006/relationships/hyperlink" Target="https://edenorte.com.do/transparencia/inventario-de-almacen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edenorte.com.do/transparencia/wp-content/plugins/download-attachments/includes/download.php?id=110113" TargetMode="External"/><Relationship Id="rId49" Type="http://schemas.openxmlformats.org/officeDocument/2006/relationships/hyperlink" Target="https://edenorte.com.do/transparencia/wp-content/plugins/download-attachments/includes/download.php?id=6204" TargetMode="External"/><Relationship Id="rId114" Type="http://schemas.openxmlformats.org/officeDocument/2006/relationships/hyperlink" Target="https://edenorte.com.do/transparencia/oai/manual-de-organizacion-de-la-oai/" TargetMode="External"/><Relationship Id="rId60" Type="http://schemas.openxmlformats.org/officeDocument/2006/relationships/hyperlink" Target="https://edenorte.com.do/transparencia/wp-content/plugins/download-attachments/includes/download.php?id=6215" TargetMode="External"/><Relationship Id="rId81" Type="http://schemas.openxmlformats.org/officeDocument/2006/relationships/hyperlink" Target="https://edenorte.com.do/transparencia/wp-content/plugins/download-attachments/includes/download.php?id=6228" TargetMode="External"/><Relationship Id="rId135" Type="http://schemas.openxmlformats.org/officeDocument/2006/relationships/hyperlink" Target="https://edenorte.com.do/transparencia/solicitudes-de-nuevos-servicios-de-energia-menor-a-10-kva/" TargetMode="External"/><Relationship Id="rId156" Type="http://schemas.openxmlformats.org/officeDocument/2006/relationships/hyperlink" Target="https://edenorte.com.do/transparencia/licitacion-publica-nacional-e-internacional/" TargetMode="External"/><Relationship Id="rId177" Type="http://schemas.openxmlformats.org/officeDocument/2006/relationships/hyperlink" Target="http://digeig.gob.do/web/es/transparencia/proyectos-y-programas/informes-de-presupuesto-sobre-programas-y-proyectos/" TargetMode="External"/><Relationship Id="rId198" Type="http://schemas.openxmlformats.org/officeDocument/2006/relationships/image" Target="media/image1.png"/><Relationship Id="rId18" Type="http://schemas.openxmlformats.org/officeDocument/2006/relationships/hyperlink" Target="https://edenorte.com.do/transparencia/wp-content/plugins/download-attachments/includes/download.php?id=110103" TargetMode="External"/><Relationship Id="rId39" Type="http://schemas.openxmlformats.org/officeDocument/2006/relationships/hyperlink" Target="https://edenorte.com.do/transparencia/wp-content/plugins/download-attachments/includes/download.php?id=110090" TargetMode="External"/><Relationship Id="rId50" Type="http://schemas.openxmlformats.org/officeDocument/2006/relationships/hyperlink" Target="https://edenorte.com.do/transparencia/wp-content/plugins/download-attachments/includes/download.php?id=6204" TargetMode="External"/><Relationship Id="rId104" Type="http://schemas.openxmlformats.org/officeDocument/2006/relationships/hyperlink" Target="https://edenorte.com.do/transparencia/wp-content/plugins/download-attachments/includes/download.php?id=1027418" TargetMode="External"/><Relationship Id="rId125" Type="http://schemas.openxmlformats.org/officeDocument/2006/relationships/hyperlink" Target="https://edenorte.com.do/transparencia/plan-operativo-anual-poa/" TargetMode="External"/><Relationship Id="rId146" Type="http://schemas.openxmlformats.org/officeDocument/2006/relationships/hyperlink" Target="https://map.gob.do/Concursa/" TargetMode="External"/><Relationship Id="rId167" Type="http://schemas.openxmlformats.org/officeDocument/2006/relationships/hyperlink" Target="https://edenorte.com.do/transparencia/casos-de-excepcion/" TargetMode="External"/><Relationship Id="rId188" Type="http://schemas.openxmlformats.org/officeDocument/2006/relationships/hyperlink" Target="http://digeig.gob.do/web/es/transparencia/proyectos-y-programas/descripcion-de-los-programas-y-proyectos/" TargetMode="External"/><Relationship Id="rId71" Type="http://schemas.openxmlformats.org/officeDocument/2006/relationships/hyperlink" Target="https://edenorte.com.do/transparencia/wp-content/plugins/download-attachments/includes/download.php?id=112884" TargetMode="External"/><Relationship Id="rId92" Type="http://schemas.openxmlformats.org/officeDocument/2006/relationships/hyperlink" Target="https://edenorte.com.do/transparencia/wp-content/plugins/download-attachments/includes/download.php?id=102636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62149C-B201-4703-92EC-8EC79DDEC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22</Pages>
  <Words>7844</Words>
  <Characters>43148</Characters>
  <Application>Microsoft Office Word</Application>
  <DocSecurity>0</DocSecurity>
  <Lines>359</Lines>
  <Paragraphs>101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G. Santana</dc:creator>
  <cp:lastModifiedBy>Responsable Acceso a la Información</cp:lastModifiedBy>
  <cp:revision>102</cp:revision>
  <cp:lastPrinted>2018-09-06T14:32:00Z</cp:lastPrinted>
  <dcterms:created xsi:type="dcterms:W3CDTF">2018-05-09T19:44:00Z</dcterms:created>
  <dcterms:modified xsi:type="dcterms:W3CDTF">2022-03-10T12:30:00Z</dcterms:modified>
  <cp:contentStatus/>
</cp:coreProperties>
</file>